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A3" w:rsidRDefault="00561EA3" w:rsidP="00561EA3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be-BY"/>
        </w:rPr>
      </w:pPr>
    </w:p>
    <w:p w:rsidR="00561EA3" w:rsidRPr="00B86D59" w:rsidRDefault="00561EA3" w:rsidP="00561EA3">
      <w:pPr>
        <w:spacing w:line="280" w:lineRule="exact"/>
        <w:jc w:val="center"/>
        <w:rPr>
          <w:rFonts w:ascii="Arial" w:hAnsi="Arial" w:cs="Arial"/>
          <w:lang w:val="be-BY"/>
        </w:rPr>
      </w:pPr>
      <w:r w:rsidRPr="00B86D59">
        <w:rPr>
          <w:rFonts w:ascii="Arial" w:hAnsi="Arial" w:cs="Arial"/>
          <w:b/>
          <w:sz w:val="22"/>
          <w:szCs w:val="22"/>
        </w:rPr>
        <w:t>Электроустановки на напряжение до 750 кВ</w:t>
      </w:r>
    </w:p>
    <w:p w:rsidR="00561EA3" w:rsidRPr="00B86D59" w:rsidRDefault="00561EA3" w:rsidP="00561EA3">
      <w:pPr>
        <w:spacing w:line="280" w:lineRule="exact"/>
        <w:jc w:val="center"/>
        <w:rPr>
          <w:rFonts w:ascii="Arial" w:hAnsi="Arial" w:cs="Arial"/>
          <w:lang w:val="be-BY"/>
        </w:rPr>
      </w:pPr>
      <w:r w:rsidRPr="00B86D59">
        <w:rPr>
          <w:rFonts w:ascii="Arial" w:hAnsi="Arial" w:cs="Arial"/>
          <w:b/>
          <w:sz w:val="22"/>
          <w:szCs w:val="22"/>
        </w:rPr>
        <w:t>ЛИНИИ ЭЛЕКТРОПЕРЕДАЧИ ВОЗДУШНЫЕ И ТОКОПРОВОДЫ,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</w:t>
      </w:r>
    </w:p>
    <w:p w:rsidR="00561EA3" w:rsidRPr="00B86D59" w:rsidRDefault="00561EA3" w:rsidP="00561EA3">
      <w:pPr>
        <w:spacing w:line="280" w:lineRule="exact"/>
        <w:jc w:val="center"/>
        <w:rPr>
          <w:rFonts w:ascii="Arial" w:hAnsi="Arial" w:cs="Arial"/>
          <w:b/>
          <w:lang w:val="be-BY"/>
        </w:rPr>
      </w:pPr>
      <w:r w:rsidRPr="00B86D59">
        <w:rPr>
          <w:rFonts w:ascii="Arial" w:hAnsi="Arial" w:cs="Arial"/>
          <w:b/>
        </w:rPr>
        <w:t>Правила устройства и защитные меры электробезопасности. Учет электроэнергии. Нормы приемо-сдаточных испытаний</w:t>
      </w:r>
    </w:p>
    <w:p w:rsidR="00561EA3" w:rsidRPr="00B86D59" w:rsidRDefault="00561EA3" w:rsidP="00561EA3">
      <w:pPr>
        <w:spacing w:line="280" w:lineRule="exact"/>
        <w:jc w:val="center"/>
        <w:rPr>
          <w:rFonts w:ascii="Arial" w:hAnsi="Arial" w:cs="Arial"/>
          <w:b/>
          <w:lang w:val="be-BY"/>
        </w:rPr>
      </w:pPr>
    </w:p>
    <w:p w:rsidR="00561EA3" w:rsidRPr="00B86D59" w:rsidRDefault="00561EA3" w:rsidP="00561EA3">
      <w:pPr>
        <w:spacing w:line="280" w:lineRule="exact"/>
        <w:jc w:val="center"/>
        <w:rPr>
          <w:rFonts w:ascii="Arial" w:hAnsi="Arial" w:cs="Arial"/>
          <w:b/>
          <w:lang w:val="be-BY"/>
        </w:rPr>
      </w:pPr>
      <w:r w:rsidRPr="00B86D59">
        <w:rPr>
          <w:rFonts w:ascii="Arial" w:hAnsi="Arial" w:cs="Arial"/>
          <w:b/>
          <w:sz w:val="22"/>
          <w:szCs w:val="22"/>
          <w:lang w:val="be-BY"/>
        </w:rPr>
        <w:t>Электраўстаноўк</w:t>
      </w:r>
      <w:r w:rsidRPr="00B86D59">
        <w:rPr>
          <w:rFonts w:ascii="Arial" w:hAnsi="Arial" w:cs="Arial"/>
          <w:b/>
          <w:sz w:val="22"/>
          <w:szCs w:val="22"/>
        </w:rPr>
        <w:t>i</w:t>
      </w:r>
      <w:r w:rsidRPr="00B86D59">
        <w:rPr>
          <w:rFonts w:ascii="Arial" w:hAnsi="Arial" w:cs="Arial"/>
          <w:b/>
          <w:sz w:val="22"/>
          <w:szCs w:val="22"/>
          <w:lang w:val="be-BY"/>
        </w:rPr>
        <w:t xml:space="preserve"> на напружанне да 750 кВ</w:t>
      </w:r>
    </w:p>
    <w:p w:rsidR="00561EA3" w:rsidRPr="00B86D59" w:rsidRDefault="00561EA3" w:rsidP="00561EA3">
      <w:pPr>
        <w:spacing w:line="280" w:lineRule="exact"/>
        <w:jc w:val="center"/>
        <w:rPr>
          <w:rFonts w:ascii="Arial" w:hAnsi="Arial" w:cs="Arial"/>
          <w:lang w:val="be-BY"/>
        </w:rPr>
      </w:pPr>
      <w:r w:rsidRPr="00B86D59">
        <w:rPr>
          <w:rFonts w:ascii="Arial" w:hAnsi="Arial" w:cs="Arial"/>
          <w:b/>
          <w:sz w:val="22"/>
          <w:szCs w:val="22"/>
          <w:lang w:val="be-BY"/>
        </w:rPr>
        <w:t>Л</w:t>
      </w:r>
      <w:r w:rsidRPr="00B86D59">
        <w:rPr>
          <w:rFonts w:ascii="Arial" w:hAnsi="Arial" w:cs="Arial"/>
          <w:b/>
          <w:sz w:val="22"/>
          <w:szCs w:val="22"/>
        </w:rPr>
        <w:t>I</w:t>
      </w:r>
      <w:r w:rsidRPr="00B86D59">
        <w:rPr>
          <w:rFonts w:ascii="Arial" w:hAnsi="Arial" w:cs="Arial"/>
          <w:b/>
          <w:sz w:val="22"/>
          <w:szCs w:val="22"/>
          <w:lang w:val="be-BY"/>
        </w:rPr>
        <w:t>Н</w:t>
      </w:r>
      <w:r w:rsidRPr="00B86D59">
        <w:rPr>
          <w:rFonts w:ascii="Arial" w:hAnsi="Arial" w:cs="Arial"/>
          <w:b/>
          <w:sz w:val="22"/>
          <w:szCs w:val="22"/>
        </w:rPr>
        <w:t>II</w:t>
      </w:r>
      <w:r w:rsidRPr="00B86D59">
        <w:rPr>
          <w:rFonts w:ascii="Arial" w:hAnsi="Arial" w:cs="Arial"/>
          <w:b/>
          <w:sz w:val="22"/>
          <w:szCs w:val="22"/>
          <w:lang w:val="be-BY"/>
        </w:rPr>
        <w:t xml:space="preserve"> ЭЛЕКТРАПЕРАДАЧЫ ПАВЕТРАНЫЯ </w:t>
      </w:r>
      <w:r w:rsidRPr="00B86D59">
        <w:rPr>
          <w:rFonts w:ascii="Arial" w:hAnsi="Arial" w:cs="Arial"/>
          <w:b/>
          <w:sz w:val="22"/>
          <w:szCs w:val="22"/>
        </w:rPr>
        <w:t>I</w:t>
      </w:r>
      <w:r w:rsidRPr="00B86D59">
        <w:rPr>
          <w:rFonts w:ascii="Arial" w:hAnsi="Arial" w:cs="Arial"/>
          <w:b/>
          <w:sz w:val="22"/>
          <w:szCs w:val="22"/>
          <w:lang w:val="be-BY"/>
        </w:rPr>
        <w:t xml:space="preserve"> ТОКАПРОВАДЫ, ПРЫЛАДЫ РАЗМЕРКАВАЛЬНЫЯ </w:t>
      </w:r>
      <w:r w:rsidRPr="00B86D59">
        <w:rPr>
          <w:rFonts w:ascii="Arial" w:hAnsi="Arial" w:cs="Arial"/>
          <w:b/>
          <w:sz w:val="22"/>
          <w:szCs w:val="22"/>
        </w:rPr>
        <w:t>I</w:t>
      </w:r>
      <w:r w:rsidRPr="00B86D59">
        <w:rPr>
          <w:rFonts w:ascii="Arial" w:hAnsi="Arial" w:cs="Arial"/>
          <w:b/>
          <w:sz w:val="22"/>
          <w:szCs w:val="22"/>
          <w:lang w:val="be-BY"/>
        </w:rPr>
        <w:t xml:space="preserve"> ТРАНСФАРМАТАРНЫЯ ПАДСТАНЦЫ</w:t>
      </w:r>
      <w:r w:rsidRPr="00B86D59">
        <w:rPr>
          <w:rFonts w:ascii="Arial" w:hAnsi="Arial" w:cs="Arial"/>
          <w:b/>
          <w:sz w:val="22"/>
          <w:szCs w:val="22"/>
        </w:rPr>
        <w:t>I</w:t>
      </w:r>
      <w:r w:rsidRPr="00B86D59">
        <w:rPr>
          <w:rFonts w:ascii="Arial" w:hAnsi="Arial" w:cs="Arial"/>
          <w:b/>
          <w:sz w:val="22"/>
          <w:szCs w:val="22"/>
          <w:lang w:val="be-BY"/>
        </w:rPr>
        <w:t>, ЎСТАНОЎК</w:t>
      </w:r>
      <w:r w:rsidRPr="00B86D59">
        <w:rPr>
          <w:rFonts w:ascii="Arial" w:hAnsi="Arial" w:cs="Arial"/>
          <w:b/>
          <w:sz w:val="22"/>
          <w:szCs w:val="22"/>
        </w:rPr>
        <w:t>I</w:t>
      </w:r>
      <w:r w:rsidRPr="00B86D59">
        <w:rPr>
          <w:rFonts w:ascii="Arial" w:hAnsi="Arial" w:cs="Arial"/>
          <w:b/>
          <w:sz w:val="22"/>
          <w:szCs w:val="22"/>
          <w:lang w:val="be-BY"/>
        </w:rPr>
        <w:t xml:space="preserve"> ЭЛЕКТРАС</w:t>
      </w:r>
      <w:r w:rsidRPr="00B86D59">
        <w:rPr>
          <w:rFonts w:ascii="Arial" w:hAnsi="Arial" w:cs="Arial"/>
          <w:b/>
          <w:sz w:val="22"/>
          <w:szCs w:val="22"/>
        </w:rPr>
        <w:t>I</w:t>
      </w:r>
      <w:r w:rsidRPr="00B86D59">
        <w:rPr>
          <w:rFonts w:ascii="Arial" w:hAnsi="Arial" w:cs="Arial"/>
          <w:b/>
          <w:sz w:val="22"/>
          <w:szCs w:val="22"/>
          <w:lang w:val="be-BY"/>
        </w:rPr>
        <w:t xml:space="preserve">ЛАВЫЯ </w:t>
      </w:r>
      <w:r w:rsidRPr="00B86D59">
        <w:rPr>
          <w:rFonts w:ascii="Arial" w:hAnsi="Arial" w:cs="Arial"/>
          <w:b/>
          <w:sz w:val="22"/>
          <w:szCs w:val="22"/>
        </w:rPr>
        <w:t>I</w:t>
      </w:r>
      <w:r w:rsidRPr="00B86D59">
        <w:rPr>
          <w:rFonts w:ascii="Arial" w:hAnsi="Arial" w:cs="Arial"/>
          <w:b/>
          <w:sz w:val="22"/>
          <w:szCs w:val="22"/>
          <w:lang w:val="be-BY"/>
        </w:rPr>
        <w:t xml:space="preserve"> АКУМУЛЯТАРНЫЯ, ЭЛЕКТРАЎСТАНОЎК</w:t>
      </w:r>
      <w:r w:rsidRPr="00B86D59">
        <w:rPr>
          <w:rFonts w:ascii="Arial" w:hAnsi="Arial" w:cs="Arial"/>
          <w:b/>
          <w:sz w:val="22"/>
          <w:szCs w:val="22"/>
        </w:rPr>
        <w:t>I</w:t>
      </w:r>
      <w:r w:rsidRPr="00B86D59">
        <w:rPr>
          <w:rFonts w:ascii="Arial" w:hAnsi="Arial" w:cs="Arial"/>
          <w:b/>
          <w:sz w:val="22"/>
          <w:szCs w:val="22"/>
          <w:lang w:val="be-BY"/>
        </w:rPr>
        <w:t xml:space="preserve"> ЖЫЛЫХ </w:t>
      </w:r>
      <w:r w:rsidRPr="00B86D59">
        <w:rPr>
          <w:rFonts w:ascii="Arial" w:hAnsi="Arial" w:cs="Arial"/>
          <w:b/>
          <w:sz w:val="22"/>
          <w:szCs w:val="22"/>
        </w:rPr>
        <w:t>I</w:t>
      </w:r>
      <w:r w:rsidRPr="00B86D59">
        <w:rPr>
          <w:rFonts w:ascii="Arial" w:hAnsi="Arial" w:cs="Arial"/>
          <w:b/>
          <w:sz w:val="22"/>
          <w:szCs w:val="22"/>
          <w:lang w:val="be-BY"/>
        </w:rPr>
        <w:t xml:space="preserve"> ГРАМАДСК</w:t>
      </w:r>
      <w:r w:rsidRPr="00B86D59">
        <w:rPr>
          <w:rFonts w:ascii="Arial" w:hAnsi="Arial" w:cs="Arial"/>
          <w:b/>
          <w:sz w:val="22"/>
          <w:szCs w:val="22"/>
        </w:rPr>
        <w:t>I</w:t>
      </w:r>
      <w:r w:rsidRPr="00B86D59">
        <w:rPr>
          <w:rFonts w:ascii="Arial" w:hAnsi="Arial" w:cs="Arial"/>
          <w:b/>
          <w:sz w:val="22"/>
          <w:szCs w:val="22"/>
          <w:lang w:val="be-BY"/>
        </w:rPr>
        <w:t>Х БУДЫНКАЎ</w:t>
      </w:r>
    </w:p>
    <w:p w:rsidR="00561EA3" w:rsidRPr="00B86D59" w:rsidRDefault="00561EA3" w:rsidP="00561EA3">
      <w:pPr>
        <w:spacing w:line="280" w:lineRule="exact"/>
        <w:jc w:val="center"/>
        <w:rPr>
          <w:rFonts w:ascii="Arial" w:hAnsi="Arial" w:cs="Arial"/>
          <w:b/>
        </w:rPr>
      </w:pPr>
      <w:proofErr w:type="spellStart"/>
      <w:r w:rsidRPr="00B86D59">
        <w:rPr>
          <w:rFonts w:ascii="Arial" w:hAnsi="Arial" w:cs="Arial"/>
          <w:b/>
        </w:rPr>
        <w:t>Прав</w:t>
      </w:r>
      <w:proofErr w:type="gramStart"/>
      <w:r w:rsidRPr="00B86D59">
        <w:rPr>
          <w:rFonts w:ascii="Arial" w:hAnsi="Arial" w:cs="Arial"/>
          <w:b/>
        </w:rPr>
        <w:t>i</w:t>
      </w:r>
      <w:proofErr w:type="gramEnd"/>
      <w:r w:rsidRPr="00B86D59">
        <w:rPr>
          <w:rFonts w:ascii="Arial" w:hAnsi="Arial" w:cs="Arial"/>
          <w:b/>
        </w:rPr>
        <w:t>лы</w:t>
      </w:r>
      <w:proofErr w:type="spellEnd"/>
      <w:r w:rsidRPr="00B86D59">
        <w:rPr>
          <w:rFonts w:ascii="Arial" w:hAnsi="Arial" w:cs="Arial"/>
          <w:b/>
        </w:rPr>
        <w:t xml:space="preserve"> </w:t>
      </w:r>
      <w:proofErr w:type="spellStart"/>
      <w:r w:rsidRPr="00B86D59">
        <w:rPr>
          <w:rFonts w:ascii="Arial" w:hAnsi="Arial" w:cs="Arial"/>
          <w:b/>
        </w:rPr>
        <w:t>ўстройства</w:t>
      </w:r>
      <w:proofErr w:type="spellEnd"/>
      <w:r w:rsidRPr="00B86D59">
        <w:rPr>
          <w:rFonts w:ascii="Arial" w:hAnsi="Arial" w:cs="Arial"/>
          <w:b/>
        </w:rPr>
        <w:t xml:space="preserve"> i </w:t>
      </w:r>
      <w:proofErr w:type="spellStart"/>
      <w:r w:rsidRPr="00B86D59">
        <w:rPr>
          <w:rFonts w:ascii="Arial" w:hAnsi="Arial" w:cs="Arial"/>
          <w:b/>
        </w:rPr>
        <w:t>ахоўныя</w:t>
      </w:r>
      <w:proofErr w:type="spellEnd"/>
      <w:r w:rsidRPr="00B86D59">
        <w:rPr>
          <w:rFonts w:ascii="Arial" w:hAnsi="Arial" w:cs="Arial"/>
          <w:b/>
        </w:rPr>
        <w:t xml:space="preserve"> меры </w:t>
      </w:r>
      <w:proofErr w:type="spellStart"/>
      <w:r w:rsidRPr="00B86D59">
        <w:rPr>
          <w:rFonts w:ascii="Arial" w:hAnsi="Arial" w:cs="Arial"/>
          <w:b/>
        </w:rPr>
        <w:t>электрабяспекi</w:t>
      </w:r>
      <w:proofErr w:type="spellEnd"/>
      <w:r w:rsidRPr="00B86D59">
        <w:rPr>
          <w:rFonts w:ascii="Arial" w:hAnsi="Arial" w:cs="Arial"/>
          <w:b/>
        </w:rPr>
        <w:t xml:space="preserve">. </w:t>
      </w:r>
      <w:proofErr w:type="spellStart"/>
      <w:r w:rsidRPr="00B86D59">
        <w:rPr>
          <w:rFonts w:ascii="Arial" w:hAnsi="Arial" w:cs="Arial"/>
          <w:b/>
        </w:rPr>
        <w:t>Ул</w:t>
      </w:r>
      <w:proofErr w:type="gramStart"/>
      <w:r w:rsidRPr="00B86D59">
        <w:rPr>
          <w:rFonts w:ascii="Arial" w:hAnsi="Arial" w:cs="Arial"/>
          <w:b/>
        </w:rPr>
        <w:t>i</w:t>
      </w:r>
      <w:proofErr w:type="gramEnd"/>
      <w:r w:rsidRPr="00B86D59">
        <w:rPr>
          <w:rFonts w:ascii="Arial" w:hAnsi="Arial" w:cs="Arial"/>
          <w:b/>
        </w:rPr>
        <w:t>к</w:t>
      </w:r>
      <w:proofErr w:type="spellEnd"/>
      <w:r w:rsidRPr="00B86D59">
        <w:rPr>
          <w:rFonts w:ascii="Arial" w:hAnsi="Arial" w:cs="Arial"/>
          <w:b/>
        </w:rPr>
        <w:t xml:space="preserve"> </w:t>
      </w:r>
      <w:proofErr w:type="spellStart"/>
      <w:r w:rsidRPr="00B86D59">
        <w:rPr>
          <w:rFonts w:ascii="Arial" w:hAnsi="Arial" w:cs="Arial"/>
          <w:b/>
        </w:rPr>
        <w:t>электраэнергii</w:t>
      </w:r>
      <w:proofErr w:type="spellEnd"/>
      <w:r w:rsidRPr="00B86D59">
        <w:rPr>
          <w:rFonts w:ascii="Arial" w:hAnsi="Arial" w:cs="Arial"/>
          <w:b/>
        </w:rPr>
        <w:t xml:space="preserve">. Нормы </w:t>
      </w:r>
      <w:proofErr w:type="spellStart"/>
      <w:r w:rsidRPr="00B86D59">
        <w:rPr>
          <w:rFonts w:ascii="Arial" w:hAnsi="Arial" w:cs="Arial"/>
          <w:b/>
        </w:rPr>
        <w:t>прыема-здатачных</w:t>
      </w:r>
      <w:proofErr w:type="spellEnd"/>
      <w:r w:rsidRPr="00B86D59">
        <w:rPr>
          <w:rFonts w:ascii="Arial" w:hAnsi="Arial" w:cs="Arial"/>
          <w:b/>
        </w:rPr>
        <w:t xml:space="preserve"> </w:t>
      </w:r>
      <w:proofErr w:type="spellStart"/>
      <w:r w:rsidRPr="00B86D59">
        <w:rPr>
          <w:rFonts w:ascii="Arial" w:hAnsi="Arial" w:cs="Arial"/>
          <w:b/>
        </w:rPr>
        <w:t>выпрабаванняў</w:t>
      </w:r>
      <w:proofErr w:type="spellEnd"/>
    </w:p>
    <w:p w:rsidR="00526890" w:rsidRPr="00B86D59" w:rsidRDefault="00526890" w:rsidP="00561EA3">
      <w:pPr>
        <w:spacing w:line="280" w:lineRule="exact"/>
        <w:jc w:val="center"/>
        <w:rPr>
          <w:rFonts w:ascii="Arial" w:hAnsi="Arial" w:cs="Arial"/>
          <w:lang w:val="be-BY"/>
        </w:rPr>
      </w:pPr>
    </w:p>
    <w:p w:rsidR="00A13263" w:rsidRPr="00B86D59" w:rsidRDefault="00A13263" w:rsidP="00561EA3">
      <w:pPr>
        <w:spacing w:line="280" w:lineRule="exact"/>
        <w:jc w:val="center"/>
        <w:rPr>
          <w:rFonts w:ascii="Arial" w:hAnsi="Arial" w:cs="Arial"/>
          <w:lang w:val="be-BY"/>
        </w:rPr>
      </w:pP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561EA3" w:rsidRPr="00B86D59" w:rsidTr="00A32AF7">
        <w:tc>
          <w:tcPr>
            <w:tcW w:w="9912" w:type="dxa"/>
          </w:tcPr>
          <w:p w:rsidR="00561EA3" w:rsidRPr="00B86D59" w:rsidRDefault="00561EA3" w:rsidP="00E7702A">
            <w:pPr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B86D59">
              <w:rPr>
                <w:rFonts w:ascii="Arial" w:hAnsi="Arial" w:cs="Arial"/>
              </w:rPr>
              <w:t>Введен</w:t>
            </w:r>
            <w:r w:rsidR="00526890" w:rsidRPr="00B86D59">
              <w:rPr>
                <w:rFonts w:ascii="Arial" w:hAnsi="Arial" w:cs="Arial"/>
              </w:rPr>
              <w:t xml:space="preserve"> </w:t>
            </w:r>
            <w:r w:rsidRPr="00B86D59">
              <w:rPr>
                <w:rFonts w:ascii="Arial" w:hAnsi="Arial" w:cs="Arial"/>
              </w:rPr>
              <w:t>в действие постановлением Министерства энергетики Республики Беларусь от _________20</w:t>
            </w:r>
            <w:r w:rsidRPr="00B86D59">
              <w:rPr>
                <w:rFonts w:ascii="Arial" w:hAnsi="Arial" w:cs="Arial"/>
                <w:lang w:val="be-BY"/>
              </w:rPr>
              <w:t>2</w:t>
            </w:r>
            <w:r w:rsidR="00E7702A" w:rsidRPr="00B86D59">
              <w:rPr>
                <w:rFonts w:ascii="Arial" w:hAnsi="Arial" w:cs="Arial"/>
                <w:lang w:val="be-BY"/>
              </w:rPr>
              <w:t>1</w:t>
            </w:r>
            <w:r w:rsidRPr="00B86D59">
              <w:rPr>
                <w:rFonts w:ascii="Arial" w:hAnsi="Arial" w:cs="Arial"/>
              </w:rPr>
              <w:t xml:space="preserve"> г. № _____</w:t>
            </w:r>
          </w:p>
        </w:tc>
      </w:tr>
    </w:tbl>
    <w:p w:rsidR="00526890" w:rsidRPr="00B86D59" w:rsidRDefault="00526890" w:rsidP="00A13263">
      <w:pPr>
        <w:tabs>
          <w:tab w:val="left" w:pos="1361"/>
          <w:tab w:val="left" w:pos="1440"/>
        </w:tabs>
        <w:spacing w:before="120" w:line="264" w:lineRule="auto"/>
        <w:ind w:firstLine="567"/>
        <w:jc w:val="both"/>
        <w:rPr>
          <w:rFonts w:ascii="Arial" w:hAnsi="Arial" w:cs="Arial"/>
          <w:b/>
          <w:bCs/>
        </w:rPr>
      </w:pPr>
    </w:p>
    <w:p w:rsidR="00A13263" w:rsidRPr="00B86D59" w:rsidRDefault="00A13263" w:rsidP="00A13263">
      <w:pPr>
        <w:tabs>
          <w:tab w:val="left" w:pos="1361"/>
          <w:tab w:val="left" w:pos="1440"/>
        </w:tabs>
        <w:spacing w:before="120" w:line="264" w:lineRule="auto"/>
        <w:ind w:firstLine="567"/>
        <w:jc w:val="both"/>
        <w:rPr>
          <w:rFonts w:ascii="Arial" w:hAnsi="Arial" w:cs="Arial"/>
          <w:b/>
          <w:bCs/>
        </w:rPr>
      </w:pPr>
    </w:p>
    <w:p w:rsidR="005B0FF2" w:rsidRPr="00B86D59" w:rsidRDefault="005B0FF2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Раздел 1.</w:t>
      </w:r>
      <w:r w:rsidRPr="00B86D59">
        <w:rPr>
          <w:rFonts w:ascii="Arial" w:hAnsi="Arial" w:cs="Arial"/>
          <w:bCs/>
        </w:rPr>
        <w:t xml:space="preserve"> Ссылку на «ТКП 45-4.04-149</w:t>
      </w:r>
      <w:r w:rsidR="0047796E" w:rsidRPr="00B86D59">
        <w:rPr>
          <w:rFonts w:ascii="Arial" w:hAnsi="Arial" w:cs="Arial"/>
          <w:bCs/>
        </w:rPr>
        <w:t>» заменить на «</w:t>
      </w:r>
      <w:r w:rsidR="00EC1D0C" w:rsidRPr="00B86D59">
        <w:rPr>
          <w:rFonts w:ascii="Arial" w:hAnsi="Arial" w:cs="Arial"/>
          <w:bCs/>
        </w:rPr>
        <w:t>СН 4.04.01</w:t>
      </w:r>
      <w:r w:rsidR="001130E3" w:rsidRPr="00B86D59">
        <w:rPr>
          <w:rFonts w:ascii="Arial" w:hAnsi="Arial" w:cs="Arial"/>
          <w:bCs/>
        </w:rPr>
        <w:t>»</w:t>
      </w:r>
      <w:r w:rsidR="0047796E" w:rsidRPr="00B86D59">
        <w:rPr>
          <w:rFonts w:ascii="Arial" w:hAnsi="Arial" w:cs="Arial"/>
          <w:bCs/>
        </w:rPr>
        <w:t>;</w:t>
      </w:r>
    </w:p>
    <w:p w:rsidR="00A93264" w:rsidRPr="00B86D59" w:rsidRDefault="0047796E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а</w:t>
      </w:r>
      <w:r w:rsidR="00A93264" w:rsidRPr="00B86D59">
        <w:rPr>
          <w:rFonts w:ascii="Arial" w:hAnsi="Arial" w:cs="Arial"/>
          <w:bCs/>
        </w:rPr>
        <w:t>бзац пятый исключить.</w:t>
      </w:r>
    </w:p>
    <w:p w:rsidR="00D233B5" w:rsidRPr="00B86D59" w:rsidRDefault="00644DFA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Р</w:t>
      </w:r>
      <w:r w:rsidR="002573D6" w:rsidRPr="00B86D59">
        <w:rPr>
          <w:rFonts w:ascii="Arial" w:hAnsi="Arial" w:cs="Arial"/>
          <w:b/>
          <w:bCs/>
        </w:rPr>
        <w:t>аздел 2</w:t>
      </w:r>
      <w:r w:rsidRPr="00B86D59">
        <w:rPr>
          <w:rFonts w:ascii="Arial" w:hAnsi="Arial" w:cs="Arial"/>
          <w:b/>
          <w:bCs/>
        </w:rPr>
        <w:t>.</w:t>
      </w:r>
      <w:r w:rsidR="0047796E" w:rsidRPr="00B86D59">
        <w:rPr>
          <w:rFonts w:ascii="Arial" w:hAnsi="Arial" w:cs="Arial"/>
          <w:b/>
          <w:bCs/>
        </w:rPr>
        <w:t xml:space="preserve"> </w:t>
      </w:r>
      <w:r w:rsidR="0047796E" w:rsidRPr="00B86D59">
        <w:rPr>
          <w:rFonts w:ascii="Arial" w:hAnsi="Arial" w:cs="Arial"/>
          <w:bCs/>
        </w:rPr>
        <w:t>З</w:t>
      </w:r>
      <w:r w:rsidR="00631B59" w:rsidRPr="00B86D59">
        <w:rPr>
          <w:rFonts w:ascii="Arial" w:hAnsi="Arial" w:cs="Arial"/>
          <w:bCs/>
        </w:rPr>
        <w:t>аменить ссылк</w:t>
      </w:r>
      <w:r w:rsidR="00D233B5" w:rsidRPr="00B86D59">
        <w:rPr>
          <w:rFonts w:ascii="Arial" w:hAnsi="Arial" w:cs="Arial"/>
          <w:bCs/>
        </w:rPr>
        <w:t>и:</w:t>
      </w:r>
    </w:p>
    <w:p w:rsidR="0047796E" w:rsidRPr="00B86D59" w:rsidRDefault="00D32953" w:rsidP="0047796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47796E" w:rsidRPr="00B86D59">
        <w:rPr>
          <w:rFonts w:ascii="Arial" w:hAnsi="Arial" w:cs="Arial"/>
          <w:bCs/>
        </w:rPr>
        <w:t>ТКП 45-2.02-138-2009 (02250) Противопожарное водоснабжение. Строительные нормы проектирования» на «</w:t>
      </w:r>
      <w:r w:rsidR="00C47414" w:rsidRPr="00B86D59">
        <w:rPr>
          <w:rFonts w:ascii="Arial" w:hAnsi="Arial" w:cs="Arial"/>
          <w:bCs/>
        </w:rPr>
        <w:t xml:space="preserve">СН 2.02.02-2019 </w:t>
      </w:r>
      <w:r w:rsidR="00C47414" w:rsidRPr="00B86D59">
        <w:rPr>
          <w:rFonts w:ascii="Arial" w:hAnsi="Arial" w:cs="Arial"/>
        </w:rPr>
        <w:t>Противопожарное водоснабжение</w:t>
      </w:r>
      <w:r w:rsidR="0047796E" w:rsidRPr="00B86D59">
        <w:rPr>
          <w:rFonts w:ascii="Arial" w:hAnsi="Arial" w:cs="Arial"/>
          <w:bCs/>
        </w:rPr>
        <w:t>»;</w:t>
      </w:r>
    </w:p>
    <w:p w:rsidR="00C47414" w:rsidRPr="00B86D59" w:rsidRDefault="00D233B5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949AF" w:rsidRPr="00B86D59">
        <w:rPr>
          <w:rFonts w:ascii="Arial" w:hAnsi="Arial" w:cs="Arial"/>
          <w:bCs/>
        </w:rPr>
        <w:t>ТКП 45-2.02-190-2010 (02250) Пожарная автоматика зданий и сооружений. Строительные нормы проектирования</w:t>
      </w:r>
      <w:r w:rsidR="004E118F" w:rsidRPr="00B86D59">
        <w:rPr>
          <w:rFonts w:ascii="Arial" w:hAnsi="Arial" w:cs="Arial"/>
          <w:bCs/>
        </w:rPr>
        <w:t>»</w:t>
      </w:r>
      <w:r w:rsidRPr="00B86D59">
        <w:rPr>
          <w:rFonts w:ascii="Arial" w:hAnsi="Arial" w:cs="Arial"/>
          <w:bCs/>
        </w:rPr>
        <w:t xml:space="preserve"> на «</w:t>
      </w:r>
      <w:r w:rsidR="00C47414" w:rsidRPr="00B86D59">
        <w:rPr>
          <w:rFonts w:ascii="Arial" w:hAnsi="Arial" w:cs="Arial"/>
          <w:bCs/>
        </w:rPr>
        <w:t xml:space="preserve">СН 2.02.03-2019 </w:t>
      </w:r>
      <w:r w:rsidR="00C47414" w:rsidRPr="00B86D59">
        <w:rPr>
          <w:rFonts w:ascii="Arial" w:hAnsi="Arial" w:cs="Arial"/>
        </w:rPr>
        <w:t>Пожарная автоматика зданий и сооружений»;</w:t>
      </w:r>
    </w:p>
    <w:p w:rsidR="0076495B" w:rsidRPr="00B86D59" w:rsidRDefault="0047796E" w:rsidP="0076495B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Cs/>
        </w:rPr>
        <w:t>«ТКП 45-4.04-149</w:t>
      </w:r>
      <w:r w:rsidR="0076495B" w:rsidRPr="00B86D59">
        <w:rPr>
          <w:rFonts w:ascii="Arial" w:hAnsi="Arial" w:cs="Arial"/>
          <w:bCs/>
        </w:rPr>
        <w:t>-2009 (02250)</w:t>
      </w:r>
      <w:r w:rsidR="0076495B" w:rsidRPr="00B86D59">
        <w:rPr>
          <w:rFonts w:ascii="Arial" w:hAnsi="Arial" w:cs="Arial"/>
        </w:rPr>
        <w:t xml:space="preserve"> Системы электрооборудования жилых и общественных зданий. Правила проектирования</w:t>
      </w:r>
      <w:r w:rsidRPr="00B86D59">
        <w:rPr>
          <w:rFonts w:ascii="Arial" w:hAnsi="Arial" w:cs="Arial"/>
          <w:bCs/>
        </w:rPr>
        <w:t>» на «</w:t>
      </w:r>
      <w:r w:rsidR="00D32953" w:rsidRPr="00B86D59">
        <w:rPr>
          <w:rFonts w:ascii="Arial" w:hAnsi="Arial" w:cs="Arial"/>
          <w:bCs/>
        </w:rPr>
        <w:t>СН 4.04.01-2019 Системы электрооборудования жилых и общественных зданий»</w:t>
      </w:r>
      <w:r w:rsidR="0076495B" w:rsidRPr="00B86D59">
        <w:rPr>
          <w:rFonts w:ascii="Arial" w:hAnsi="Arial" w:cs="Arial"/>
          <w:shd w:val="clear" w:color="auto" w:fill="FFFFFF"/>
          <w:lang w:val="be-BY"/>
        </w:rPr>
        <w:t>;</w:t>
      </w:r>
    </w:p>
    <w:p w:rsidR="00C47414" w:rsidRPr="00B86D59" w:rsidRDefault="003A4526" w:rsidP="0047796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«СТБ 2096-2010 Автоматизированные системы контроля и учета электрической энергии. О</w:t>
      </w:r>
      <w:r w:rsidR="00902DA4" w:rsidRPr="00B86D59">
        <w:rPr>
          <w:rFonts w:ascii="Arial" w:hAnsi="Arial" w:cs="Arial"/>
          <w:bCs/>
        </w:rPr>
        <w:t>сновные</w:t>
      </w:r>
      <w:r w:rsidRPr="00B86D59">
        <w:rPr>
          <w:rFonts w:ascii="Arial" w:hAnsi="Arial" w:cs="Arial"/>
          <w:bCs/>
        </w:rPr>
        <w:t xml:space="preserve"> технические требования» на «</w:t>
      </w:r>
      <w:r w:rsidR="00902DA4" w:rsidRPr="00B86D59">
        <w:rPr>
          <w:rFonts w:ascii="Arial" w:hAnsi="Arial" w:cs="Arial"/>
          <w:bCs/>
        </w:rPr>
        <w:t xml:space="preserve">СТБ 2096-2010 </w:t>
      </w:r>
      <w:r w:rsidRPr="00B86D59">
        <w:rPr>
          <w:rFonts w:ascii="Arial" w:hAnsi="Arial" w:cs="Arial"/>
          <w:bCs/>
        </w:rPr>
        <w:t>Автоматизированные системы контроля и учета электрической энергии. Общие технические требования</w:t>
      </w:r>
      <w:r w:rsidR="000C2C88" w:rsidRPr="00B86D59">
        <w:rPr>
          <w:rFonts w:ascii="Arial" w:hAnsi="Arial" w:cs="Arial"/>
          <w:bCs/>
        </w:rPr>
        <w:t>»;</w:t>
      </w:r>
    </w:p>
    <w:p w:rsidR="002C6237" w:rsidRPr="00B86D59" w:rsidRDefault="002C6237" w:rsidP="0047796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СТБ 1798-2007 «Нефтепродукты. Прозрачные и непрозрачные жидкости. Метод определения кинематической вязкости и расчет динамической вязкости» на «ГОСТ 31391-2020 Нефтепродукты. Прозрачные и непрозрачные жидкости. Метод определения кинематической вязкости и расчет динамической вязкости»</w:t>
      </w:r>
      <w:r w:rsidR="00D24989" w:rsidRPr="00B86D59">
        <w:rPr>
          <w:rFonts w:ascii="Arial" w:hAnsi="Arial" w:cs="Arial"/>
          <w:bCs/>
        </w:rPr>
        <w:t>;</w:t>
      </w:r>
    </w:p>
    <w:p w:rsidR="0031577B" w:rsidRPr="00B86D59" w:rsidRDefault="002C623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 </w:t>
      </w:r>
      <w:r w:rsidR="0031577B" w:rsidRPr="00B86D59">
        <w:rPr>
          <w:rFonts w:ascii="Arial" w:hAnsi="Arial" w:cs="Arial"/>
          <w:bCs/>
        </w:rPr>
        <w:t>«СТБ МЭК 60173-2001 Расцветка жил гибких кабелей и шнуров» на «ГОСТ МЭК 60173-2002 Расцветка жил гибких кабелей и шнуров»;</w:t>
      </w:r>
    </w:p>
    <w:p w:rsidR="00170615" w:rsidRPr="00B86D59" w:rsidRDefault="00170615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«СТБ МЭК 60439-1-2007 Низковольтные комплектные устройства распределения и управления. Часть 1. Устройства, подвергаемые испытаниям типа полностью или частично» на «ГОСТ IEC 61439-1-2013 Устройства комплектные низковольтные распределения и управления. Часть 1. Общие требования»;</w:t>
      </w:r>
    </w:p>
    <w:p w:rsidR="00170615" w:rsidRPr="00B86D59" w:rsidRDefault="00170615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«СТБ МЭК 61619-2003 Жидкости изоляционные. Загрязнение</w:t>
      </w:r>
      <w:r w:rsidR="000B7706" w:rsidRPr="00B86D59">
        <w:rPr>
          <w:rFonts w:ascii="Arial" w:hAnsi="Arial" w:cs="Arial"/>
          <w:bCs/>
        </w:rPr>
        <w:t xml:space="preserve"> </w:t>
      </w:r>
      <w:proofErr w:type="spellStart"/>
      <w:r w:rsidRPr="00B86D59">
        <w:rPr>
          <w:rFonts w:ascii="Arial" w:hAnsi="Arial" w:cs="Arial"/>
          <w:bCs/>
        </w:rPr>
        <w:t>полихлорированными</w:t>
      </w:r>
      <w:proofErr w:type="spellEnd"/>
      <w:r w:rsidRPr="00B86D59">
        <w:rPr>
          <w:rFonts w:ascii="Arial" w:hAnsi="Arial" w:cs="Arial"/>
          <w:bCs/>
        </w:rPr>
        <w:t xml:space="preserve"> </w:t>
      </w:r>
      <w:proofErr w:type="spellStart"/>
      <w:r w:rsidRPr="00B86D59">
        <w:rPr>
          <w:rFonts w:ascii="Arial" w:hAnsi="Arial" w:cs="Arial"/>
          <w:bCs/>
        </w:rPr>
        <w:t>бифенилами</w:t>
      </w:r>
      <w:proofErr w:type="spellEnd"/>
      <w:r w:rsidRPr="00B86D59">
        <w:rPr>
          <w:rFonts w:ascii="Arial" w:hAnsi="Arial" w:cs="Arial"/>
          <w:bCs/>
        </w:rPr>
        <w:t xml:space="preserve"> (ПХБ). Определение методом газовой хроматографии с использованием капиллярной колонки» на «ГОСТ IEC 61619-2014 Жидкости изоляционные. Определение </w:t>
      </w:r>
      <w:r w:rsidRPr="00B86D59">
        <w:rPr>
          <w:rFonts w:ascii="Arial" w:hAnsi="Arial" w:cs="Arial"/>
          <w:bCs/>
        </w:rPr>
        <w:lastRenderedPageBreak/>
        <w:t xml:space="preserve">загрязнения </w:t>
      </w:r>
      <w:proofErr w:type="spellStart"/>
      <w:r w:rsidRPr="00B86D59">
        <w:rPr>
          <w:rFonts w:ascii="Arial" w:hAnsi="Arial" w:cs="Arial"/>
          <w:bCs/>
        </w:rPr>
        <w:t>полихлорированными</w:t>
      </w:r>
      <w:proofErr w:type="spellEnd"/>
      <w:r w:rsidRPr="00B86D59">
        <w:rPr>
          <w:rFonts w:ascii="Arial" w:hAnsi="Arial" w:cs="Arial"/>
          <w:bCs/>
        </w:rPr>
        <w:t xml:space="preserve"> </w:t>
      </w:r>
      <w:proofErr w:type="spellStart"/>
      <w:r w:rsidRPr="00B86D59">
        <w:rPr>
          <w:rFonts w:ascii="Arial" w:hAnsi="Arial" w:cs="Arial"/>
          <w:bCs/>
        </w:rPr>
        <w:t>бифенилами</w:t>
      </w:r>
      <w:proofErr w:type="spellEnd"/>
      <w:r w:rsidRPr="00B86D59">
        <w:rPr>
          <w:rFonts w:ascii="Arial" w:hAnsi="Arial" w:cs="Arial"/>
          <w:bCs/>
        </w:rPr>
        <w:t xml:space="preserve"> (РСВ) методом газовой хроматографии на капиллярной колонке»;</w:t>
      </w:r>
    </w:p>
    <w:p w:rsidR="00CA202B" w:rsidRPr="00B86D59" w:rsidRDefault="00CA202B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9.602-2005» на «ГОСТ 9.602-2016»;</w:t>
      </w:r>
    </w:p>
    <w:p w:rsidR="000D326E" w:rsidRPr="00B86D59" w:rsidRDefault="00A13263" w:rsidP="000D326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12.1.009-76» на «ГОСТ 12.1.009-2017»;</w:t>
      </w:r>
    </w:p>
    <w:p w:rsidR="000D326E" w:rsidRPr="00B86D59" w:rsidRDefault="000D326E" w:rsidP="000D326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12.4.026-76 Система стандартов безопасности труда. Цвета сигнальные и знаки безопасности» на «ГОСТ 12.4.026-2015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испытаний»;</w:t>
      </w:r>
    </w:p>
    <w:p w:rsidR="000D326E" w:rsidRPr="00B86D59" w:rsidRDefault="000D326E" w:rsidP="000D326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33-2000 (ИСО 3104-94) Нефтепродукты. Прозрачные и непрозрачные жидкости. Определение кинематической вязкости и расчет динамической вязкости» на «ГОСТ 33-2016 Нефть и нефтепродукты. Прозрачные и непрозрачные жидкости. Определение кинематической и динамической вязкости»;</w:t>
      </w:r>
    </w:p>
    <w:p w:rsidR="00930BB6" w:rsidRPr="00B86D59" w:rsidRDefault="00B26A99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533-2000 (МЭК 34-3-88) Машины электрические вращающиеся. Турбогенераторы. Общие технические условия» на «ГОСТ IEC 60034-3-2015 Машины электрические вращающиеся. Часть 3. Специальные требования для синхронных генераторов, приводимых паровыми турбинами и турбинами на сжатом газе»;</w:t>
      </w:r>
      <w:r w:rsidR="003A30C1" w:rsidRPr="00B86D59">
        <w:rPr>
          <w:rFonts w:ascii="Arial" w:hAnsi="Arial" w:cs="Arial"/>
          <w:bCs/>
        </w:rPr>
        <w:t xml:space="preserve"> </w:t>
      </w:r>
    </w:p>
    <w:p w:rsidR="009C2AD4" w:rsidRPr="00B86D59" w:rsidRDefault="009C2AD4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839-80» на «ГОСТ 839-2019»;</w:t>
      </w:r>
    </w:p>
    <w:p w:rsidR="00B26A99" w:rsidRPr="00B86D59" w:rsidRDefault="00B26A99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859-2001» на «ГОСТ 859-2014»;</w:t>
      </w:r>
    </w:p>
    <w:p w:rsidR="00A13263" w:rsidRPr="00B86D59" w:rsidRDefault="00A13263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«ГОСТ 1232-93 Изоляторы линейные штыревые фарфоровые и стеклянные на напряжение 1-35 </w:t>
      </w:r>
      <w:proofErr w:type="spellStart"/>
      <w:r w:rsidRPr="00B86D59">
        <w:rPr>
          <w:rFonts w:ascii="Arial" w:hAnsi="Arial" w:cs="Arial"/>
          <w:bCs/>
        </w:rPr>
        <w:t>кВ.</w:t>
      </w:r>
      <w:proofErr w:type="spellEnd"/>
      <w:r w:rsidRPr="00B86D59">
        <w:rPr>
          <w:rFonts w:ascii="Arial" w:hAnsi="Arial" w:cs="Arial"/>
          <w:bCs/>
        </w:rPr>
        <w:t xml:space="preserve"> Общие технические условия» на «ГОСТ 1232-2017 Изоляторы линейные штыревые фарфоровые и стеклянные </w:t>
      </w:r>
      <w:r w:rsidR="00F96F47" w:rsidRPr="00B86D59">
        <w:rPr>
          <w:rFonts w:ascii="Arial" w:hAnsi="Arial" w:cs="Arial"/>
          <w:bCs/>
        </w:rPr>
        <w:t xml:space="preserve">на </w:t>
      </w:r>
      <w:r w:rsidRPr="00B86D59">
        <w:rPr>
          <w:rFonts w:ascii="Arial" w:hAnsi="Arial" w:cs="Arial"/>
          <w:bCs/>
        </w:rPr>
        <w:t xml:space="preserve">напряжение от 1 до 35 </w:t>
      </w:r>
      <w:proofErr w:type="spellStart"/>
      <w:r w:rsidRPr="00B86D59">
        <w:rPr>
          <w:rFonts w:ascii="Arial" w:hAnsi="Arial" w:cs="Arial"/>
          <w:bCs/>
        </w:rPr>
        <w:t>кВ.</w:t>
      </w:r>
      <w:proofErr w:type="spellEnd"/>
      <w:r w:rsidRPr="00B86D59">
        <w:rPr>
          <w:rFonts w:ascii="Arial" w:hAnsi="Arial" w:cs="Arial"/>
          <w:bCs/>
        </w:rPr>
        <w:t xml:space="preserve"> Общие технические условия»;</w:t>
      </w:r>
    </w:p>
    <w:p w:rsidR="00B26A99" w:rsidRPr="00B86D59" w:rsidRDefault="00B26A99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1983-2001» на «ГОСТ 1983-2015»;</w:t>
      </w:r>
    </w:p>
    <w:p w:rsidR="00E812CF" w:rsidRPr="00B86D59" w:rsidRDefault="00E812CF" w:rsidP="00E812CF">
      <w:pPr>
        <w:ind w:firstLine="567"/>
        <w:rPr>
          <w:rFonts w:ascii="Arial" w:hAnsi="Arial" w:cs="Arial"/>
        </w:rPr>
      </w:pPr>
      <w:r w:rsidRPr="00B86D59">
        <w:rPr>
          <w:rFonts w:ascii="Arial" w:hAnsi="Arial" w:cs="Arial"/>
        </w:rPr>
        <w:t>«</w:t>
      </w:r>
      <w:hyperlink r:id="rId9" w:anchor="!/DocumentCard/15993/15993" w:history="1">
        <w:r w:rsidRPr="00B86D59">
          <w:rPr>
            <w:rStyle w:val="aff2"/>
            <w:rFonts w:ascii="Arial" w:hAnsi="Arial" w:cs="Arial"/>
            <w:color w:val="auto"/>
            <w:u w:val="none"/>
          </w:rPr>
          <w:t>ГОСТ 6370-83</w:t>
        </w:r>
      </w:hyperlink>
      <w:r w:rsidRPr="00B86D59">
        <w:rPr>
          <w:rFonts w:ascii="Arial" w:hAnsi="Arial" w:cs="Arial"/>
        </w:rPr>
        <w:t>» на «</w:t>
      </w:r>
      <w:hyperlink r:id="rId10" w:anchor="!/DocumentCard/400947/594706" w:history="1">
        <w:r w:rsidRPr="00B86D59">
          <w:rPr>
            <w:rStyle w:val="aff2"/>
            <w:rFonts w:ascii="Arial" w:hAnsi="Arial" w:cs="Arial"/>
            <w:color w:val="auto"/>
            <w:u w:val="none"/>
          </w:rPr>
          <w:t>ГОСТ 6370-2018</w:t>
        </w:r>
      </w:hyperlink>
      <w:r w:rsidRPr="00B86D59">
        <w:rPr>
          <w:rFonts w:ascii="Arial" w:hAnsi="Arial" w:cs="Arial"/>
        </w:rPr>
        <w:t>»;</w:t>
      </w:r>
    </w:p>
    <w:p w:rsidR="00A13263" w:rsidRPr="00B86D59" w:rsidRDefault="00C15F73" w:rsidP="00A13263">
      <w:pPr>
        <w:tabs>
          <w:tab w:val="left" w:pos="1361"/>
          <w:tab w:val="left" w:pos="1440"/>
          <w:tab w:val="left" w:pos="570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7746-2001» на «ГОСТ 7746-2015»;</w:t>
      </w:r>
    </w:p>
    <w:p w:rsidR="00C15F73" w:rsidRPr="00B86D59" w:rsidRDefault="00381F52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14254-96 (МЭК 529-89)</w:t>
      </w:r>
      <w:r w:rsidR="00521EA4" w:rsidRPr="00B86D59">
        <w:rPr>
          <w:rFonts w:ascii="Arial" w:hAnsi="Arial" w:cs="Arial"/>
          <w:bCs/>
        </w:rPr>
        <w:t>»</w:t>
      </w:r>
      <w:r w:rsidR="00C04FFB" w:rsidRPr="00B86D59">
        <w:t xml:space="preserve"> </w:t>
      </w:r>
      <w:r w:rsidRPr="00B86D59">
        <w:rPr>
          <w:rFonts w:ascii="Arial" w:hAnsi="Arial" w:cs="Arial"/>
          <w:bCs/>
        </w:rPr>
        <w:t>на «</w:t>
      </w:r>
      <w:r w:rsidR="005E4361" w:rsidRPr="00B86D59">
        <w:rPr>
          <w:rFonts w:ascii="Arial" w:hAnsi="Arial" w:cs="Arial"/>
          <w:bCs/>
        </w:rPr>
        <w:t>ГОСТ 14254-2015 (IEC 60529:2013)</w:t>
      </w:r>
      <w:r w:rsidR="00521EA4" w:rsidRPr="00B86D59">
        <w:t>»;</w:t>
      </w:r>
    </w:p>
    <w:p w:rsidR="00AC3F96" w:rsidRPr="00B86D59" w:rsidRDefault="00AC3F96" w:rsidP="00AC3F96">
      <w:pPr>
        <w:ind w:firstLine="567"/>
        <w:rPr>
          <w:rFonts w:ascii="Arial" w:hAnsi="Arial" w:cs="Arial"/>
        </w:rPr>
      </w:pPr>
      <w:r w:rsidRPr="00B86D59">
        <w:rPr>
          <w:rFonts w:ascii="Arial" w:hAnsi="Arial" w:cs="Arial"/>
        </w:rPr>
        <w:t>«</w:t>
      </w:r>
      <w:hyperlink r:id="rId11" w:anchor="!/DocumentCard/110176/166431" w:history="1">
        <w:r w:rsidRPr="00B86D59">
          <w:rPr>
            <w:rStyle w:val="aff2"/>
            <w:rFonts w:ascii="Arial" w:hAnsi="Arial" w:cs="Arial"/>
            <w:color w:val="auto"/>
            <w:u w:val="none"/>
          </w:rPr>
          <w:t>ГОСТ 21558-2000</w:t>
        </w:r>
      </w:hyperlink>
      <w:r w:rsidRPr="00B86D59">
        <w:rPr>
          <w:rStyle w:val="aff2"/>
          <w:rFonts w:ascii="Arial" w:hAnsi="Arial" w:cs="Arial"/>
          <w:color w:val="auto"/>
          <w:u w:val="none"/>
        </w:rPr>
        <w:t>»</w:t>
      </w:r>
      <w:r w:rsidRPr="00B86D59">
        <w:rPr>
          <w:rFonts w:ascii="Arial" w:hAnsi="Arial" w:cs="Arial"/>
        </w:rPr>
        <w:t xml:space="preserve"> на «</w:t>
      </w:r>
      <w:hyperlink r:id="rId12" w:anchor="!/DocumentCard/420911/600339" w:history="1">
        <w:r w:rsidRPr="00B86D59">
          <w:rPr>
            <w:rStyle w:val="aff2"/>
            <w:rFonts w:ascii="Arial" w:hAnsi="Arial" w:cs="Arial"/>
            <w:color w:val="auto"/>
            <w:u w:val="none"/>
          </w:rPr>
          <w:t>ГОСТ 21558-2018</w:t>
        </w:r>
      </w:hyperlink>
      <w:r w:rsidRPr="00B86D59">
        <w:rPr>
          <w:rStyle w:val="aff2"/>
          <w:rFonts w:ascii="Arial" w:hAnsi="Arial" w:cs="Arial"/>
          <w:color w:val="auto"/>
          <w:u w:val="none"/>
        </w:rPr>
        <w:t>»;</w:t>
      </w:r>
    </w:p>
    <w:p w:rsidR="00AC0234" w:rsidRPr="00B86D59" w:rsidRDefault="00AC0234" w:rsidP="00AC0234">
      <w:pPr>
        <w:ind w:firstLine="567"/>
        <w:jc w:val="both"/>
        <w:rPr>
          <w:rFonts w:ascii="Arial" w:hAnsi="Arial" w:cs="Arial"/>
        </w:rPr>
      </w:pPr>
      <w:r w:rsidRPr="00B86D59">
        <w:rPr>
          <w:rFonts w:ascii="Arial" w:hAnsi="Arial" w:cs="Arial"/>
        </w:rPr>
        <w:t xml:space="preserve">«ГОСТ 25030-81 Зажимы контактные </w:t>
      </w:r>
      <w:proofErr w:type="spellStart"/>
      <w:r w:rsidRPr="00B86D59">
        <w:rPr>
          <w:rFonts w:ascii="Arial" w:hAnsi="Arial" w:cs="Arial"/>
        </w:rPr>
        <w:t>безвинтовые</w:t>
      </w:r>
      <w:proofErr w:type="spellEnd"/>
      <w:r w:rsidRPr="00B86D59">
        <w:rPr>
          <w:rFonts w:ascii="Arial" w:hAnsi="Arial" w:cs="Arial"/>
        </w:rPr>
        <w:t xml:space="preserve">. Технические требования. Методы испытаний» на «ГОСТ IEC 60998-2-2-2013 Соединительные устройства для низковольтных цепей бытового и аналогичного назначения. Часть 2-2. Дополнительные требования к соединительным устройствам с </w:t>
      </w:r>
      <w:proofErr w:type="spellStart"/>
      <w:r w:rsidRPr="00B86D59">
        <w:rPr>
          <w:rFonts w:ascii="Arial" w:hAnsi="Arial" w:cs="Arial"/>
        </w:rPr>
        <w:t>безвинтовыми</w:t>
      </w:r>
      <w:proofErr w:type="spellEnd"/>
      <w:r w:rsidRPr="00B86D59">
        <w:rPr>
          <w:rFonts w:ascii="Arial" w:hAnsi="Arial" w:cs="Arial"/>
        </w:rPr>
        <w:t xml:space="preserve"> зажимами, используемыми в качестве отдельных узлов»;</w:t>
      </w:r>
    </w:p>
    <w:p w:rsidR="00AC0234" w:rsidRPr="00B86D59" w:rsidRDefault="00AC0234" w:rsidP="00AC0234">
      <w:pPr>
        <w:ind w:firstLine="567"/>
        <w:jc w:val="both"/>
        <w:rPr>
          <w:rFonts w:ascii="Arial" w:hAnsi="Arial" w:cs="Arial"/>
        </w:rPr>
      </w:pPr>
      <w:r w:rsidRPr="00B86D59">
        <w:rPr>
          <w:rFonts w:ascii="Arial" w:hAnsi="Arial" w:cs="Arial"/>
        </w:rPr>
        <w:t>«ГОСТ 25034-85 Зажимы контактные винтовые. Классификация. Технические требования. Методы испытаний» на «ГОСТ IEC 60998-2-1-2013 Соединительные устройства для низковольтных цепей бытового и аналогичного назначения. Часть 2-1. Дополнительные требования к соединительным устройствам с резьбовыми зажимами, используемыми в качестве отдельных узлов»;</w:t>
      </w:r>
    </w:p>
    <w:p w:rsidR="00BE09DA" w:rsidRPr="00B86D59" w:rsidRDefault="00BE09DA" w:rsidP="00BE09DA">
      <w:pPr>
        <w:ind w:firstLine="567"/>
        <w:rPr>
          <w:rFonts w:ascii="Arial" w:hAnsi="Arial" w:cs="Arial"/>
        </w:rPr>
      </w:pPr>
      <w:r w:rsidRPr="00B86D59">
        <w:rPr>
          <w:rFonts w:ascii="Arial" w:hAnsi="Arial" w:cs="Arial"/>
        </w:rPr>
        <w:t>«</w:t>
      </w:r>
      <w:hyperlink r:id="rId13" w:anchor="!/DocumentCard/12411/12411" w:history="1">
        <w:r w:rsidRPr="00B86D59">
          <w:rPr>
            <w:rStyle w:val="aff2"/>
            <w:rFonts w:ascii="Arial" w:hAnsi="Arial" w:cs="Arial"/>
            <w:color w:val="auto"/>
            <w:u w:val="none"/>
          </w:rPr>
          <w:t>ГОСТ 27661-88</w:t>
        </w:r>
      </w:hyperlink>
      <w:r w:rsidRPr="00B86D59">
        <w:rPr>
          <w:rStyle w:val="aff2"/>
          <w:rFonts w:ascii="Arial" w:hAnsi="Arial" w:cs="Arial"/>
          <w:color w:val="auto"/>
          <w:u w:val="none"/>
        </w:rPr>
        <w:t>»</w:t>
      </w:r>
      <w:r w:rsidRPr="00B86D59">
        <w:rPr>
          <w:rFonts w:ascii="Arial" w:hAnsi="Arial" w:cs="Arial"/>
        </w:rPr>
        <w:t xml:space="preserve"> на «</w:t>
      </w:r>
      <w:hyperlink r:id="rId14" w:anchor="!/DocumentCard/377078/532332" w:history="1">
        <w:r w:rsidRPr="00B86D59">
          <w:rPr>
            <w:rStyle w:val="aff2"/>
            <w:rFonts w:ascii="Arial" w:hAnsi="Arial" w:cs="Arial"/>
            <w:color w:val="auto"/>
            <w:u w:val="none"/>
          </w:rPr>
          <w:t>ГОСТ 27661-2017</w:t>
        </w:r>
      </w:hyperlink>
      <w:r w:rsidRPr="00B86D59">
        <w:rPr>
          <w:rStyle w:val="aff2"/>
          <w:rFonts w:ascii="Arial" w:hAnsi="Arial" w:cs="Arial"/>
          <w:color w:val="auto"/>
          <w:u w:val="none"/>
        </w:rPr>
        <w:t>»;</w:t>
      </w:r>
    </w:p>
    <w:p w:rsidR="005E1038" w:rsidRPr="00B86D59" w:rsidRDefault="005E1038" w:rsidP="00BE09DA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17216-2001 Промышленная частота. Классы чистоты жидкостей» на «ГОСТ 17216-2001 Чистота промышленная. Классы чистоты жидкостей»;</w:t>
      </w:r>
    </w:p>
    <w:p w:rsidR="005000C8" w:rsidRPr="00B86D59" w:rsidRDefault="00FC10C8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20815-93 Машины электрические вращающиеся. Механическая вибрация некоторых видов машин с высотой оси вращения 56 мм и более. Измерение, оценка и допустимые значения» на «ГОСТ IEC 60034-14-2014 Машины электрические вращающиеся. Часть 14. Механическая вибрация некоторых видов машин с высотами вала 56 мм и более. Измерения, оценка и пределы жесткости вибраций»;</w:t>
      </w:r>
      <w:r w:rsidR="00B85AF3" w:rsidRPr="00B86D59">
        <w:rPr>
          <w:rFonts w:ascii="Arial" w:hAnsi="Arial" w:cs="Arial"/>
          <w:bCs/>
        </w:rPr>
        <w:t xml:space="preserve"> </w:t>
      </w:r>
    </w:p>
    <w:p w:rsidR="00DC6B97" w:rsidRPr="00B86D59" w:rsidRDefault="00DC6B9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28173-89 Машины электрические вращающиеся. Номинальные данные и рабочие характеристики» на «</w:t>
      </w:r>
      <w:r w:rsidR="00360D17" w:rsidRPr="00B86D59">
        <w:rPr>
          <w:rFonts w:ascii="Arial" w:hAnsi="Arial" w:cs="Arial"/>
          <w:bCs/>
        </w:rPr>
        <w:t>ГОСТ IEC 60034-1-2014 Машины электрические вращающиеся. Часть 1. Номинальные значения параметров и эксплуатационные характеристики»;</w:t>
      </w:r>
    </w:p>
    <w:p w:rsidR="001C42CC" w:rsidRPr="00B86D59" w:rsidRDefault="001C42CC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lastRenderedPageBreak/>
        <w:t xml:space="preserve">«ISO 2719:2002 Определение температуры вспышки. Метод с применением прибора </w:t>
      </w:r>
      <w:proofErr w:type="spellStart"/>
      <w:r w:rsidRPr="00B86D59">
        <w:rPr>
          <w:rFonts w:ascii="Arial" w:hAnsi="Arial" w:cs="Arial"/>
          <w:bCs/>
        </w:rPr>
        <w:t>Мартенс-Пенского</w:t>
      </w:r>
      <w:proofErr w:type="spellEnd"/>
      <w:r w:rsidRPr="00B86D59">
        <w:rPr>
          <w:rFonts w:ascii="Arial" w:hAnsi="Arial" w:cs="Arial"/>
          <w:bCs/>
        </w:rPr>
        <w:t xml:space="preserve"> с закрытым тиглем» на «ГОСТ ISO 2719-2017 Нефтепродукты и другие жидкости. Методы определения температуры вспышки в приборе </w:t>
      </w:r>
      <w:proofErr w:type="spellStart"/>
      <w:r w:rsidRPr="00B86D59">
        <w:rPr>
          <w:rFonts w:ascii="Arial" w:hAnsi="Arial" w:cs="Arial"/>
          <w:bCs/>
        </w:rPr>
        <w:t>Мартенса-Пенского</w:t>
      </w:r>
      <w:proofErr w:type="spellEnd"/>
      <w:r w:rsidRPr="00B86D59">
        <w:rPr>
          <w:rFonts w:ascii="Arial" w:hAnsi="Arial" w:cs="Arial"/>
          <w:bCs/>
        </w:rPr>
        <w:t xml:space="preserve"> с закрытым тиглем»; </w:t>
      </w:r>
    </w:p>
    <w:p w:rsidR="00EE2ACE" w:rsidRPr="00B86D59" w:rsidRDefault="00EE2ACE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«ISO 3675:1998 Нефть сырая и нефтепродукты жидкие. Лабораторное определение плотности. Метод с применением ареометра» на «ГОСТ ISO 3675-2014 Нефть сырая и нефтепродукты жидкие. Лабораторный метод определения плотности с использованием ареометра»;</w:t>
      </w:r>
    </w:p>
    <w:p w:rsidR="00544DAA" w:rsidRPr="00B86D59" w:rsidRDefault="00544DAA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«ISO 12185:1996 Нефть сырая и нефтепродукты. Определение плотности. Метод с применением осциллирующей U-образной трубки» на «СТБ ИСО 12185-2007 Нефть и нефтепродукты. Определение плотности с использованием плотномера с осциллирующей U-образной трубкой»;</w:t>
      </w:r>
    </w:p>
    <w:p w:rsidR="0076115F" w:rsidRPr="00B86D59" w:rsidRDefault="0076115F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«ISO 14596:2007 Нефтепродукты. Определение содержания серы. Рентгеновская флуоресцентная спектрометрия с дисперсией по длине волны» на «ГОСТ ISO 14596- 2016 Нефтепродукты. Определение содержания серы методом </w:t>
      </w:r>
      <w:proofErr w:type="spellStart"/>
      <w:r w:rsidRPr="00B86D59">
        <w:rPr>
          <w:rFonts w:ascii="Arial" w:hAnsi="Arial" w:cs="Arial"/>
          <w:bCs/>
        </w:rPr>
        <w:t>рентгенофлуоресцентной</w:t>
      </w:r>
      <w:proofErr w:type="spellEnd"/>
      <w:r w:rsidRPr="00B86D59">
        <w:rPr>
          <w:rFonts w:ascii="Arial" w:hAnsi="Arial" w:cs="Arial"/>
          <w:bCs/>
        </w:rPr>
        <w:t xml:space="preserve"> спектрометрии с дисперсией по</w:t>
      </w:r>
      <w:r w:rsidR="003B35D5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длине волны»;</w:t>
      </w:r>
    </w:p>
    <w:p w:rsidR="00261EE5" w:rsidRPr="00B86D59" w:rsidRDefault="00261EE5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«IEC 60628:1985 </w:t>
      </w:r>
      <w:proofErr w:type="spellStart"/>
      <w:r w:rsidRPr="00B86D59">
        <w:rPr>
          <w:rFonts w:ascii="Arial" w:hAnsi="Arial" w:cs="Arial"/>
          <w:bCs/>
        </w:rPr>
        <w:t>Газовыделение</w:t>
      </w:r>
      <w:proofErr w:type="spellEnd"/>
      <w:r w:rsidRPr="00B86D59">
        <w:rPr>
          <w:rFonts w:ascii="Arial" w:hAnsi="Arial" w:cs="Arial"/>
          <w:bCs/>
        </w:rPr>
        <w:t xml:space="preserve"> в электроизоляционных маслах при электрической нагрузке и ионизации» на «ГОСТ IEC 60628-2014 Жидкости изоляционные. Определение </w:t>
      </w:r>
      <w:proofErr w:type="spellStart"/>
      <w:r w:rsidRPr="00B86D59">
        <w:rPr>
          <w:rFonts w:ascii="Arial" w:hAnsi="Arial" w:cs="Arial"/>
          <w:bCs/>
        </w:rPr>
        <w:t>газостойкости</w:t>
      </w:r>
      <w:proofErr w:type="spellEnd"/>
      <w:r w:rsidRPr="00B86D59">
        <w:rPr>
          <w:rFonts w:ascii="Arial" w:hAnsi="Arial" w:cs="Arial"/>
          <w:bCs/>
        </w:rPr>
        <w:t xml:space="preserve"> под действием электрического напряжения и ионизации»;</w:t>
      </w:r>
    </w:p>
    <w:p w:rsidR="002E2EB4" w:rsidRPr="00B86D59" w:rsidRDefault="002E2EB4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«IEC 60666:2010 Обнаружение и определение специальных присадок в минеральных изоляционных маслах» на «ГОСТ IEC 60666-2014 Масла изоляционные нефтяные. Обнаружение и определение установленных присадок»;</w:t>
      </w:r>
    </w:p>
    <w:p w:rsidR="001C42CC" w:rsidRPr="00B86D59" w:rsidRDefault="001C42CC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«IEC 60814:1997 Жидкости изоляционные. Бумага и прессшпан, </w:t>
      </w:r>
      <w:proofErr w:type="gramStart"/>
      <w:r w:rsidRPr="00B86D59">
        <w:rPr>
          <w:rFonts w:ascii="Arial" w:hAnsi="Arial" w:cs="Arial"/>
          <w:bCs/>
        </w:rPr>
        <w:t>пропитанные</w:t>
      </w:r>
      <w:proofErr w:type="gramEnd"/>
      <w:r w:rsidRPr="00B86D59">
        <w:rPr>
          <w:rFonts w:ascii="Arial" w:hAnsi="Arial" w:cs="Arial"/>
          <w:bCs/>
        </w:rPr>
        <w:t xml:space="preserve"> маслом. Определение содержания воды посредством автоматической калориметрической титрации по методу Карла Фишера» на «ГОСТ IEC 60814-2014 Жидкости изоляционные. Бумага и прессованный картон, </w:t>
      </w:r>
      <w:proofErr w:type="gramStart"/>
      <w:r w:rsidRPr="00B86D59">
        <w:rPr>
          <w:rFonts w:ascii="Arial" w:hAnsi="Arial" w:cs="Arial"/>
          <w:bCs/>
        </w:rPr>
        <w:t>пропитанные</w:t>
      </w:r>
      <w:proofErr w:type="gramEnd"/>
      <w:r w:rsidRPr="00B86D59">
        <w:rPr>
          <w:rFonts w:ascii="Arial" w:hAnsi="Arial" w:cs="Arial"/>
          <w:bCs/>
        </w:rPr>
        <w:t xml:space="preserve"> маслом. Определение содержания воды автоматическим кулонометрическим титрованием по Карлу Фишеру»;</w:t>
      </w:r>
    </w:p>
    <w:p w:rsidR="00D36D12" w:rsidRPr="00B86D59" w:rsidRDefault="00D36D12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proofErr w:type="gramStart"/>
      <w:r w:rsidRPr="00B86D59">
        <w:rPr>
          <w:rFonts w:ascii="Arial" w:hAnsi="Arial" w:cs="Arial"/>
          <w:bCs/>
        </w:rPr>
        <w:t>I</w:t>
      </w:r>
      <w:proofErr w:type="gramEnd"/>
      <w:r w:rsidRPr="00B86D59">
        <w:rPr>
          <w:rFonts w:ascii="Arial" w:hAnsi="Arial" w:cs="Arial"/>
          <w:bCs/>
        </w:rPr>
        <w:t>ЕС 61125:1992 Жидкости электроизоляционные неиспользованные на основе углеводорода. Методы испытаний для оценки устойчивости к окислению» на «ГОСТ IEC 61125-2014 Жидкости изоляционные неиспользованные на основе углеводородов. Методы определения стойкости к окислению»;</w:t>
      </w:r>
    </w:p>
    <w:p w:rsidR="002E2EB4" w:rsidRPr="00B86D59" w:rsidRDefault="002E2EB4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«IEC 61198 Масла изоляционные минеральные. Методы определения 2- фурфурола и связанных с ним химических соединений» на «ГОСТ IEC 61198-2014 Масла изоляционные нефтяные. Методы определения 2-фурфурола и родственных соединений»;</w:t>
      </w:r>
    </w:p>
    <w:p w:rsidR="00B04644" w:rsidRPr="00B86D59" w:rsidRDefault="00186378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д</w:t>
      </w:r>
      <w:r w:rsidR="00912361" w:rsidRPr="00B86D59">
        <w:rPr>
          <w:rFonts w:ascii="Arial" w:hAnsi="Arial" w:cs="Arial"/>
          <w:bCs/>
        </w:rPr>
        <w:t>ополнить ссылками:</w:t>
      </w:r>
    </w:p>
    <w:p w:rsidR="001B62D2" w:rsidRPr="00B86D59" w:rsidRDefault="001B62D2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B04644" w:rsidRPr="00B86D59">
        <w:rPr>
          <w:rFonts w:ascii="Arial" w:hAnsi="Arial" w:cs="Arial"/>
          <w:bCs/>
        </w:rPr>
        <w:t xml:space="preserve">ТКП </w:t>
      </w:r>
      <w:r w:rsidR="00D11DFD" w:rsidRPr="00B86D59">
        <w:rPr>
          <w:rFonts w:ascii="Arial" w:hAnsi="Arial" w:cs="Arial"/>
          <w:bCs/>
        </w:rPr>
        <w:t>45-2.02-315</w:t>
      </w:r>
      <w:r w:rsidR="00B04644" w:rsidRPr="00B86D59">
        <w:rPr>
          <w:rFonts w:ascii="Arial" w:hAnsi="Arial" w:cs="Arial"/>
          <w:bCs/>
        </w:rPr>
        <w:t>-2018 (33020) Пожарная безопасность зданий и сооружений. Строительные нормы проектирования</w:t>
      </w:r>
      <w:r w:rsidRPr="00B86D59">
        <w:rPr>
          <w:rFonts w:ascii="Arial" w:hAnsi="Arial" w:cs="Arial"/>
          <w:bCs/>
        </w:rPr>
        <w:t>»;</w:t>
      </w:r>
    </w:p>
    <w:p w:rsidR="002B7ACF" w:rsidRPr="00B86D59" w:rsidRDefault="002B7ACF" w:rsidP="002B7ACF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«СТБ 2481-2018 Оборудование отопительное. Энергетическая эффективность. Требования»;</w:t>
      </w:r>
    </w:p>
    <w:p w:rsidR="002B7ACF" w:rsidRPr="00B86D59" w:rsidRDefault="002B7ACF" w:rsidP="002B7ACF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«СТБ 2574-20</w:t>
      </w:r>
      <w:r w:rsidR="00CB71B1" w:rsidRPr="00B86D59">
        <w:rPr>
          <w:rFonts w:ascii="Arial" w:hAnsi="Arial" w:cs="Arial"/>
          <w:bCs/>
        </w:rPr>
        <w:t>20</w:t>
      </w:r>
      <w:r w:rsidR="00072BC3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Электроэнергетика. Основные термины и определения»;</w:t>
      </w:r>
    </w:p>
    <w:p w:rsidR="00206711" w:rsidRPr="00B86D59" w:rsidRDefault="00206711" w:rsidP="002B7ACF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12.1.004-91 Система стандартов безопасности труда. Пожарная безопасность. Общие требования»;</w:t>
      </w:r>
    </w:p>
    <w:p w:rsidR="004510E0" w:rsidRPr="00B86D59" w:rsidRDefault="004510E0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Cs/>
        </w:rPr>
        <w:t>«</w:t>
      </w:r>
      <w:r w:rsidRPr="00B86D59">
        <w:rPr>
          <w:rFonts w:ascii="Arial" w:hAnsi="Arial" w:cs="Arial"/>
          <w:bCs/>
          <w:lang w:val="be-BY"/>
        </w:rPr>
        <w:t>ГОСТ 31946-2012</w:t>
      </w:r>
      <w:r w:rsidRPr="00B86D59">
        <w:t xml:space="preserve"> </w:t>
      </w:r>
      <w:r w:rsidRPr="00B86D59">
        <w:rPr>
          <w:rFonts w:ascii="Arial" w:hAnsi="Arial" w:cs="Arial"/>
          <w:bCs/>
          <w:lang w:val="be-BY"/>
        </w:rPr>
        <w:t>Провода самонесущие изолированные и защищенные для воздушных линий электропередачи. Общие технические условия</w:t>
      </w:r>
      <w:r w:rsidRPr="00B86D59">
        <w:rPr>
          <w:rFonts w:ascii="Arial" w:hAnsi="Arial" w:cs="Arial"/>
          <w:bCs/>
        </w:rPr>
        <w:t>»</w:t>
      </w:r>
      <w:r w:rsidRPr="00B86D59">
        <w:rPr>
          <w:rFonts w:ascii="Arial" w:hAnsi="Arial" w:cs="Arial"/>
          <w:bCs/>
          <w:lang w:val="be-BY"/>
        </w:rPr>
        <w:t>;</w:t>
      </w:r>
    </w:p>
    <w:p w:rsidR="007F7221" w:rsidRPr="00B86D59" w:rsidRDefault="007F7221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Cs/>
        </w:rPr>
        <w:t>«</w:t>
      </w:r>
      <w:r w:rsidRPr="00B86D59">
        <w:rPr>
          <w:rFonts w:ascii="Arial" w:hAnsi="Arial" w:cs="Arial"/>
          <w:bCs/>
          <w:lang w:val="be-BY"/>
        </w:rPr>
        <w:t>ГОСТ 33110-2014 Масла электроизоляционные. Определение межфазного натяжения на границе вода-масло. Метод с применением кольца</w:t>
      </w:r>
      <w:r w:rsidRPr="00B86D59">
        <w:rPr>
          <w:rFonts w:ascii="Arial" w:hAnsi="Arial" w:cs="Arial"/>
          <w:bCs/>
        </w:rPr>
        <w:t>»</w:t>
      </w:r>
      <w:r w:rsidRPr="00B86D59">
        <w:rPr>
          <w:rFonts w:ascii="Arial" w:hAnsi="Arial" w:cs="Arial"/>
          <w:bCs/>
          <w:lang w:val="be-BY"/>
        </w:rPr>
        <w:t>;</w:t>
      </w:r>
    </w:p>
    <w:p w:rsidR="00CA7A28" w:rsidRDefault="00CA7A28" w:rsidP="00390542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«</w:t>
      </w:r>
      <w:r w:rsidRPr="00CA7A28">
        <w:rPr>
          <w:rFonts w:ascii="Arial" w:hAnsi="Arial" w:cs="Arial"/>
          <w:bCs/>
        </w:rPr>
        <w:t>ГОСТ ИСО 4407-2006 Чистота промышленная. Определение загрязненности жидкости методом счета частиц с помощью оптического микроскопа</w:t>
      </w:r>
      <w:r>
        <w:rPr>
          <w:rFonts w:ascii="Arial" w:hAnsi="Arial" w:cs="Arial"/>
          <w:bCs/>
        </w:rPr>
        <w:t>»;</w:t>
      </w:r>
    </w:p>
    <w:p w:rsidR="00390542" w:rsidRPr="00B86D59" w:rsidRDefault="00961E0A" w:rsidP="00390542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390542" w:rsidRPr="00B86D59">
        <w:rPr>
          <w:rFonts w:ascii="Arial" w:hAnsi="Arial" w:cs="Arial"/>
          <w:bCs/>
        </w:rPr>
        <w:t>ГОСТ IEC 60335-2-30-2013 Безопасность бытовых и аналогичных электрических приборов. Часть 2-30. Частные требования к комнатным обогревателям</w:t>
      </w:r>
      <w:r w:rsidRPr="00B86D59">
        <w:rPr>
          <w:rFonts w:ascii="Arial" w:hAnsi="Arial" w:cs="Arial"/>
          <w:bCs/>
        </w:rPr>
        <w:t>»;</w:t>
      </w:r>
    </w:p>
    <w:p w:rsidR="00390542" w:rsidRDefault="00961E0A" w:rsidP="00BC5F6B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390542" w:rsidRPr="00B86D59">
        <w:rPr>
          <w:rFonts w:ascii="Arial" w:hAnsi="Arial" w:cs="Arial"/>
          <w:bCs/>
        </w:rPr>
        <w:t>ГОСТ ІЕС 60675-2017 Обогреватели бытовые электрические комнатные. Методы измерений рабочих характеристик»;</w:t>
      </w:r>
    </w:p>
    <w:p w:rsidR="00BC5F6B" w:rsidRPr="00BC5F6B" w:rsidRDefault="00BC5F6B" w:rsidP="00BC5F6B">
      <w:pPr>
        <w:pStyle w:val="aff3"/>
        <w:ind w:left="0" w:firstLine="5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BC5F6B">
        <w:rPr>
          <w:rFonts w:ascii="Arial" w:hAnsi="Arial" w:cs="Arial"/>
          <w:color w:val="000000"/>
        </w:rPr>
        <w:t>ГОСТ IEC 61198-2014 Масла изоляционные нефтяные. Методы определения 2- фурфурола и родственных соединений</w:t>
      </w:r>
      <w:r>
        <w:rPr>
          <w:rFonts w:ascii="Arial" w:hAnsi="Arial" w:cs="Arial"/>
          <w:color w:val="000000"/>
        </w:rPr>
        <w:t>»;</w:t>
      </w:r>
    </w:p>
    <w:p w:rsidR="00BC5F6B" w:rsidRPr="00BC5F6B" w:rsidRDefault="00BC5F6B" w:rsidP="00BC5F6B">
      <w:pPr>
        <w:pStyle w:val="aff3"/>
        <w:spacing w:line="228" w:lineRule="auto"/>
        <w:ind w:left="0" w:firstLine="57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</w:t>
      </w:r>
      <w:r w:rsidRPr="00BC5F6B">
        <w:rPr>
          <w:rFonts w:ascii="Arial" w:hAnsi="Arial" w:cs="Arial"/>
          <w:color w:val="222222"/>
        </w:rPr>
        <w:t xml:space="preserve">ГОСТ ISO 8754-2013 Нефтепродукты. Определение содержания серы методом </w:t>
      </w:r>
      <w:proofErr w:type="spellStart"/>
      <w:r w:rsidRPr="00BC5F6B">
        <w:rPr>
          <w:rFonts w:ascii="Arial" w:hAnsi="Arial" w:cs="Arial"/>
          <w:color w:val="222222"/>
        </w:rPr>
        <w:t>энергодисперсионной</w:t>
      </w:r>
      <w:proofErr w:type="spellEnd"/>
      <w:r w:rsidRPr="00BC5F6B">
        <w:rPr>
          <w:rFonts w:ascii="Arial" w:hAnsi="Arial" w:cs="Arial"/>
          <w:color w:val="222222"/>
        </w:rPr>
        <w:t xml:space="preserve"> </w:t>
      </w:r>
      <w:proofErr w:type="spellStart"/>
      <w:r w:rsidRPr="00BC5F6B">
        <w:rPr>
          <w:rFonts w:ascii="Arial" w:hAnsi="Arial" w:cs="Arial"/>
          <w:color w:val="222222"/>
        </w:rPr>
        <w:t>рентгенофлуоресцентной</w:t>
      </w:r>
      <w:proofErr w:type="spellEnd"/>
      <w:r w:rsidRPr="00BC5F6B">
        <w:rPr>
          <w:rFonts w:ascii="Arial" w:hAnsi="Arial" w:cs="Arial"/>
          <w:color w:val="222222"/>
        </w:rPr>
        <w:t xml:space="preserve"> спектрометрии</w:t>
      </w:r>
      <w:r>
        <w:rPr>
          <w:rFonts w:ascii="Arial" w:hAnsi="Arial" w:cs="Arial"/>
          <w:color w:val="222222"/>
        </w:rPr>
        <w:t>»;</w:t>
      </w:r>
    </w:p>
    <w:p w:rsidR="00BC5F6B" w:rsidRPr="00BC5F6B" w:rsidRDefault="00BC5F6B" w:rsidP="00BC5F6B">
      <w:pPr>
        <w:pStyle w:val="FORMATTEXT0"/>
        <w:tabs>
          <w:tab w:val="left" w:pos="1418"/>
          <w:tab w:val="left" w:pos="1560"/>
          <w:tab w:val="left" w:pos="1701"/>
        </w:tabs>
        <w:spacing w:line="228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C5F6B">
        <w:rPr>
          <w:sz w:val="24"/>
          <w:szCs w:val="24"/>
        </w:rPr>
        <w:t xml:space="preserve">ГОСТ </w:t>
      </w:r>
      <w:r w:rsidRPr="00BC5F6B">
        <w:rPr>
          <w:sz w:val="24"/>
          <w:szCs w:val="24"/>
          <w:lang w:val="en-US"/>
        </w:rPr>
        <w:t>ISO</w:t>
      </w:r>
      <w:r w:rsidRPr="00BC5F6B">
        <w:rPr>
          <w:sz w:val="24"/>
          <w:szCs w:val="24"/>
        </w:rPr>
        <w:t xml:space="preserve"> 14596-2016 Нефтепродукты. Определение содержания серы методом </w:t>
      </w:r>
      <w:proofErr w:type="spellStart"/>
      <w:r w:rsidRPr="00BC5F6B">
        <w:rPr>
          <w:sz w:val="24"/>
          <w:szCs w:val="24"/>
        </w:rPr>
        <w:t>рентгенофлуоресцентной</w:t>
      </w:r>
      <w:proofErr w:type="spellEnd"/>
      <w:r w:rsidRPr="00BC5F6B">
        <w:rPr>
          <w:sz w:val="24"/>
          <w:szCs w:val="24"/>
        </w:rPr>
        <w:t xml:space="preserve"> спектрометрии с дисперсией по длине волны</w:t>
      </w:r>
      <w:r>
        <w:rPr>
          <w:sz w:val="24"/>
          <w:szCs w:val="24"/>
        </w:rPr>
        <w:t>»;</w:t>
      </w:r>
    </w:p>
    <w:p w:rsidR="008949AF" w:rsidRPr="00B86D59" w:rsidRDefault="005C336E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и</w:t>
      </w:r>
      <w:r w:rsidR="00B04644" w:rsidRPr="00B86D59">
        <w:rPr>
          <w:rFonts w:ascii="Arial" w:hAnsi="Arial" w:cs="Arial"/>
          <w:bCs/>
        </w:rPr>
        <w:t>сключить ссылки на:</w:t>
      </w:r>
    </w:p>
    <w:p w:rsidR="00E5055C" w:rsidRPr="00B86D59" w:rsidRDefault="00E71614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«ТР ТС 032/2013</w:t>
      </w:r>
      <w:proofErr w:type="gramStart"/>
      <w:r w:rsidRPr="00B86D59">
        <w:rPr>
          <w:rFonts w:ascii="Arial" w:hAnsi="Arial" w:cs="Arial"/>
          <w:bCs/>
        </w:rPr>
        <w:t xml:space="preserve"> О</w:t>
      </w:r>
      <w:proofErr w:type="gramEnd"/>
      <w:r w:rsidRPr="00B86D59">
        <w:rPr>
          <w:rFonts w:ascii="Arial" w:hAnsi="Arial" w:cs="Arial"/>
          <w:bCs/>
        </w:rPr>
        <w:t xml:space="preserve"> безопасности оборудования, работающего под избыточным давлением</w:t>
      </w:r>
      <w:r w:rsidR="00BB45E5" w:rsidRPr="00B86D59">
        <w:rPr>
          <w:rFonts w:ascii="Arial" w:hAnsi="Arial" w:cs="Arial"/>
          <w:bCs/>
        </w:rPr>
        <w:t>»;</w:t>
      </w:r>
    </w:p>
    <w:p w:rsidR="003D63AD" w:rsidRPr="00B86D59" w:rsidRDefault="003D63AD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«ТКП 8.003-2011 (03220) Система обеспечения единства измерений Республики Беларусь. Поверка средств измерений. Правила проведения работ»;</w:t>
      </w:r>
    </w:p>
    <w:p w:rsidR="00B04644" w:rsidRPr="00B86D59" w:rsidRDefault="00B04644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«ТКП 45-2.02-</w:t>
      </w:r>
      <w:r w:rsidR="00422C04" w:rsidRPr="00B86D59">
        <w:rPr>
          <w:rFonts w:ascii="Arial" w:hAnsi="Arial" w:cs="Arial"/>
          <w:bCs/>
        </w:rPr>
        <w:t>92</w:t>
      </w:r>
      <w:r w:rsidRPr="00B86D59">
        <w:rPr>
          <w:rFonts w:ascii="Arial" w:hAnsi="Arial" w:cs="Arial"/>
          <w:bCs/>
        </w:rPr>
        <w:t>-20</w:t>
      </w:r>
      <w:r w:rsidR="00422C04" w:rsidRPr="00B86D59">
        <w:rPr>
          <w:rFonts w:ascii="Arial" w:hAnsi="Arial" w:cs="Arial"/>
          <w:bCs/>
        </w:rPr>
        <w:t>07</w:t>
      </w:r>
      <w:r w:rsidRPr="00B86D59">
        <w:rPr>
          <w:rFonts w:ascii="Arial" w:hAnsi="Arial" w:cs="Arial"/>
          <w:bCs/>
        </w:rPr>
        <w:t xml:space="preserve"> (02250) </w:t>
      </w:r>
      <w:r w:rsidR="00422C04" w:rsidRPr="00B86D59">
        <w:rPr>
          <w:rFonts w:ascii="Arial" w:hAnsi="Arial" w:cs="Arial"/>
          <w:bCs/>
        </w:rPr>
        <w:t>Ограничение распространения пожара в зданиях и сооружениях. Объемно-планировочные и конструктивные решения. Строительные нормы проектирования</w:t>
      </w:r>
      <w:r w:rsidRPr="00B86D59">
        <w:rPr>
          <w:rFonts w:ascii="Arial" w:hAnsi="Arial" w:cs="Arial"/>
          <w:bCs/>
        </w:rPr>
        <w:t>»;</w:t>
      </w:r>
    </w:p>
    <w:p w:rsidR="00422C04" w:rsidRPr="00B86D59" w:rsidRDefault="00422C04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«ТКП 45-2.02-142-2011 (02250) Здания, строительные конструкции, материалы и изделия. Правила пожарно-технической классификации»;</w:t>
      </w:r>
    </w:p>
    <w:p w:rsidR="00B04644" w:rsidRPr="00B86D59" w:rsidRDefault="00B04644" w:rsidP="00E815C4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«ТКП 45-2.02-242-2011 (02250) Ограничение распространения пожара. Противопожарная защита населенных пунктов и территорий предприятий. Строительные нормы проектирования»;</w:t>
      </w:r>
    </w:p>
    <w:p w:rsidR="005A01D0" w:rsidRPr="00B86D59" w:rsidRDefault="005A01D0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«ТКП 45-2.02-279-2013 (02250) </w:t>
      </w:r>
      <w:r w:rsidR="00422C04" w:rsidRPr="00B86D59">
        <w:rPr>
          <w:rFonts w:ascii="Arial" w:hAnsi="Arial" w:cs="Arial"/>
          <w:bCs/>
        </w:rPr>
        <w:t>Здания и сооружения. Эвакуация людей при пожаре. Строительные нормы проектирования</w:t>
      </w:r>
      <w:r w:rsidRPr="00B86D59">
        <w:rPr>
          <w:rFonts w:ascii="Arial" w:hAnsi="Arial" w:cs="Arial"/>
          <w:bCs/>
        </w:rPr>
        <w:t>»;</w:t>
      </w:r>
    </w:p>
    <w:p w:rsidR="008F3ADC" w:rsidRPr="00B86D59" w:rsidRDefault="008F3ADC" w:rsidP="0058599B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«ТКП 45-3.03-19-2006 (02250) Автомобильные дороги. Нормы проектирования»;</w:t>
      </w:r>
    </w:p>
    <w:p w:rsidR="006E27B8" w:rsidRPr="00B86D59" w:rsidRDefault="006E27B8" w:rsidP="0058599B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«ТКП 121-2008 (02300) Пожарная безопасность. Электропроводка и аппараты защиты внутри зданий. Правила устройства и монтажа»;</w:t>
      </w:r>
    </w:p>
    <w:p w:rsidR="0058599B" w:rsidRPr="00B86D59" w:rsidRDefault="0058599B" w:rsidP="0058599B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«СТБ 8006-95 Система обеспечения единства измерений Республики Беларусь. Государственный метрологический надзор и метрологический контроль. Основные положения»;</w:t>
      </w:r>
    </w:p>
    <w:p w:rsidR="0058599B" w:rsidRPr="00B86D59" w:rsidRDefault="0058599B" w:rsidP="0058599B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«СТБ ГОСТ </w:t>
      </w:r>
      <w:proofErr w:type="gramStart"/>
      <w:r w:rsidRPr="00B86D59">
        <w:rPr>
          <w:rFonts w:ascii="Arial" w:hAnsi="Arial" w:cs="Arial"/>
          <w:bCs/>
        </w:rPr>
        <w:t>Р</w:t>
      </w:r>
      <w:proofErr w:type="gramEnd"/>
      <w:r w:rsidRPr="00B86D59">
        <w:rPr>
          <w:rFonts w:ascii="Arial" w:hAnsi="Arial" w:cs="Arial"/>
          <w:bCs/>
        </w:rPr>
        <w:t xml:space="preserve"> 51778-2002 Щитки распределительные для производственных и общественных зданий. Общие технические условия»;</w:t>
      </w:r>
    </w:p>
    <w:p w:rsidR="008638E2" w:rsidRPr="003D58E8" w:rsidRDefault="008638E2" w:rsidP="0058599B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12.0.002-2003</w:t>
      </w:r>
      <w:r w:rsidRPr="00B86D59">
        <w:t xml:space="preserve"> </w:t>
      </w:r>
      <w:r w:rsidRPr="00B86D59">
        <w:rPr>
          <w:rFonts w:ascii="Arial" w:hAnsi="Arial" w:cs="Arial"/>
          <w:bCs/>
        </w:rPr>
        <w:t>Система стандартов безопасности труда. Термины и определения»;</w:t>
      </w:r>
    </w:p>
    <w:p w:rsidR="004963CC" w:rsidRPr="00B86D59" w:rsidRDefault="001F3662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4963CC" w:rsidRPr="00B86D59">
        <w:rPr>
          <w:rFonts w:ascii="Arial" w:hAnsi="Arial" w:cs="Arial"/>
          <w:bCs/>
        </w:rPr>
        <w:t>ГОСТ 12.2.091-2012 Безопасность электрического оборудования для измерения, управления и лабораторного применения. Часть 1. Общие требования»;</w:t>
      </w:r>
    </w:p>
    <w:p w:rsidR="00130D48" w:rsidRPr="00B86D59" w:rsidRDefault="00130D48" w:rsidP="00130D48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12.1.044-2018 Система стандартов безопасности труда. Пожаровзрывоопасность веществ и материалов. Номенклатура показателей и методы их определения»;</w:t>
      </w:r>
    </w:p>
    <w:p w:rsidR="004963CC" w:rsidRPr="00B86D59" w:rsidRDefault="004963CC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2491-82 Пускатели электромагнитные низковольтные. Общие технические условия»;</w:t>
      </w:r>
    </w:p>
    <w:p w:rsidR="00E812CF" w:rsidRPr="00B86D59" w:rsidRDefault="00E812CF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</w:rPr>
        <w:t>«</w:t>
      </w:r>
      <w:hyperlink r:id="rId15" w:anchor="!/DocumentCard/18056/18056" w:history="1">
        <w:r w:rsidRPr="00B86D59">
          <w:rPr>
            <w:rStyle w:val="aff2"/>
            <w:rFonts w:ascii="Arial" w:hAnsi="Arial" w:cs="Arial"/>
            <w:color w:val="auto"/>
            <w:u w:val="none"/>
          </w:rPr>
          <w:t>ГОСТ 9630-80</w:t>
        </w:r>
      </w:hyperlink>
      <w:r w:rsidRPr="00B86D59">
        <w:rPr>
          <w:rStyle w:val="aff2"/>
          <w:rFonts w:ascii="Arial" w:hAnsi="Arial" w:cs="Arial"/>
          <w:color w:val="auto"/>
          <w:u w:val="none"/>
        </w:rPr>
        <w:t xml:space="preserve"> Двигатели трехфазные асинхронные напряжением свыше 1000 В. Общие технические условия</w:t>
      </w:r>
      <w:r w:rsidRPr="00B86D59">
        <w:rPr>
          <w:rFonts w:ascii="Arial" w:hAnsi="Arial" w:cs="Arial"/>
        </w:rPr>
        <w:t>»;</w:t>
      </w:r>
      <w:r w:rsidRPr="00B86D59">
        <w:rPr>
          <w:rFonts w:ascii="Arial" w:hAnsi="Arial" w:cs="Arial"/>
          <w:bCs/>
        </w:rPr>
        <w:t xml:space="preserve"> </w:t>
      </w:r>
    </w:p>
    <w:p w:rsidR="00E812CF" w:rsidRPr="00B86D59" w:rsidRDefault="00E812CF" w:rsidP="00E812CF">
      <w:pPr>
        <w:ind w:firstLine="567"/>
        <w:rPr>
          <w:rFonts w:ascii="Arial" w:hAnsi="Arial" w:cs="Arial"/>
        </w:rPr>
      </w:pPr>
      <w:r w:rsidRPr="00B86D59">
        <w:rPr>
          <w:rFonts w:ascii="Arial" w:hAnsi="Arial" w:cs="Arial"/>
        </w:rPr>
        <w:t>«</w:t>
      </w:r>
      <w:hyperlink r:id="rId16" w:anchor="!/DocumentCard/4030/4030" w:history="1">
        <w:r w:rsidRPr="00B86D59">
          <w:rPr>
            <w:rStyle w:val="aff2"/>
            <w:rFonts w:ascii="Arial" w:hAnsi="Arial" w:cs="Arial"/>
            <w:color w:val="auto"/>
            <w:u w:val="none"/>
          </w:rPr>
          <w:t>ГОСТ 16264.1-85</w:t>
        </w:r>
      </w:hyperlink>
      <w:r w:rsidRPr="00B86D59">
        <w:rPr>
          <w:rFonts w:ascii="Arial" w:hAnsi="Arial" w:cs="Arial"/>
        </w:rPr>
        <w:t xml:space="preserve"> Двигатели асинхронные. Общие технические условия»;</w:t>
      </w:r>
    </w:p>
    <w:p w:rsidR="00E812CF" w:rsidRPr="00B86D59" w:rsidRDefault="00E812CF" w:rsidP="00E812CF">
      <w:pPr>
        <w:ind w:firstLine="567"/>
        <w:rPr>
          <w:rFonts w:ascii="Arial" w:hAnsi="Arial" w:cs="Arial"/>
        </w:rPr>
      </w:pPr>
      <w:r w:rsidRPr="00B86D59">
        <w:rPr>
          <w:rFonts w:ascii="Arial" w:hAnsi="Arial" w:cs="Arial"/>
        </w:rPr>
        <w:t>«</w:t>
      </w:r>
      <w:hyperlink r:id="rId17" w:anchor="!/DocumentCard/4031/4031" w:history="1">
        <w:r w:rsidRPr="00B86D59">
          <w:rPr>
            <w:rStyle w:val="aff2"/>
            <w:rFonts w:ascii="Arial" w:hAnsi="Arial" w:cs="Arial"/>
            <w:color w:val="auto"/>
            <w:u w:val="none"/>
          </w:rPr>
          <w:t>ГОСТ 16264.2-85</w:t>
        </w:r>
      </w:hyperlink>
      <w:r w:rsidRPr="00B86D59">
        <w:rPr>
          <w:rFonts w:ascii="Arial" w:hAnsi="Arial" w:cs="Arial"/>
        </w:rPr>
        <w:t xml:space="preserve"> Двигатели синхронные. Общие технические условия»; </w:t>
      </w:r>
    </w:p>
    <w:p w:rsidR="000B7706" w:rsidRPr="00B86D59" w:rsidRDefault="000B7706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Cs/>
        </w:rPr>
        <w:lastRenderedPageBreak/>
        <w:t>«ГОСТ 19734-80 Устройства вводно-распределительные для жилых и общественных зданий. Общие технические условия»;</w:t>
      </w:r>
    </w:p>
    <w:p w:rsidR="000B7706" w:rsidRPr="00B86D59" w:rsidRDefault="000B7706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17494-87 Машины электрические вращающиеся. Классификация степеней защиты, обеспечиваемых оболочками вращающихся электрических машин»;</w:t>
      </w:r>
    </w:p>
    <w:p w:rsidR="000B7706" w:rsidRPr="00B86D59" w:rsidRDefault="000B7706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22483-77 Жилы токопроводящие медные и алюминиевые для кабелей, проводов и шнуров. Основные параметры. Технические требования»</w:t>
      </w:r>
      <w:r w:rsidR="00BE09DA" w:rsidRPr="00B86D59">
        <w:rPr>
          <w:rFonts w:ascii="Arial" w:hAnsi="Arial" w:cs="Arial"/>
          <w:bCs/>
        </w:rPr>
        <w:t>;</w:t>
      </w:r>
    </w:p>
    <w:p w:rsidR="00A13263" w:rsidRPr="00B86D59" w:rsidRDefault="00A13263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«ГОСТ 24687-81 Трансформаторы силовые и реакторы электрические. Степени защиты»; </w:t>
      </w:r>
    </w:p>
    <w:p w:rsidR="000B7706" w:rsidRPr="00B86D59" w:rsidRDefault="000B7706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«ГОСТ 26658-85 </w:t>
      </w:r>
      <w:proofErr w:type="spellStart"/>
      <w:r w:rsidRPr="00B86D59">
        <w:rPr>
          <w:rFonts w:ascii="Arial" w:hAnsi="Arial" w:cs="Arial"/>
          <w:bCs/>
        </w:rPr>
        <w:t>Электроагрегаты</w:t>
      </w:r>
      <w:proofErr w:type="spellEnd"/>
      <w:r w:rsidRPr="00B86D59">
        <w:rPr>
          <w:rFonts w:ascii="Arial" w:hAnsi="Arial" w:cs="Arial"/>
          <w:bCs/>
        </w:rPr>
        <w:t xml:space="preserve"> и передвижные электростанции с двигателями внутреннего сгорания. Методы испытаний»;</w:t>
      </w:r>
    </w:p>
    <w:p w:rsidR="00125A38" w:rsidRPr="00B86D59" w:rsidRDefault="00125A38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6A30FF" w:rsidRPr="00B86D59">
        <w:rPr>
          <w:rFonts w:ascii="Arial" w:hAnsi="Arial" w:cs="Arial"/>
          <w:bCs/>
        </w:rPr>
        <w:t>ГОСТ 31819.11</w:t>
      </w:r>
      <w:r w:rsidRPr="00B86D59">
        <w:rPr>
          <w:rFonts w:ascii="Arial" w:hAnsi="Arial" w:cs="Arial"/>
          <w:bCs/>
        </w:rPr>
        <w:t xml:space="preserve">-2012 Аппаратура для измерения электрической энергии переменного тока. </w:t>
      </w:r>
      <w:r w:rsidR="006A30FF" w:rsidRPr="00B86D59">
        <w:rPr>
          <w:rFonts w:ascii="Arial" w:hAnsi="Arial" w:cs="Arial"/>
          <w:bCs/>
        </w:rPr>
        <w:t>Общие</w:t>
      </w:r>
      <w:r w:rsidRPr="00B86D59">
        <w:rPr>
          <w:rFonts w:ascii="Arial" w:hAnsi="Arial" w:cs="Arial"/>
          <w:bCs/>
        </w:rPr>
        <w:t xml:space="preserve"> требования. </w:t>
      </w:r>
      <w:r w:rsidR="006A30FF" w:rsidRPr="00B86D59">
        <w:rPr>
          <w:rFonts w:ascii="Arial" w:hAnsi="Arial" w:cs="Arial"/>
          <w:bCs/>
        </w:rPr>
        <w:t>Испытания и условия испытаний. Часть 11. Электромеханические счетчики активной энергии классов точности 0.5; 1 и 2»;</w:t>
      </w:r>
    </w:p>
    <w:p w:rsidR="006A30FF" w:rsidRPr="00B86D59" w:rsidRDefault="006A30FF" w:rsidP="006A30FF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31819.23-2012 Аппаратура для измерения электрической энергии переменного тока. Частные требования. Часть 23. Статические счетчики реактивной энергии»;</w:t>
      </w:r>
    </w:p>
    <w:p w:rsidR="00EA1F9A" w:rsidRPr="00B86D59" w:rsidRDefault="000B7706" w:rsidP="006A30FF">
      <w:pPr>
        <w:ind w:firstLine="567"/>
        <w:jc w:val="both"/>
        <w:rPr>
          <w:rFonts w:ascii="inherit" w:hAnsi="inherit" w:cs="Arial"/>
          <w:color w:val="333333"/>
        </w:rPr>
      </w:pPr>
      <w:r w:rsidRPr="00B86D59">
        <w:rPr>
          <w:rFonts w:ascii="Arial" w:hAnsi="Arial" w:cs="Arial"/>
          <w:bCs/>
        </w:rPr>
        <w:t xml:space="preserve">«ГОСТ МЭК 60034-2-2008 Машины электрические вращающиеся. Часть 2. Методы определения потерь и коэффициента полезного </w:t>
      </w:r>
      <w:proofErr w:type="gramStart"/>
      <w:r w:rsidRPr="00B86D59">
        <w:rPr>
          <w:rFonts w:ascii="Arial" w:hAnsi="Arial" w:cs="Arial"/>
          <w:bCs/>
        </w:rPr>
        <w:t>действия</w:t>
      </w:r>
      <w:proofErr w:type="gramEnd"/>
      <w:r w:rsidRPr="00B86D59">
        <w:rPr>
          <w:rFonts w:ascii="Arial" w:hAnsi="Arial" w:cs="Arial"/>
          <w:bCs/>
        </w:rPr>
        <w:t xml:space="preserve"> вращающихся электрических машин при испытаниях (исключая машины для тяговых транспортных средств)»</w:t>
      </w:r>
      <w:r w:rsidR="006A30FF" w:rsidRPr="00B86D59">
        <w:rPr>
          <w:rFonts w:ascii="Arial" w:hAnsi="Arial" w:cs="Arial"/>
          <w:bCs/>
        </w:rPr>
        <w:t>;</w:t>
      </w:r>
    </w:p>
    <w:p w:rsidR="000B7706" w:rsidRPr="00B86D59" w:rsidRDefault="000B7706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МЭК 60034-6-2007 Машины электрические вращающиеся. Часть 6. Методы охлаждения (код IC)»;</w:t>
      </w:r>
    </w:p>
    <w:p w:rsidR="000B7706" w:rsidRPr="00B86D59" w:rsidRDefault="00372A25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0B7706" w:rsidRPr="00B86D59">
        <w:rPr>
          <w:rFonts w:ascii="Arial" w:hAnsi="Arial" w:cs="Arial"/>
          <w:bCs/>
        </w:rPr>
        <w:t>ГОСТ МЭК 60034-7-2007 Машины электрические вращающиеся. Часть 7. Классификация конструктивных исполнений в зависимости от способов монтажа и расположения коробки выводов (код IM)»;</w:t>
      </w:r>
    </w:p>
    <w:p w:rsidR="00F270CE" w:rsidRPr="00B86D59" w:rsidRDefault="00F270CE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«ГОСТ IEC 62053-61-2012 Аппаратура для измерения электрической энергии переменного тока. Дополнительные требования. Часть 61. Требования к потребляемой мощности и напряжению»;</w:t>
      </w:r>
    </w:p>
    <w:p w:rsidR="00C04FFB" w:rsidRPr="00B86D59" w:rsidRDefault="00C04FFB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«СНБ 3.02.04-03 Жилые здания»;</w:t>
      </w:r>
    </w:p>
    <w:p w:rsidR="00C04FFB" w:rsidRPr="00B86D59" w:rsidRDefault="00C04FFB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«СНБ 4.02.01-03 Отопление, вентиляция, установка кондиционеров»;</w:t>
      </w:r>
    </w:p>
    <w:p w:rsidR="008949AF" w:rsidRPr="00B86D59" w:rsidRDefault="00C04FFB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«СНиП 2.08.02-89 Общественные здания и сооружения»</w:t>
      </w:r>
      <w:r w:rsidR="0085265B" w:rsidRPr="00B86D59">
        <w:rPr>
          <w:rFonts w:ascii="Arial" w:hAnsi="Arial" w:cs="Arial"/>
          <w:bCs/>
        </w:rPr>
        <w:t>;</w:t>
      </w:r>
    </w:p>
    <w:p w:rsidR="0085265B" w:rsidRPr="00B86D59" w:rsidRDefault="0075427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5265B" w:rsidRPr="00B86D59">
        <w:rPr>
          <w:rFonts w:ascii="Arial" w:hAnsi="Arial" w:cs="Arial"/>
          <w:bCs/>
        </w:rPr>
        <w:t>IEC 60156:1995 Жидкости электроизоляционные. Определение напряжения пробоя на частоте электросети. Методы испытаний</w:t>
      </w:r>
      <w:r w:rsidRPr="00B86D59">
        <w:rPr>
          <w:rFonts w:ascii="Arial" w:hAnsi="Arial" w:cs="Arial"/>
          <w:bCs/>
        </w:rPr>
        <w:t>»;</w:t>
      </w:r>
    </w:p>
    <w:p w:rsidR="0085265B" w:rsidRPr="00B86D59" w:rsidRDefault="0075427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5265B" w:rsidRPr="00B86D59">
        <w:rPr>
          <w:rFonts w:ascii="Arial" w:hAnsi="Arial" w:cs="Arial"/>
          <w:bCs/>
        </w:rPr>
        <w:t>IEC 60247:2004 Изоляционные жидкости. Измерение относительной диэлектрической проницаемости, тангенса угла потерь в диэлектрике и удельного сопротивления постоянному току</w:t>
      </w:r>
      <w:r w:rsidRPr="00B86D59">
        <w:rPr>
          <w:rFonts w:ascii="Arial" w:hAnsi="Arial" w:cs="Arial"/>
          <w:bCs/>
        </w:rPr>
        <w:t>»;</w:t>
      </w:r>
    </w:p>
    <w:p w:rsidR="0085265B" w:rsidRPr="00B86D59" w:rsidRDefault="0075427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5265B" w:rsidRPr="00B86D59">
        <w:rPr>
          <w:rFonts w:ascii="Arial" w:hAnsi="Arial" w:cs="Arial"/>
          <w:bCs/>
        </w:rPr>
        <w:t>IEC 60296:2003 Жидкости для применения в электротехнике. Неиспользованные минеральные изоляционные масла для трансформаторов и распределительных устройств</w:t>
      </w:r>
      <w:r w:rsidRPr="00B86D59">
        <w:rPr>
          <w:rFonts w:ascii="Arial" w:hAnsi="Arial" w:cs="Arial"/>
          <w:bCs/>
        </w:rPr>
        <w:t>»;</w:t>
      </w:r>
    </w:p>
    <w:p w:rsidR="0085265B" w:rsidRPr="00B86D59" w:rsidRDefault="0075427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5265B" w:rsidRPr="00B86D59">
        <w:rPr>
          <w:rFonts w:ascii="Arial" w:hAnsi="Arial" w:cs="Arial"/>
          <w:bCs/>
        </w:rPr>
        <w:t xml:space="preserve">IEC 60376:2005 Технические условия на </w:t>
      </w:r>
      <w:proofErr w:type="spellStart"/>
      <w:r w:rsidR="0085265B" w:rsidRPr="00B86D59">
        <w:rPr>
          <w:rFonts w:ascii="Arial" w:hAnsi="Arial" w:cs="Arial"/>
          <w:bCs/>
        </w:rPr>
        <w:t>элегаз</w:t>
      </w:r>
      <w:proofErr w:type="spellEnd"/>
      <w:r w:rsidR="0085265B" w:rsidRPr="00B86D59">
        <w:rPr>
          <w:rFonts w:ascii="Arial" w:hAnsi="Arial" w:cs="Arial"/>
          <w:bCs/>
        </w:rPr>
        <w:t xml:space="preserve"> (SF</w:t>
      </w:r>
      <w:r w:rsidR="0085265B" w:rsidRPr="00B86D59">
        <w:rPr>
          <w:rFonts w:ascii="Arial" w:hAnsi="Arial" w:cs="Arial"/>
          <w:bCs/>
          <w:vertAlign w:val="subscript"/>
        </w:rPr>
        <w:t>6</w:t>
      </w:r>
      <w:r w:rsidR="0085265B" w:rsidRPr="00B86D59">
        <w:rPr>
          <w:rFonts w:ascii="Arial" w:hAnsi="Arial" w:cs="Arial"/>
          <w:bCs/>
        </w:rPr>
        <w:t>) технического сорта для электрического оборудования</w:t>
      </w:r>
      <w:r w:rsidRPr="00B86D59">
        <w:rPr>
          <w:rFonts w:ascii="Arial" w:hAnsi="Arial" w:cs="Arial"/>
          <w:bCs/>
        </w:rPr>
        <w:t>»;</w:t>
      </w:r>
    </w:p>
    <w:p w:rsidR="0085265B" w:rsidRPr="00B86D59" w:rsidRDefault="0075427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5265B" w:rsidRPr="00B86D59">
        <w:rPr>
          <w:rFonts w:ascii="Arial" w:hAnsi="Arial" w:cs="Arial"/>
          <w:bCs/>
        </w:rPr>
        <w:t xml:space="preserve">IEC 60480:2004 Руководство по проверке и обработке серы </w:t>
      </w:r>
      <w:proofErr w:type="spellStart"/>
      <w:r w:rsidR="0085265B" w:rsidRPr="00B86D59">
        <w:rPr>
          <w:rFonts w:ascii="Arial" w:hAnsi="Arial" w:cs="Arial"/>
          <w:bCs/>
        </w:rPr>
        <w:t>шестифтористой</w:t>
      </w:r>
      <w:proofErr w:type="spellEnd"/>
      <w:r w:rsidR="0085265B" w:rsidRPr="00B86D59">
        <w:rPr>
          <w:rFonts w:ascii="Arial" w:hAnsi="Arial" w:cs="Arial"/>
          <w:bCs/>
        </w:rPr>
        <w:t xml:space="preserve"> (SF6), взятой из электротехнического оборудования, и технические условия на ее повторное использование</w:t>
      </w:r>
      <w:r w:rsidRPr="00B86D59">
        <w:rPr>
          <w:rFonts w:ascii="Arial" w:hAnsi="Arial" w:cs="Arial"/>
          <w:bCs/>
        </w:rPr>
        <w:t>»;</w:t>
      </w:r>
    </w:p>
    <w:p w:rsidR="0085265B" w:rsidRPr="00B86D59" w:rsidRDefault="0075427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5265B" w:rsidRPr="00B86D59">
        <w:rPr>
          <w:rFonts w:ascii="Arial" w:hAnsi="Arial" w:cs="Arial"/>
          <w:bCs/>
        </w:rPr>
        <w:t>IEC 61620:1998 Изолирующие жидкости. Определение тангенса угла диэлектрических потерь методом измерения проводимости и емкости. Метод испытания</w:t>
      </w:r>
      <w:r w:rsidRPr="00B86D59">
        <w:rPr>
          <w:rFonts w:ascii="Arial" w:hAnsi="Arial" w:cs="Arial"/>
          <w:bCs/>
        </w:rPr>
        <w:t>»;</w:t>
      </w:r>
    </w:p>
    <w:p w:rsidR="0085265B" w:rsidRPr="00B86D59" w:rsidRDefault="0075427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5265B" w:rsidRPr="00B86D59">
        <w:rPr>
          <w:rFonts w:ascii="Arial" w:hAnsi="Arial" w:cs="Arial"/>
          <w:bCs/>
        </w:rPr>
        <w:t>IEC 61868: 1998 Масла минеральные изоляционные. Определение кинематической вязкости при очень низких температурах</w:t>
      </w:r>
      <w:r w:rsidRPr="00B86D59">
        <w:rPr>
          <w:rFonts w:ascii="Arial" w:hAnsi="Arial" w:cs="Arial"/>
          <w:bCs/>
        </w:rPr>
        <w:t>»;</w:t>
      </w:r>
    </w:p>
    <w:p w:rsidR="00F00260" w:rsidRPr="00B86D59" w:rsidRDefault="0075427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lastRenderedPageBreak/>
        <w:t>«</w:t>
      </w:r>
      <w:r w:rsidR="00F00260" w:rsidRPr="00B86D59">
        <w:rPr>
          <w:rFonts w:ascii="Arial" w:hAnsi="Arial" w:cs="Arial"/>
          <w:bCs/>
        </w:rPr>
        <w:t>IEC 61850 Сети связи и системы автоматизации электростанций общего пользования</w:t>
      </w:r>
      <w:r w:rsidRPr="00B86D59">
        <w:rPr>
          <w:rFonts w:ascii="Arial" w:hAnsi="Arial" w:cs="Arial"/>
          <w:bCs/>
        </w:rPr>
        <w:t>»;</w:t>
      </w:r>
    </w:p>
    <w:p w:rsidR="00F00260" w:rsidRPr="00B86D59" w:rsidRDefault="0075427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F00260" w:rsidRPr="00B86D59">
        <w:rPr>
          <w:rFonts w:ascii="Arial" w:hAnsi="Arial" w:cs="Arial"/>
          <w:bCs/>
        </w:rPr>
        <w:t>IEC 61850-9-2:2011 Сети связи и системы автоматизации электростанций общего пользования. Часть 9-2. Схема распределения специальной служебной связи (SCSM). Опорные значения в</w:t>
      </w:r>
      <w:r w:rsidRPr="00B86D59">
        <w:rPr>
          <w:rFonts w:ascii="Arial" w:hAnsi="Arial" w:cs="Arial"/>
          <w:bCs/>
        </w:rPr>
        <w:t xml:space="preserve"> соответствии с ISO/IEC 8802-3»;</w:t>
      </w:r>
    </w:p>
    <w:p w:rsidR="00F00260" w:rsidRPr="00B86D59" w:rsidRDefault="0075427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F00260" w:rsidRPr="00B86D59">
        <w:rPr>
          <w:rFonts w:ascii="Arial" w:hAnsi="Arial" w:cs="Arial"/>
          <w:bCs/>
        </w:rPr>
        <w:t>IEC 62021-1: 2003 Жидкости изоляционные. Определение кислотности. Часть 1. Автоматическое потенциометрическое титрование</w:t>
      </w:r>
      <w:r w:rsidRPr="00B86D59">
        <w:rPr>
          <w:rFonts w:ascii="Arial" w:hAnsi="Arial" w:cs="Arial"/>
          <w:bCs/>
        </w:rPr>
        <w:t>»;</w:t>
      </w:r>
    </w:p>
    <w:p w:rsidR="006F2994" w:rsidRPr="00B86D59" w:rsidRDefault="0075427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6F2994" w:rsidRPr="00B86D59">
        <w:rPr>
          <w:rFonts w:ascii="Arial" w:hAnsi="Arial" w:cs="Arial"/>
          <w:bCs/>
        </w:rPr>
        <w:t>IEC 62271-108:2005 Аппаратура распределения и управления высоковольтная. Часть 108. Высоковольтные разъединители переменного тока для номинального напряжения 72,5 кВ и выше</w:t>
      </w:r>
      <w:r w:rsidRPr="00B86D59">
        <w:rPr>
          <w:rFonts w:ascii="Arial" w:hAnsi="Arial" w:cs="Arial"/>
          <w:bCs/>
        </w:rPr>
        <w:t>»;</w:t>
      </w:r>
    </w:p>
    <w:p w:rsidR="00BB4E88" w:rsidRPr="00B86D59" w:rsidRDefault="00BB4E88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«ISO 3104:1994 Нефтепродукты. Прозрачные и непрозрачные жидкости. Определение кинематической вязкости и расчет динамической вязкости»;</w:t>
      </w:r>
    </w:p>
    <w:p w:rsidR="0085265B" w:rsidRPr="00B86D59" w:rsidRDefault="005C336E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5265B" w:rsidRPr="00B86D59">
        <w:rPr>
          <w:rFonts w:ascii="Arial" w:hAnsi="Arial" w:cs="Arial"/>
          <w:bCs/>
        </w:rPr>
        <w:t>ISO 6295:1983 Нефтепродукты. Минеральные масла. Определение натяжения на границе раздела фаз масло − вода. Метод с применением кольца</w:t>
      </w:r>
      <w:r w:rsidRPr="00B86D59">
        <w:rPr>
          <w:rFonts w:ascii="Arial" w:hAnsi="Arial" w:cs="Arial"/>
          <w:bCs/>
        </w:rPr>
        <w:t>»;</w:t>
      </w:r>
    </w:p>
    <w:p w:rsidR="0085265B" w:rsidRPr="00B86D59" w:rsidRDefault="005C336E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5265B" w:rsidRPr="00B86D59">
        <w:rPr>
          <w:rFonts w:ascii="Arial" w:hAnsi="Arial" w:cs="Arial"/>
          <w:bCs/>
        </w:rPr>
        <w:t>DIN 43530:1987 Аккумуляторы; электролит и долив воды; электролит для свинцовых аккумуляторов. Часть 2</w:t>
      </w:r>
      <w:r w:rsidRPr="00B86D59">
        <w:rPr>
          <w:rFonts w:ascii="Arial" w:hAnsi="Arial" w:cs="Arial"/>
          <w:bCs/>
        </w:rPr>
        <w:t>»;</w:t>
      </w:r>
    </w:p>
    <w:p w:rsidR="0085265B" w:rsidRPr="00B86D59" w:rsidRDefault="005C336E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5265B" w:rsidRPr="00B86D59">
        <w:rPr>
          <w:rFonts w:ascii="Arial" w:hAnsi="Arial" w:cs="Arial"/>
          <w:bCs/>
        </w:rPr>
        <w:t>DIN 43530:1987 Аккумуляторы; электролит и долив воды; вода и долив воды для свинцовых и щелочных аккумуляторов. Часть 4</w:t>
      </w:r>
      <w:r w:rsidRPr="00B86D59">
        <w:rPr>
          <w:rFonts w:ascii="Arial" w:hAnsi="Arial" w:cs="Arial"/>
          <w:bCs/>
        </w:rPr>
        <w:t>»;</w:t>
      </w:r>
    </w:p>
    <w:p w:rsidR="0085265B" w:rsidRPr="00B86D59" w:rsidRDefault="005C336E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5265B" w:rsidRPr="00B86D59">
        <w:rPr>
          <w:rFonts w:ascii="Arial" w:hAnsi="Arial" w:cs="Arial"/>
          <w:bCs/>
        </w:rPr>
        <w:t>DIN 51353:1985 Испытание изоляционных жидкостей; обнаружение корродирующей серы. Метод серебряной пластины</w:t>
      </w:r>
      <w:r w:rsidRPr="00B86D59">
        <w:rPr>
          <w:rFonts w:ascii="Arial" w:hAnsi="Arial" w:cs="Arial"/>
          <w:bCs/>
        </w:rPr>
        <w:t>».</w:t>
      </w:r>
    </w:p>
    <w:p w:rsidR="000E5E9F" w:rsidRPr="00B86D59" w:rsidRDefault="000E5E9F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По всему тексту </w:t>
      </w:r>
      <w:r w:rsidRPr="00B86D59">
        <w:rPr>
          <w:rFonts w:ascii="Arial" w:hAnsi="Arial" w:cs="Arial"/>
          <w:bCs/>
        </w:rPr>
        <w:t>ссылку «[</w:t>
      </w:r>
      <w:r w:rsidRPr="00B86D59">
        <w:rPr>
          <w:rFonts w:ascii="Arial" w:hAnsi="Arial" w:cs="Arial"/>
          <w:bCs/>
          <w:lang w:val="be-BY"/>
        </w:rPr>
        <w:t>2</w:t>
      </w:r>
      <w:r w:rsidRPr="00B86D59">
        <w:rPr>
          <w:rFonts w:ascii="Arial" w:hAnsi="Arial" w:cs="Arial"/>
          <w:bCs/>
        </w:rPr>
        <w:t>]» заменить на «[</w:t>
      </w:r>
      <w:r w:rsidRPr="00B86D59">
        <w:rPr>
          <w:rFonts w:ascii="Arial" w:hAnsi="Arial" w:cs="Arial"/>
          <w:bCs/>
          <w:lang w:val="be-BY"/>
        </w:rPr>
        <w:t>4</w:t>
      </w:r>
      <w:r w:rsidRPr="00B86D59">
        <w:rPr>
          <w:rFonts w:ascii="Arial" w:hAnsi="Arial" w:cs="Arial"/>
          <w:bCs/>
        </w:rPr>
        <w:t>]».</w:t>
      </w:r>
    </w:p>
    <w:p w:rsidR="00C44D50" w:rsidRPr="00B86D59" w:rsidRDefault="00C44D50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3.33</w:t>
      </w:r>
      <w:r w:rsidRPr="00B86D59">
        <w:rPr>
          <w:rFonts w:ascii="Arial" w:hAnsi="Arial" w:cs="Arial"/>
          <w:bCs/>
        </w:rPr>
        <w:t>. Ссылку на «ТКП 45-2.02-279» заменить на «ТКП 45-2.02-315».</w:t>
      </w:r>
    </w:p>
    <w:p w:rsidR="00DA5D8A" w:rsidRPr="00B86D59" w:rsidRDefault="00DA5D8A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3.</w:t>
      </w:r>
      <w:r w:rsidR="00B97A9C" w:rsidRPr="00B86D59">
        <w:rPr>
          <w:rFonts w:ascii="Arial" w:hAnsi="Arial" w:cs="Arial"/>
          <w:b/>
          <w:bCs/>
        </w:rPr>
        <w:t>108</w:t>
      </w:r>
      <w:r w:rsidRPr="00B86D59">
        <w:rPr>
          <w:rFonts w:ascii="Arial" w:hAnsi="Arial" w:cs="Arial"/>
          <w:bCs/>
        </w:rPr>
        <w:t xml:space="preserve">. Ссылку на «IEC 62271» заменить на </w:t>
      </w:r>
      <w:r w:rsidR="00852D72" w:rsidRPr="00B86D59">
        <w:rPr>
          <w:rFonts w:ascii="Arial" w:hAnsi="Arial" w:cs="Arial"/>
          <w:bCs/>
        </w:rPr>
        <w:t>«[</w:t>
      </w:r>
      <w:r w:rsidR="000E5E9F" w:rsidRPr="00B86D59">
        <w:rPr>
          <w:rFonts w:ascii="Arial" w:hAnsi="Arial" w:cs="Arial"/>
          <w:bCs/>
          <w:lang w:val="be-BY"/>
        </w:rPr>
        <w:t>1</w:t>
      </w:r>
      <w:r w:rsidR="00852D72" w:rsidRPr="00B86D59">
        <w:rPr>
          <w:rFonts w:ascii="Arial" w:hAnsi="Arial" w:cs="Arial"/>
          <w:bCs/>
        </w:rPr>
        <w:t>]».</w:t>
      </w:r>
    </w:p>
    <w:p w:rsidR="00C44D50" w:rsidRPr="00B86D59" w:rsidRDefault="00C44D50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  <w:spacing w:val="-4"/>
        </w:rPr>
      </w:pPr>
      <w:r w:rsidRPr="00B86D59">
        <w:rPr>
          <w:rFonts w:ascii="Arial" w:hAnsi="Arial" w:cs="Arial"/>
          <w:b/>
          <w:bCs/>
          <w:spacing w:val="-4"/>
        </w:rPr>
        <w:t>Пункт</w:t>
      </w:r>
      <w:r w:rsidR="002715FA" w:rsidRPr="00B86D59">
        <w:rPr>
          <w:rFonts w:ascii="Arial" w:hAnsi="Arial" w:cs="Arial"/>
          <w:b/>
          <w:bCs/>
          <w:spacing w:val="-4"/>
        </w:rPr>
        <w:t>ы</w:t>
      </w:r>
      <w:r w:rsidRPr="00B86D59">
        <w:rPr>
          <w:rFonts w:ascii="Arial" w:hAnsi="Arial" w:cs="Arial"/>
          <w:b/>
          <w:bCs/>
          <w:spacing w:val="-4"/>
        </w:rPr>
        <w:t xml:space="preserve"> 3.11</w:t>
      </w:r>
      <w:r w:rsidR="00322172" w:rsidRPr="00B86D59">
        <w:rPr>
          <w:rFonts w:ascii="Arial" w:hAnsi="Arial" w:cs="Arial"/>
          <w:b/>
          <w:bCs/>
          <w:spacing w:val="-4"/>
        </w:rPr>
        <w:t>5</w:t>
      </w:r>
      <w:r w:rsidR="002715FA" w:rsidRPr="00B86D59">
        <w:rPr>
          <w:rFonts w:ascii="Arial" w:hAnsi="Arial" w:cs="Arial"/>
          <w:b/>
          <w:bCs/>
          <w:spacing w:val="-4"/>
        </w:rPr>
        <w:t xml:space="preserve"> и 3.11</w:t>
      </w:r>
      <w:r w:rsidR="00322172" w:rsidRPr="00B86D59">
        <w:rPr>
          <w:rFonts w:ascii="Arial" w:hAnsi="Arial" w:cs="Arial"/>
          <w:b/>
          <w:bCs/>
          <w:spacing w:val="-4"/>
        </w:rPr>
        <w:t>8</w:t>
      </w:r>
      <w:r w:rsidRPr="00B86D59">
        <w:rPr>
          <w:rFonts w:ascii="Arial" w:hAnsi="Arial" w:cs="Arial"/>
          <w:bCs/>
          <w:spacing w:val="-4"/>
        </w:rPr>
        <w:t xml:space="preserve">. Ссылку на «IEC 61850-9-2» заменить на </w:t>
      </w:r>
      <w:r w:rsidR="00852D72" w:rsidRPr="00B86D59">
        <w:rPr>
          <w:rFonts w:ascii="Arial" w:hAnsi="Arial" w:cs="Arial"/>
          <w:bCs/>
        </w:rPr>
        <w:t>«[2]».</w:t>
      </w:r>
    </w:p>
    <w:p w:rsidR="00C44D50" w:rsidRPr="00B86D59" w:rsidRDefault="00C44D50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3.11</w:t>
      </w:r>
      <w:r w:rsidR="00322172" w:rsidRPr="00B86D59">
        <w:rPr>
          <w:rFonts w:ascii="Arial" w:hAnsi="Arial" w:cs="Arial"/>
          <w:b/>
          <w:bCs/>
        </w:rPr>
        <w:t>7</w:t>
      </w:r>
      <w:r w:rsidRPr="00B86D59">
        <w:rPr>
          <w:rFonts w:ascii="Arial" w:hAnsi="Arial" w:cs="Arial"/>
          <w:bCs/>
        </w:rPr>
        <w:t>. Ссылку на «IEC 61850» заменить на «</w:t>
      </w:r>
      <w:r w:rsidR="001839B3" w:rsidRPr="00B86D59">
        <w:rPr>
          <w:rFonts w:ascii="Arial" w:hAnsi="Arial" w:cs="Arial"/>
          <w:bCs/>
        </w:rPr>
        <w:t>[</w:t>
      </w:r>
      <w:r w:rsidR="000E5E9F" w:rsidRPr="00B86D59">
        <w:rPr>
          <w:rFonts w:ascii="Arial" w:hAnsi="Arial" w:cs="Arial"/>
          <w:bCs/>
          <w:lang w:val="be-BY"/>
        </w:rPr>
        <w:t>3</w:t>
      </w:r>
      <w:r w:rsidR="001839B3" w:rsidRPr="00B86D59">
        <w:rPr>
          <w:rFonts w:ascii="Arial" w:hAnsi="Arial" w:cs="Arial"/>
          <w:bCs/>
        </w:rPr>
        <w:t>]</w:t>
      </w:r>
      <w:r w:rsidRPr="00B86D59">
        <w:rPr>
          <w:rFonts w:ascii="Arial" w:hAnsi="Arial" w:cs="Arial"/>
          <w:bCs/>
        </w:rPr>
        <w:t>».</w:t>
      </w:r>
    </w:p>
    <w:p w:rsidR="0024442A" w:rsidRPr="00B86D59" w:rsidRDefault="0024442A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Раздел 3</w:t>
      </w:r>
      <w:r w:rsidR="00125A38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дополнить пункт</w:t>
      </w:r>
      <w:r w:rsidR="00C9363E" w:rsidRPr="00B86D59">
        <w:rPr>
          <w:rFonts w:ascii="Arial" w:hAnsi="Arial" w:cs="Arial"/>
          <w:bCs/>
        </w:rPr>
        <w:t>а</w:t>
      </w:r>
      <w:r w:rsidRPr="00B86D59">
        <w:rPr>
          <w:rFonts w:ascii="Arial" w:hAnsi="Arial" w:cs="Arial"/>
          <w:bCs/>
        </w:rPr>
        <w:t>м</w:t>
      </w:r>
      <w:r w:rsidR="00C9363E" w:rsidRPr="00B86D59">
        <w:rPr>
          <w:rFonts w:ascii="Arial" w:hAnsi="Arial" w:cs="Arial"/>
          <w:bCs/>
        </w:rPr>
        <w:t>и</w:t>
      </w:r>
      <w:r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/>
          <w:bCs/>
        </w:rPr>
        <w:t>3.12</w:t>
      </w:r>
      <w:r w:rsidR="00616A4F" w:rsidRPr="00B86D59">
        <w:rPr>
          <w:rFonts w:ascii="Arial" w:hAnsi="Arial" w:cs="Arial"/>
          <w:b/>
          <w:bCs/>
        </w:rPr>
        <w:t>1</w:t>
      </w:r>
      <w:r w:rsidR="00C9363E" w:rsidRPr="00B86D59">
        <w:rPr>
          <w:rFonts w:ascii="Arial" w:hAnsi="Arial" w:cs="Arial"/>
          <w:b/>
          <w:bCs/>
        </w:rPr>
        <w:t>-3.1</w:t>
      </w:r>
      <w:r w:rsidR="00481631" w:rsidRPr="00B86D59">
        <w:rPr>
          <w:rFonts w:ascii="Arial" w:hAnsi="Arial" w:cs="Arial"/>
          <w:b/>
          <w:bCs/>
        </w:rPr>
        <w:t>3</w:t>
      </w:r>
      <w:r w:rsidR="00A64DF8" w:rsidRPr="00B86D59">
        <w:rPr>
          <w:rFonts w:ascii="Arial" w:hAnsi="Arial" w:cs="Arial"/>
          <w:b/>
          <w:bCs/>
        </w:rPr>
        <w:t>0</w:t>
      </w:r>
      <w:r w:rsidRPr="00B86D59">
        <w:rPr>
          <w:rFonts w:ascii="Arial" w:hAnsi="Arial" w:cs="Arial"/>
          <w:b/>
          <w:bCs/>
        </w:rPr>
        <w:t>:</w:t>
      </w:r>
    </w:p>
    <w:p w:rsidR="00C21317" w:rsidRPr="00B86D59" w:rsidRDefault="0024442A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  <w:spacing w:val="-6"/>
        </w:rPr>
      </w:pPr>
      <w:r w:rsidRPr="00C30BDB">
        <w:rPr>
          <w:rFonts w:ascii="Arial" w:hAnsi="Arial" w:cs="Arial"/>
          <w:bCs/>
        </w:rPr>
        <w:t>«</w:t>
      </w:r>
      <w:r w:rsidR="006B4410" w:rsidRPr="00C30BDB">
        <w:rPr>
          <w:rFonts w:ascii="Arial" w:hAnsi="Arial" w:cs="Arial"/>
          <w:b/>
          <w:bCs/>
        </w:rPr>
        <w:t>3.121 местность населенная</w:t>
      </w:r>
      <w:r w:rsidR="006B4410" w:rsidRPr="00C30BDB">
        <w:rPr>
          <w:rFonts w:ascii="Arial" w:hAnsi="Arial" w:cs="Arial"/>
          <w:bCs/>
        </w:rPr>
        <w:t>: Земли городов в пределах городской черты в границах их перспективного развития по генплану, земли природоохранного, оздоровительного, рекреационного, историко-культурного назначения вокруг городов и других населенных пунктов в пределах черты этих пунктов, а также земли садоводческих товариществ, дачных кооперативов, включая населенную сельскую местность по ТКП 385</w:t>
      </w:r>
      <w:r w:rsidR="006B4410" w:rsidRPr="00B86D59">
        <w:rPr>
          <w:rFonts w:ascii="Arial" w:hAnsi="Arial" w:cs="Arial"/>
          <w:bCs/>
          <w:spacing w:val="-6"/>
        </w:rPr>
        <w:t>.</w:t>
      </w:r>
    </w:p>
    <w:p w:rsidR="00755CB5" w:rsidRPr="00C30BDB" w:rsidRDefault="006B4410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/>
          <w:bCs/>
        </w:rPr>
        <w:t xml:space="preserve">3.122 местность ненаселенная: </w:t>
      </w:r>
      <w:r w:rsidRPr="00C30BDB">
        <w:rPr>
          <w:rFonts w:ascii="Arial" w:hAnsi="Arial" w:cs="Arial"/>
          <w:bCs/>
        </w:rPr>
        <w:t>Земли, за исключением населенной и труднодоступной местности; незастроенная местность, хотя бы и часто посещаемая людьми, доступная для транспорта и сельскохозяйственных машин; местность с отдельными редко стоящими строениями и временными сооружениями согласно ТКП 385</w:t>
      </w:r>
      <w:r w:rsidR="00755CB5" w:rsidRPr="00C30BDB">
        <w:rPr>
          <w:rFonts w:ascii="Arial" w:hAnsi="Arial" w:cs="Arial"/>
          <w:bCs/>
        </w:rPr>
        <w:t>.</w:t>
      </w:r>
    </w:p>
    <w:p w:rsidR="00554BF0" w:rsidRPr="00C30BDB" w:rsidRDefault="00C2131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/>
          <w:bCs/>
        </w:rPr>
        <w:t>3.12</w:t>
      </w:r>
      <w:r w:rsidR="00755CB5" w:rsidRPr="00C30BDB">
        <w:rPr>
          <w:rFonts w:ascii="Arial" w:hAnsi="Arial" w:cs="Arial"/>
          <w:b/>
          <w:bCs/>
        </w:rPr>
        <w:t>3</w:t>
      </w:r>
      <w:r w:rsidRPr="00C30BDB">
        <w:rPr>
          <w:rFonts w:ascii="Arial" w:hAnsi="Arial" w:cs="Arial"/>
          <w:b/>
          <w:bCs/>
        </w:rPr>
        <w:t xml:space="preserve"> </w:t>
      </w:r>
      <w:r w:rsidR="003C0B0A" w:rsidRPr="00C30BDB">
        <w:rPr>
          <w:rFonts w:ascii="Arial" w:hAnsi="Arial" w:cs="Arial"/>
          <w:b/>
          <w:bCs/>
        </w:rPr>
        <w:t xml:space="preserve">местность труднодоступная: </w:t>
      </w:r>
      <w:r w:rsidR="00B77203" w:rsidRPr="00C30BDB">
        <w:rPr>
          <w:rFonts w:ascii="Arial" w:hAnsi="Arial" w:cs="Arial"/>
          <w:bCs/>
        </w:rPr>
        <w:t>Местность, недоступная для транспорта и сельскохозяйственных машин (труднопроходимые болота, местность с большим количеством оврагов и балок, поймы рек с множеством рукавов, проток, стариц; лес с густым подлеском; густая кустарниковая растительность).</w:t>
      </w:r>
    </w:p>
    <w:p w:rsidR="00954EF4" w:rsidRPr="00C30BDB" w:rsidRDefault="00481631" w:rsidP="00954EF4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/>
          <w:bCs/>
        </w:rPr>
        <w:t xml:space="preserve">3.124 </w:t>
      </w:r>
      <w:r w:rsidR="00954EF4" w:rsidRPr="00C30BDB">
        <w:rPr>
          <w:rFonts w:ascii="Arial" w:hAnsi="Arial" w:cs="Arial"/>
          <w:b/>
          <w:bCs/>
        </w:rPr>
        <w:t>охранная зона воздушных линий электропередачи</w:t>
      </w:r>
      <w:r w:rsidR="00954EF4" w:rsidRPr="00C30BDB">
        <w:rPr>
          <w:rFonts w:ascii="Arial" w:hAnsi="Arial" w:cs="Arial"/>
          <w:sz w:val="20"/>
          <w:szCs w:val="20"/>
        </w:rPr>
        <w:t xml:space="preserve">: </w:t>
      </w:r>
      <w:r w:rsidR="00954EF4" w:rsidRPr="00C30BDB">
        <w:rPr>
          <w:rFonts w:ascii="Arial" w:hAnsi="Arial" w:cs="Arial"/>
          <w:bCs/>
        </w:rPr>
        <w:t xml:space="preserve">Зона вдоль линии в виде земельного участка и воздушного пространства, ограниченная вертикальными плоскостями,  отстоящими по обе стороны линии от  крайних проводов  при </w:t>
      </w:r>
      <w:proofErr w:type="spellStart"/>
      <w:r w:rsidR="00954EF4" w:rsidRPr="00C30BDB">
        <w:rPr>
          <w:rFonts w:ascii="Arial" w:hAnsi="Arial" w:cs="Arial"/>
          <w:bCs/>
        </w:rPr>
        <w:t>неотклоненном</w:t>
      </w:r>
      <w:proofErr w:type="spellEnd"/>
      <w:r w:rsidR="00954EF4" w:rsidRPr="00C30BDB">
        <w:rPr>
          <w:rFonts w:ascii="Arial" w:hAnsi="Arial" w:cs="Arial"/>
          <w:bCs/>
        </w:rPr>
        <w:t xml:space="preserve"> их положении на расстоянии, ТКП 427:</w:t>
      </w:r>
    </w:p>
    <w:p w:rsidR="00954EF4" w:rsidRPr="00C30BDB" w:rsidRDefault="00954EF4" w:rsidP="00954EF4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Cs/>
        </w:rPr>
        <w:t>1) для воздушных линий электропередачи с неизолированными проводами: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118"/>
        <w:gridCol w:w="426"/>
        <w:gridCol w:w="1701"/>
      </w:tblGrid>
      <w:tr w:rsidR="00954EF4" w:rsidRPr="00C30BDB" w:rsidTr="00C30BDB">
        <w:tc>
          <w:tcPr>
            <w:tcW w:w="3118" w:type="dxa"/>
            <w:shd w:val="clear" w:color="auto" w:fill="auto"/>
          </w:tcPr>
          <w:p w:rsidR="00954EF4" w:rsidRPr="00C30BDB" w:rsidRDefault="00D12C30" w:rsidP="00D12C30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 xml:space="preserve">   </w:t>
            </w:r>
            <w:r w:rsidR="00954EF4" w:rsidRPr="00C30BDB">
              <w:rPr>
                <w:rFonts w:ascii="Arial" w:hAnsi="Arial" w:cs="Arial"/>
                <w:bCs/>
              </w:rPr>
              <w:t>до 1 кВ включительно</w:t>
            </w:r>
          </w:p>
        </w:tc>
        <w:tc>
          <w:tcPr>
            <w:tcW w:w="426" w:type="dxa"/>
            <w:shd w:val="clear" w:color="auto" w:fill="auto"/>
          </w:tcPr>
          <w:p w:rsidR="00954EF4" w:rsidRPr="00C30BDB" w:rsidRDefault="00954EF4" w:rsidP="00954EF4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954EF4" w:rsidRPr="00C30BDB" w:rsidRDefault="00954EF4" w:rsidP="00D12C30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2 м;</w:t>
            </w:r>
          </w:p>
        </w:tc>
      </w:tr>
      <w:tr w:rsidR="00954EF4" w:rsidRPr="00C30BDB" w:rsidTr="00C30BDB">
        <w:tc>
          <w:tcPr>
            <w:tcW w:w="3118" w:type="dxa"/>
            <w:shd w:val="clear" w:color="auto" w:fill="auto"/>
          </w:tcPr>
          <w:p w:rsidR="00954EF4" w:rsidRPr="00C30BDB" w:rsidRDefault="00954EF4" w:rsidP="00954EF4">
            <w:pPr>
              <w:tabs>
                <w:tab w:val="left" w:pos="1361"/>
                <w:tab w:val="left" w:pos="1440"/>
              </w:tabs>
              <w:spacing w:line="264" w:lineRule="auto"/>
              <w:ind w:firstLine="567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свыше 1 кВ до 10 кВ</w:t>
            </w:r>
          </w:p>
        </w:tc>
        <w:tc>
          <w:tcPr>
            <w:tcW w:w="426" w:type="dxa"/>
            <w:shd w:val="clear" w:color="auto" w:fill="auto"/>
          </w:tcPr>
          <w:p w:rsidR="00954EF4" w:rsidRPr="00C30BDB" w:rsidRDefault="00954EF4" w:rsidP="00954EF4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954EF4" w:rsidRPr="00C30BDB" w:rsidRDefault="00D12C30" w:rsidP="00D12C30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1</w:t>
            </w:r>
            <w:r w:rsidR="00954EF4" w:rsidRPr="00C30BDB">
              <w:rPr>
                <w:rFonts w:ascii="Arial" w:hAnsi="Arial" w:cs="Arial"/>
                <w:bCs/>
              </w:rPr>
              <w:t>0 м;</w:t>
            </w:r>
          </w:p>
        </w:tc>
      </w:tr>
      <w:tr w:rsidR="00954EF4" w:rsidRPr="00C30BDB" w:rsidTr="00C30BDB">
        <w:tc>
          <w:tcPr>
            <w:tcW w:w="3118" w:type="dxa"/>
            <w:shd w:val="clear" w:color="auto" w:fill="auto"/>
          </w:tcPr>
          <w:p w:rsidR="00954EF4" w:rsidRPr="00C30BDB" w:rsidRDefault="00954EF4" w:rsidP="00954EF4">
            <w:pPr>
              <w:tabs>
                <w:tab w:val="left" w:pos="1361"/>
                <w:tab w:val="left" w:pos="1440"/>
              </w:tabs>
              <w:spacing w:line="264" w:lineRule="auto"/>
              <w:ind w:firstLine="567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 xml:space="preserve">              20 - 35 кВ</w:t>
            </w:r>
          </w:p>
        </w:tc>
        <w:tc>
          <w:tcPr>
            <w:tcW w:w="426" w:type="dxa"/>
            <w:shd w:val="clear" w:color="auto" w:fill="auto"/>
          </w:tcPr>
          <w:p w:rsidR="00954EF4" w:rsidRPr="00C30BDB" w:rsidRDefault="00954EF4" w:rsidP="00954EF4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954EF4" w:rsidRPr="00C30BDB" w:rsidRDefault="00954EF4" w:rsidP="00D12C30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15 м;</w:t>
            </w:r>
          </w:p>
        </w:tc>
      </w:tr>
      <w:tr w:rsidR="00954EF4" w:rsidRPr="00C30BDB" w:rsidTr="00C30BDB">
        <w:tc>
          <w:tcPr>
            <w:tcW w:w="3118" w:type="dxa"/>
            <w:shd w:val="clear" w:color="auto" w:fill="auto"/>
          </w:tcPr>
          <w:p w:rsidR="00954EF4" w:rsidRPr="00C30BDB" w:rsidRDefault="00954EF4" w:rsidP="00954EF4">
            <w:pPr>
              <w:tabs>
                <w:tab w:val="left" w:pos="1361"/>
                <w:tab w:val="left" w:pos="1440"/>
              </w:tabs>
              <w:spacing w:line="264" w:lineRule="auto"/>
              <w:ind w:firstLine="567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lastRenderedPageBreak/>
              <w:t xml:space="preserve">              110 кВ</w:t>
            </w:r>
          </w:p>
        </w:tc>
        <w:tc>
          <w:tcPr>
            <w:tcW w:w="426" w:type="dxa"/>
            <w:shd w:val="clear" w:color="auto" w:fill="auto"/>
          </w:tcPr>
          <w:p w:rsidR="00954EF4" w:rsidRPr="00C30BDB" w:rsidRDefault="00954EF4" w:rsidP="00954EF4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954EF4" w:rsidRPr="00C30BDB" w:rsidRDefault="00954EF4" w:rsidP="00D12C30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20 м;</w:t>
            </w:r>
          </w:p>
        </w:tc>
      </w:tr>
      <w:tr w:rsidR="00954EF4" w:rsidRPr="00C30BDB" w:rsidTr="00C30BDB">
        <w:tc>
          <w:tcPr>
            <w:tcW w:w="3118" w:type="dxa"/>
            <w:shd w:val="clear" w:color="auto" w:fill="auto"/>
          </w:tcPr>
          <w:p w:rsidR="00954EF4" w:rsidRPr="00C30BDB" w:rsidRDefault="00954EF4" w:rsidP="00954EF4">
            <w:pPr>
              <w:tabs>
                <w:tab w:val="left" w:pos="1361"/>
                <w:tab w:val="left" w:pos="1440"/>
              </w:tabs>
              <w:spacing w:line="264" w:lineRule="auto"/>
              <w:ind w:firstLine="567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 xml:space="preserve">              220 кВ</w:t>
            </w:r>
          </w:p>
        </w:tc>
        <w:tc>
          <w:tcPr>
            <w:tcW w:w="426" w:type="dxa"/>
            <w:shd w:val="clear" w:color="auto" w:fill="auto"/>
          </w:tcPr>
          <w:p w:rsidR="00954EF4" w:rsidRPr="00C30BDB" w:rsidRDefault="00954EF4" w:rsidP="00954EF4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954EF4" w:rsidRPr="00C30BDB" w:rsidRDefault="00954EF4" w:rsidP="00D12C30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25 м;</w:t>
            </w:r>
          </w:p>
        </w:tc>
      </w:tr>
      <w:tr w:rsidR="00954EF4" w:rsidRPr="00C30BDB" w:rsidTr="00C30BDB">
        <w:tc>
          <w:tcPr>
            <w:tcW w:w="3118" w:type="dxa"/>
            <w:shd w:val="clear" w:color="auto" w:fill="auto"/>
          </w:tcPr>
          <w:p w:rsidR="00954EF4" w:rsidRPr="00C30BDB" w:rsidRDefault="00954EF4" w:rsidP="00EE7455">
            <w:pPr>
              <w:tabs>
                <w:tab w:val="left" w:pos="1361"/>
                <w:tab w:val="left" w:pos="1440"/>
              </w:tabs>
              <w:spacing w:line="264" w:lineRule="auto"/>
              <w:ind w:firstLine="567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 xml:space="preserve">              330 кВ</w:t>
            </w:r>
          </w:p>
        </w:tc>
        <w:tc>
          <w:tcPr>
            <w:tcW w:w="426" w:type="dxa"/>
            <w:shd w:val="clear" w:color="auto" w:fill="auto"/>
          </w:tcPr>
          <w:p w:rsidR="00954EF4" w:rsidRPr="00C30BDB" w:rsidRDefault="00954EF4" w:rsidP="00954EF4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954EF4" w:rsidRPr="00C30BDB" w:rsidRDefault="00954EF4" w:rsidP="00D12C30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30 м;</w:t>
            </w:r>
          </w:p>
        </w:tc>
      </w:tr>
      <w:tr w:rsidR="00954EF4" w:rsidRPr="00C30BDB" w:rsidTr="00C30BDB">
        <w:tc>
          <w:tcPr>
            <w:tcW w:w="3118" w:type="dxa"/>
            <w:shd w:val="clear" w:color="auto" w:fill="auto"/>
          </w:tcPr>
          <w:p w:rsidR="00954EF4" w:rsidRPr="00C30BDB" w:rsidRDefault="00954EF4" w:rsidP="00954EF4">
            <w:pPr>
              <w:tabs>
                <w:tab w:val="left" w:pos="1361"/>
                <w:tab w:val="left" w:pos="1440"/>
              </w:tabs>
              <w:spacing w:line="264" w:lineRule="auto"/>
              <w:ind w:firstLine="567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 xml:space="preserve">              750 кВ</w:t>
            </w:r>
          </w:p>
        </w:tc>
        <w:tc>
          <w:tcPr>
            <w:tcW w:w="426" w:type="dxa"/>
            <w:shd w:val="clear" w:color="auto" w:fill="auto"/>
          </w:tcPr>
          <w:p w:rsidR="00954EF4" w:rsidRPr="00C30BDB" w:rsidRDefault="00954EF4" w:rsidP="00954EF4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954EF4" w:rsidRPr="00C30BDB" w:rsidRDefault="00954EF4" w:rsidP="00D12C30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r w:rsidRPr="00C30BDB">
              <w:rPr>
                <w:rFonts w:ascii="Arial" w:hAnsi="Arial" w:cs="Arial"/>
                <w:bCs/>
              </w:rPr>
              <w:t>40 м;</w:t>
            </w:r>
          </w:p>
        </w:tc>
      </w:tr>
    </w:tbl>
    <w:p w:rsidR="00954EF4" w:rsidRPr="00C30BDB" w:rsidRDefault="00954EF4" w:rsidP="00954EF4">
      <w:pPr>
        <w:shd w:val="clear" w:color="auto" w:fill="FFFFFF"/>
        <w:tabs>
          <w:tab w:val="left" w:pos="709"/>
          <w:tab w:val="left" w:pos="1134"/>
        </w:tabs>
        <w:spacing w:before="60" w:line="330" w:lineRule="exact"/>
        <w:ind w:right="17" w:firstLine="709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Cs/>
        </w:rPr>
        <w:t>2)</w:t>
      </w:r>
      <w:r w:rsidRPr="00C30BDB">
        <w:rPr>
          <w:sz w:val="30"/>
          <w:szCs w:val="30"/>
        </w:rPr>
        <w:t xml:space="preserve"> </w:t>
      </w:r>
      <w:r w:rsidRPr="00C30BDB">
        <w:rPr>
          <w:rFonts w:ascii="Arial" w:hAnsi="Arial" w:cs="Arial"/>
          <w:bCs/>
        </w:rPr>
        <w:t xml:space="preserve">для воздушных линий электропередачи с самонесущими изолированными проводами </w:t>
      </w:r>
      <w:r w:rsidR="0070363B" w:rsidRPr="00C30BDB">
        <w:rPr>
          <w:rFonts w:ascii="Arial" w:hAnsi="Arial" w:cs="Arial"/>
          <w:bCs/>
        </w:rPr>
        <w:t xml:space="preserve">(ВЛИ) </w:t>
      </w:r>
      <w:r w:rsidRPr="00C30BDB">
        <w:rPr>
          <w:rFonts w:ascii="Arial" w:hAnsi="Arial" w:cs="Arial"/>
          <w:bCs/>
        </w:rPr>
        <w:t>– 1 м;</w:t>
      </w:r>
    </w:p>
    <w:p w:rsidR="00954EF4" w:rsidRPr="00C30BDB" w:rsidRDefault="00954EF4" w:rsidP="003B1409">
      <w:pPr>
        <w:shd w:val="clear" w:color="auto" w:fill="FFFFFF"/>
        <w:tabs>
          <w:tab w:val="left" w:pos="709"/>
          <w:tab w:val="left" w:pos="1134"/>
        </w:tabs>
        <w:spacing w:before="60"/>
        <w:ind w:right="17" w:firstLine="709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Cs/>
        </w:rPr>
        <w:t>3)</w:t>
      </w:r>
      <w:r w:rsidRPr="00C30BDB">
        <w:rPr>
          <w:sz w:val="30"/>
          <w:szCs w:val="30"/>
        </w:rPr>
        <w:t xml:space="preserve"> </w:t>
      </w:r>
      <w:r w:rsidRPr="00C30BDB">
        <w:rPr>
          <w:rFonts w:ascii="Arial" w:hAnsi="Arial" w:cs="Arial"/>
          <w:bCs/>
        </w:rPr>
        <w:t>для воздушных линий электропередачи с защищенными проводами: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1701"/>
      </w:tblGrid>
      <w:tr w:rsidR="00954EF4" w:rsidRPr="00C30BDB" w:rsidTr="00D12C30">
        <w:tc>
          <w:tcPr>
            <w:tcW w:w="2977" w:type="dxa"/>
            <w:shd w:val="clear" w:color="auto" w:fill="auto"/>
          </w:tcPr>
          <w:p w:rsidR="00954EF4" w:rsidRPr="00C30BDB" w:rsidRDefault="00954EF4" w:rsidP="00277D72">
            <w:pPr>
              <w:tabs>
                <w:tab w:val="left" w:pos="709"/>
                <w:tab w:val="left" w:pos="1134"/>
                <w:tab w:val="left" w:pos="3261"/>
                <w:tab w:val="left" w:pos="3969"/>
                <w:tab w:val="right" w:pos="4752"/>
                <w:tab w:val="left" w:pos="4810"/>
              </w:tabs>
              <w:spacing w:line="330" w:lineRule="exact"/>
              <w:rPr>
                <w:rFonts w:ascii="Arial" w:hAnsi="Arial" w:cs="Arial"/>
              </w:rPr>
            </w:pPr>
            <w:r w:rsidRPr="00C30BDB">
              <w:rPr>
                <w:rFonts w:ascii="Arial" w:hAnsi="Arial" w:cs="Arial"/>
              </w:rPr>
              <w:t xml:space="preserve">                 10 (6)</w:t>
            </w:r>
            <w:r w:rsidR="000A79A7" w:rsidRPr="00C30BDB">
              <w:rPr>
                <w:rFonts w:ascii="Arial" w:hAnsi="Arial" w:cs="Arial"/>
              </w:rPr>
              <w:t xml:space="preserve"> </w:t>
            </w:r>
            <w:r w:rsidRPr="00C30BDB">
              <w:rPr>
                <w:rFonts w:ascii="Arial" w:hAnsi="Arial" w:cs="Arial"/>
              </w:rPr>
              <w:t xml:space="preserve">кВ </w:t>
            </w:r>
          </w:p>
        </w:tc>
        <w:tc>
          <w:tcPr>
            <w:tcW w:w="567" w:type="dxa"/>
            <w:shd w:val="clear" w:color="auto" w:fill="auto"/>
          </w:tcPr>
          <w:p w:rsidR="00954EF4" w:rsidRPr="00C30BDB" w:rsidRDefault="00954EF4" w:rsidP="00D12C30">
            <w:pPr>
              <w:tabs>
                <w:tab w:val="left" w:pos="709"/>
                <w:tab w:val="left" w:pos="1134"/>
                <w:tab w:val="left" w:pos="3261"/>
                <w:tab w:val="left" w:pos="3969"/>
                <w:tab w:val="right" w:pos="4752"/>
                <w:tab w:val="left" w:pos="4810"/>
              </w:tabs>
              <w:spacing w:line="330" w:lineRule="exact"/>
              <w:rPr>
                <w:rFonts w:ascii="Arial" w:hAnsi="Arial" w:cs="Arial"/>
              </w:rPr>
            </w:pPr>
            <w:r w:rsidRPr="00C30BDB">
              <w:rPr>
                <w:rFonts w:ascii="Arial" w:hAnsi="Arial" w:cs="Arial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954EF4" w:rsidRPr="00C30BDB" w:rsidRDefault="00954EF4" w:rsidP="00D12C30">
            <w:pPr>
              <w:tabs>
                <w:tab w:val="left" w:pos="709"/>
                <w:tab w:val="left" w:pos="1134"/>
                <w:tab w:val="left" w:pos="3261"/>
                <w:tab w:val="left" w:pos="3969"/>
                <w:tab w:val="right" w:pos="4752"/>
                <w:tab w:val="left" w:pos="4810"/>
              </w:tabs>
              <w:spacing w:line="330" w:lineRule="exact"/>
              <w:rPr>
                <w:rFonts w:ascii="Arial" w:hAnsi="Arial" w:cs="Arial"/>
              </w:rPr>
            </w:pPr>
            <w:r w:rsidRPr="00C30BDB">
              <w:rPr>
                <w:rFonts w:ascii="Arial" w:hAnsi="Arial" w:cs="Arial"/>
              </w:rPr>
              <w:t xml:space="preserve"> 5 м</w:t>
            </w:r>
            <w:r w:rsidR="000A79A7" w:rsidRPr="00C30BDB">
              <w:rPr>
                <w:rFonts w:ascii="Arial" w:hAnsi="Arial" w:cs="Arial"/>
              </w:rPr>
              <w:t>;</w:t>
            </w:r>
          </w:p>
        </w:tc>
      </w:tr>
      <w:tr w:rsidR="002E6496" w:rsidRPr="00C30BDB" w:rsidTr="00D12C30">
        <w:tc>
          <w:tcPr>
            <w:tcW w:w="2977" w:type="dxa"/>
            <w:shd w:val="clear" w:color="auto" w:fill="auto"/>
          </w:tcPr>
          <w:p w:rsidR="002E6496" w:rsidRPr="00C30BDB" w:rsidRDefault="002E6496" w:rsidP="00B64D2D">
            <w:pPr>
              <w:tabs>
                <w:tab w:val="left" w:pos="709"/>
                <w:tab w:val="left" w:pos="1134"/>
                <w:tab w:val="left" w:pos="3261"/>
                <w:tab w:val="left" w:pos="3969"/>
                <w:tab w:val="right" w:pos="4752"/>
                <w:tab w:val="left" w:pos="4810"/>
              </w:tabs>
              <w:spacing w:line="330" w:lineRule="exact"/>
              <w:rPr>
                <w:rFonts w:ascii="Arial" w:hAnsi="Arial" w:cs="Arial"/>
              </w:rPr>
            </w:pPr>
            <w:r w:rsidRPr="00C30BDB">
              <w:rPr>
                <w:rFonts w:ascii="Arial" w:hAnsi="Arial" w:cs="Arial"/>
              </w:rPr>
              <w:t xml:space="preserve">                 20</w:t>
            </w:r>
            <w:r w:rsidR="00B64D2D" w:rsidRPr="00C30BDB">
              <w:rPr>
                <w:rFonts w:ascii="Arial" w:hAnsi="Arial" w:cs="Arial"/>
              </w:rPr>
              <w:t xml:space="preserve"> − </w:t>
            </w:r>
            <w:r w:rsidRPr="00C30BDB">
              <w:rPr>
                <w:rFonts w:ascii="Arial" w:hAnsi="Arial" w:cs="Arial"/>
              </w:rPr>
              <w:t>35 кВ</w:t>
            </w:r>
          </w:p>
        </w:tc>
        <w:tc>
          <w:tcPr>
            <w:tcW w:w="567" w:type="dxa"/>
            <w:shd w:val="clear" w:color="auto" w:fill="auto"/>
          </w:tcPr>
          <w:p w:rsidR="002E6496" w:rsidRPr="00C30BDB" w:rsidRDefault="003B1409" w:rsidP="00D12C30">
            <w:pPr>
              <w:tabs>
                <w:tab w:val="left" w:pos="709"/>
                <w:tab w:val="left" w:pos="1134"/>
                <w:tab w:val="left" w:pos="3261"/>
                <w:tab w:val="left" w:pos="3969"/>
                <w:tab w:val="right" w:pos="4752"/>
                <w:tab w:val="left" w:pos="4810"/>
              </w:tabs>
              <w:spacing w:line="330" w:lineRule="exact"/>
              <w:rPr>
                <w:rFonts w:ascii="Arial" w:hAnsi="Arial" w:cs="Arial"/>
              </w:rPr>
            </w:pPr>
            <w:r w:rsidRPr="00C30BDB">
              <w:rPr>
                <w:rFonts w:ascii="Arial" w:hAnsi="Arial" w:cs="Arial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2E6496" w:rsidRPr="00C30BDB" w:rsidRDefault="002E6496" w:rsidP="00D12C30">
            <w:pPr>
              <w:tabs>
                <w:tab w:val="left" w:pos="709"/>
                <w:tab w:val="left" w:pos="1134"/>
                <w:tab w:val="left" w:pos="3261"/>
                <w:tab w:val="left" w:pos="3969"/>
                <w:tab w:val="right" w:pos="4752"/>
                <w:tab w:val="left" w:pos="4810"/>
              </w:tabs>
              <w:spacing w:line="330" w:lineRule="exact"/>
              <w:rPr>
                <w:rFonts w:ascii="Arial" w:hAnsi="Arial" w:cs="Arial"/>
              </w:rPr>
            </w:pPr>
            <w:r w:rsidRPr="00C30BDB">
              <w:rPr>
                <w:rFonts w:ascii="Arial" w:hAnsi="Arial" w:cs="Arial"/>
              </w:rPr>
              <w:t xml:space="preserve"> 10 м;</w:t>
            </w:r>
          </w:p>
        </w:tc>
      </w:tr>
      <w:tr w:rsidR="002E6496" w:rsidRPr="00C30BDB" w:rsidTr="00D12C30">
        <w:tc>
          <w:tcPr>
            <w:tcW w:w="2977" w:type="dxa"/>
            <w:shd w:val="clear" w:color="auto" w:fill="auto"/>
          </w:tcPr>
          <w:p w:rsidR="002E6496" w:rsidRPr="00C30BDB" w:rsidRDefault="002E6496" w:rsidP="00B64D2D">
            <w:pPr>
              <w:tabs>
                <w:tab w:val="left" w:pos="709"/>
                <w:tab w:val="left" w:pos="1134"/>
                <w:tab w:val="left" w:pos="3261"/>
                <w:tab w:val="left" w:pos="3969"/>
                <w:tab w:val="right" w:pos="4752"/>
                <w:tab w:val="left" w:pos="4810"/>
              </w:tabs>
              <w:spacing w:line="330" w:lineRule="exact"/>
              <w:rPr>
                <w:rFonts w:ascii="Arial" w:hAnsi="Arial" w:cs="Arial"/>
              </w:rPr>
            </w:pPr>
            <w:r w:rsidRPr="00C30BDB">
              <w:rPr>
                <w:rFonts w:ascii="Arial" w:hAnsi="Arial" w:cs="Arial"/>
              </w:rPr>
              <w:t xml:space="preserve">              </w:t>
            </w:r>
            <w:r w:rsidR="00B64D2D" w:rsidRPr="00C30BDB">
              <w:rPr>
                <w:rFonts w:ascii="Arial" w:hAnsi="Arial" w:cs="Arial"/>
              </w:rPr>
              <w:t xml:space="preserve"> </w:t>
            </w:r>
            <w:r w:rsidRPr="00C30BDB">
              <w:rPr>
                <w:rFonts w:ascii="Arial" w:hAnsi="Arial" w:cs="Arial"/>
              </w:rPr>
              <w:t xml:space="preserve"> 110 кВ</w:t>
            </w:r>
          </w:p>
        </w:tc>
        <w:tc>
          <w:tcPr>
            <w:tcW w:w="567" w:type="dxa"/>
            <w:shd w:val="clear" w:color="auto" w:fill="auto"/>
          </w:tcPr>
          <w:p w:rsidR="002E6496" w:rsidRPr="00C30BDB" w:rsidRDefault="003B1409" w:rsidP="00D12C30">
            <w:pPr>
              <w:tabs>
                <w:tab w:val="left" w:pos="709"/>
                <w:tab w:val="left" w:pos="1134"/>
                <w:tab w:val="left" w:pos="3261"/>
                <w:tab w:val="left" w:pos="3969"/>
                <w:tab w:val="right" w:pos="4752"/>
                <w:tab w:val="left" w:pos="4810"/>
              </w:tabs>
              <w:spacing w:line="330" w:lineRule="exact"/>
              <w:rPr>
                <w:rFonts w:ascii="Arial" w:hAnsi="Arial" w:cs="Arial"/>
              </w:rPr>
            </w:pPr>
            <w:r w:rsidRPr="00C30BDB">
              <w:rPr>
                <w:rFonts w:ascii="Arial" w:hAnsi="Arial" w:cs="Arial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:rsidR="002E6496" w:rsidRPr="00C30BDB" w:rsidRDefault="002E6496" w:rsidP="00D12C30">
            <w:pPr>
              <w:tabs>
                <w:tab w:val="left" w:pos="709"/>
                <w:tab w:val="left" w:pos="1134"/>
                <w:tab w:val="left" w:pos="3261"/>
                <w:tab w:val="left" w:pos="3969"/>
                <w:tab w:val="right" w:pos="4752"/>
                <w:tab w:val="left" w:pos="4810"/>
              </w:tabs>
              <w:spacing w:line="330" w:lineRule="exact"/>
              <w:rPr>
                <w:rFonts w:ascii="Arial" w:hAnsi="Arial" w:cs="Arial"/>
              </w:rPr>
            </w:pPr>
            <w:r w:rsidRPr="00C30BDB">
              <w:rPr>
                <w:rFonts w:ascii="Arial" w:hAnsi="Arial" w:cs="Arial"/>
              </w:rPr>
              <w:t xml:space="preserve"> 12 м;</w:t>
            </w:r>
          </w:p>
        </w:tc>
      </w:tr>
    </w:tbl>
    <w:p w:rsidR="00954EF4" w:rsidRPr="00C30BDB" w:rsidRDefault="00954EF4" w:rsidP="00954EF4">
      <w:pPr>
        <w:shd w:val="clear" w:color="auto" w:fill="FFFFFF"/>
        <w:tabs>
          <w:tab w:val="left" w:pos="709"/>
          <w:tab w:val="left" w:pos="1134"/>
        </w:tabs>
        <w:spacing w:before="60" w:line="330" w:lineRule="exact"/>
        <w:ind w:right="17" w:firstLine="709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Cs/>
        </w:rPr>
        <w:t xml:space="preserve">4) для воздушных линий электропередачи с самонесущими кабелями </w:t>
      </w:r>
    </w:p>
    <w:p w:rsidR="00954EF4" w:rsidRPr="00C30BDB" w:rsidRDefault="00954EF4" w:rsidP="00954EF4">
      <w:pPr>
        <w:shd w:val="clear" w:color="auto" w:fill="FFFFFF"/>
        <w:tabs>
          <w:tab w:val="left" w:pos="709"/>
          <w:tab w:val="left" w:pos="1134"/>
        </w:tabs>
        <w:spacing w:before="60" w:line="330" w:lineRule="exact"/>
        <w:ind w:right="17" w:firstLine="709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Cs/>
        </w:rPr>
        <w:t xml:space="preserve">           </w:t>
      </w:r>
      <w:r w:rsidR="00D12C30" w:rsidRPr="00C30BDB">
        <w:rPr>
          <w:rFonts w:ascii="Arial" w:hAnsi="Arial" w:cs="Arial"/>
          <w:bCs/>
        </w:rPr>
        <w:t xml:space="preserve">    </w:t>
      </w:r>
      <w:r w:rsidRPr="00C30BDB">
        <w:rPr>
          <w:rFonts w:ascii="Arial" w:hAnsi="Arial" w:cs="Arial"/>
          <w:bCs/>
        </w:rPr>
        <w:t xml:space="preserve">  до 35 кВ   </w:t>
      </w:r>
      <w:r w:rsidR="00D12C30" w:rsidRPr="00C30BDB">
        <w:rPr>
          <w:rFonts w:ascii="Arial" w:hAnsi="Arial" w:cs="Arial"/>
          <w:bCs/>
        </w:rPr>
        <w:t xml:space="preserve">     </w:t>
      </w:r>
      <w:r w:rsidRPr="00C30BDB">
        <w:rPr>
          <w:rFonts w:ascii="Arial" w:hAnsi="Arial" w:cs="Arial"/>
          <w:bCs/>
        </w:rPr>
        <w:t xml:space="preserve">          –    </w:t>
      </w:r>
      <w:r w:rsidR="00D12C30" w:rsidRPr="00C30BDB">
        <w:rPr>
          <w:rFonts w:ascii="Arial" w:hAnsi="Arial" w:cs="Arial"/>
          <w:bCs/>
        </w:rPr>
        <w:t xml:space="preserve"> </w:t>
      </w:r>
      <w:r w:rsidRPr="00C30BDB">
        <w:rPr>
          <w:rFonts w:ascii="Arial" w:hAnsi="Arial" w:cs="Arial"/>
          <w:bCs/>
        </w:rPr>
        <w:t xml:space="preserve">  1 м.</w:t>
      </w:r>
    </w:p>
    <w:p w:rsidR="003D58E8" w:rsidRPr="00C30BDB" w:rsidRDefault="005B414E" w:rsidP="003D58E8">
      <w:pPr>
        <w:widowControl w:val="0"/>
        <w:autoSpaceDE w:val="0"/>
        <w:autoSpaceDN w:val="0"/>
        <w:adjustRightInd w:val="0"/>
        <w:spacing w:before="44" w:line="239" w:lineRule="auto"/>
        <w:ind w:right="47" w:firstLine="709"/>
        <w:jc w:val="both"/>
        <w:rPr>
          <w:rFonts w:ascii="Arial" w:hAnsi="Arial" w:cs="Arial"/>
          <w:bCs/>
        </w:rPr>
      </w:pPr>
      <w:proofErr w:type="gramStart"/>
      <w:r w:rsidRPr="00C30BDB">
        <w:rPr>
          <w:rFonts w:ascii="Arial" w:hAnsi="Arial" w:cs="Arial"/>
          <w:sz w:val="22"/>
          <w:szCs w:val="22"/>
        </w:rPr>
        <w:t xml:space="preserve">5) </w:t>
      </w:r>
      <w:r w:rsidR="00997712" w:rsidRPr="00C30BDB">
        <w:rPr>
          <w:rFonts w:ascii="Arial" w:hAnsi="Arial" w:cs="Arial"/>
          <w:bCs/>
        </w:rPr>
        <w:t xml:space="preserve">Зона вдоль переходов воздушной линии электропередачи через водоемы (реки, каналы, озера и др.) в виде воздушного пространства над водной поверхностью водоемов, ограниченного вертикальными плоскостями, отстоящими по обе стороны линии от крайних проводов при </w:t>
      </w:r>
      <w:proofErr w:type="spellStart"/>
      <w:r w:rsidR="00997712" w:rsidRPr="00C30BDB">
        <w:rPr>
          <w:rFonts w:ascii="Arial" w:hAnsi="Arial" w:cs="Arial"/>
          <w:bCs/>
        </w:rPr>
        <w:t>неотклоненном</w:t>
      </w:r>
      <w:proofErr w:type="spellEnd"/>
      <w:r w:rsidR="00997712" w:rsidRPr="00C30BDB">
        <w:rPr>
          <w:rFonts w:ascii="Arial" w:hAnsi="Arial" w:cs="Arial"/>
          <w:bCs/>
        </w:rPr>
        <w:t xml:space="preserve"> их положении для судоходных водоемов на расстоянии 100 м, для несудоходных - на расстоянии, предусмотренном для установления охранных зон вдоль воздушной линии электропередачи, проходящих по суше.</w:t>
      </w:r>
      <w:proofErr w:type="gramEnd"/>
    </w:p>
    <w:p w:rsidR="003D58E8" w:rsidRPr="00C30BDB" w:rsidRDefault="003D58E8" w:rsidP="003D58E8">
      <w:pPr>
        <w:widowControl w:val="0"/>
        <w:autoSpaceDE w:val="0"/>
        <w:autoSpaceDN w:val="0"/>
        <w:adjustRightInd w:val="0"/>
        <w:spacing w:before="44" w:line="239" w:lineRule="auto"/>
        <w:ind w:right="47" w:firstLine="709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/>
          <w:bCs/>
        </w:rPr>
        <w:t xml:space="preserve">3.125 техническое переоснащение </w:t>
      </w:r>
      <w:proofErr w:type="gramStart"/>
      <w:r w:rsidRPr="00C30BDB">
        <w:rPr>
          <w:rFonts w:ascii="Arial" w:hAnsi="Arial" w:cs="Arial"/>
          <w:b/>
          <w:bCs/>
        </w:rPr>
        <w:t>ВЛ</w:t>
      </w:r>
      <w:proofErr w:type="gramEnd"/>
      <w:r w:rsidRPr="00C30BDB">
        <w:rPr>
          <w:rFonts w:ascii="Arial" w:hAnsi="Arial" w:cs="Arial"/>
          <w:b/>
          <w:bCs/>
        </w:rPr>
        <w:t xml:space="preserve">: </w:t>
      </w:r>
      <w:r w:rsidRPr="00C30BDB">
        <w:rPr>
          <w:rFonts w:ascii="Arial" w:hAnsi="Arial" w:cs="Arial"/>
          <w:bCs/>
        </w:rPr>
        <w:t>Комплекс работ на действующих объектах электрических сетей – линиях электропередачи, направленный на повышение их технического уровня, улучшение технико-экономических показателей объекта и состоящий в замене морально и физически устаревших линейной арматуры, проводов и конструкций новыми, более совершенными, включая организацию ВОЛС-ВЛ, при сохранении основных строительных решений.</w:t>
      </w:r>
    </w:p>
    <w:p w:rsidR="00554BF0" w:rsidRPr="00C30BDB" w:rsidRDefault="003D58E8" w:rsidP="003D58E8">
      <w:pPr>
        <w:tabs>
          <w:tab w:val="left" w:pos="1361"/>
          <w:tab w:val="left" w:pos="1440"/>
        </w:tabs>
        <w:spacing w:before="60" w:after="6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C30BDB">
        <w:rPr>
          <w:rFonts w:ascii="Arial" w:hAnsi="Arial" w:cs="Arial"/>
          <w:bCs/>
          <w:sz w:val="22"/>
          <w:szCs w:val="22"/>
        </w:rPr>
        <w:t xml:space="preserve">Примечание − Комплекс работ по техническому переоснащению проводится в соответствии с требованиями нормативных документов и ТНПА, которые действовали на момент проектирования и возведения </w:t>
      </w:r>
      <w:proofErr w:type="gramStart"/>
      <w:r w:rsidRPr="00C30BDB">
        <w:rPr>
          <w:rFonts w:ascii="Arial" w:hAnsi="Arial" w:cs="Arial"/>
          <w:bCs/>
          <w:sz w:val="22"/>
          <w:szCs w:val="22"/>
        </w:rPr>
        <w:t>ВЛ</w:t>
      </w:r>
      <w:proofErr w:type="gramEnd"/>
      <w:r w:rsidRPr="00C30BDB">
        <w:rPr>
          <w:rFonts w:ascii="Arial" w:hAnsi="Arial" w:cs="Arial"/>
          <w:bCs/>
          <w:sz w:val="22"/>
          <w:szCs w:val="22"/>
        </w:rPr>
        <w:t>, если, несмотря на их несоответствие нормам, действующим на момент выполнения технического переоснащения, они удовлетворяют требованиям правил техники безопасности и технической эксплуатации, и в процессе эксплуатации отсутствовали отказы ВЛ по причине этого несоответствия.</w:t>
      </w:r>
    </w:p>
    <w:p w:rsidR="0024442A" w:rsidRPr="00C30BDB" w:rsidRDefault="00481631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/>
          <w:bCs/>
        </w:rPr>
        <w:t>3.12</w:t>
      </w:r>
      <w:r w:rsidR="00954EF4" w:rsidRPr="00C30BDB">
        <w:rPr>
          <w:rFonts w:ascii="Arial" w:hAnsi="Arial" w:cs="Arial"/>
          <w:b/>
          <w:bCs/>
        </w:rPr>
        <w:t>6</w:t>
      </w:r>
      <w:r w:rsidRPr="00C30BDB">
        <w:rPr>
          <w:rFonts w:ascii="Arial" w:hAnsi="Arial" w:cs="Arial"/>
          <w:b/>
          <w:bCs/>
        </w:rPr>
        <w:t xml:space="preserve"> </w:t>
      </w:r>
      <w:r w:rsidR="0024442A" w:rsidRPr="00C30BDB">
        <w:rPr>
          <w:rFonts w:ascii="Arial" w:hAnsi="Arial" w:cs="Arial"/>
          <w:b/>
          <w:bCs/>
        </w:rPr>
        <w:t>счетчик электроэнергии с расщепленной архитектурой</w:t>
      </w:r>
      <w:r w:rsidR="00437628" w:rsidRPr="00C30BDB">
        <w:rPr>
          <w:rFonts w:ascii="Arial" w:hAnsi="Arial" w:cs="Arial"/>
          <w:b/>
          <w:bCs/>
        </w:rPr>
        <w:t xml:space="preserve"> (сплит-</w:t>
      </w:r>
      <w:r w:rsidR="0024442A" w:rsidRPr="00C30BDB">
        <w:rPr>
          <w:rFonts w:ascii="Arial" w:hAnsi="Arial" w:cs="Arial"/>
          <w:b/>
          <w:bCs/>
        </w:rPr>
        <w:t>счетчик)</w:t>
      </w:r>
      <w:r w:rsidR="0024442A" w:rsidRPr="00C30BDB">
        <w:rPr>
          <w:rFonts w:ascii="Arial" w:hAnsi="Arial" w:cs="Arial"/>
          <w:bCs/>
        </w:rPr>
        <w:t xml:space="preserve">: </w:t>
      </w:r>
      <w:r w:rsidR="00F61A43" w:rsidRPr="00C30BDB">
        <w:rPr>
          <w:rFonts w:ascii="Arial" w:eastAsia="TimesNewRoman" w:hAnsi="Arial" w:cs="Arial"/>
          <w:bCs/>
          <w:szCs w:val="28"/>
          <w:lang w:bidi="ru-RU"/>
        </w:rPr>
        <w:t>С</w:t>
      </w:r>
      <w:r w:rsidR="003D58E8" w:rsidRPr="00C30BDB">
        <w:rPr>
          <w:rFonts w:ascii="Arial" w:eastAsia="TimesNewRoman" w:hAnsi="Arial" w:cs="Arial"/>
          <w:bCs/>
          <w:szCs w:val="28"/>
          <w:lang w:bidi="ru-RU"/>
        </w:rPr>
        <w:t xml:space="preserve">редство измерения для измерения количества активной и (или) реактивной электрической энергии (мощности), </w:t>
      </w:r>
      <w:proofErr w:type="gramStart"/>
      <w:r w:rsidR="003D58E8" w:rsidRPr="00C30BDB">
        <w:rPr>
          <w:rFonts w:ascii="Arial" w:eastAsia="TimesNewRoman" w:hAnsi="Arial" w:cs="Arial"/>
          <w:bCs/>
          <w:szCs w:val="28"/>
          <w:lang w:bidi="ru-RU"/>
        </w:rPr>
        <w:t>имеющий</w:t>
      </w:r>
      <w:proofErr w:type="gramEnd"/>
      <w:r w:rsidR="003D58E8" w:rsidRPr="00C30BDB">
        <w:rPr>
          <w:rFonts w:ascii="Arial" w:eastAsia="TimesNewRoman" w:hAnsi="Arial" w:cs="Arial"/>
          <w:bCs/>
          <w:szCs w:val="28"/>
          <w:lang w:bidi="ru-RU"/>
        </w:rPr>
        <w:t xml:space="preserve"> конструктивно расщепленные измерительную часть и устройство отображения.</w:t>
      </w:r>
    </w:p>
    <w:p w:rsidR="00C9363E" w:rsidRPr="00C30BDB" w:rsidRDefault="00C21317" w:rsidP="00BE2C92">
      <w:pPr>
        <w:ind w:firstLine="567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/>
          <w:bCs/>
        </w:rPr>
        <w:t>3.12</w:t>
      </w:r>
      <w:r w:rsidR="00954EF4" w:rsidRPr="00C30BDB">
        <w:rPr>
          <w:rFonts w:ascii="Arial" w:hAnsi="Arial" w:cs="Arial"/>
          <w:b/>
          <w:bCs/>
        </w:rPr>
        <w:t>7</w:t>
      </w:r>
      <w:r w:rsidR="003D58E8" w:rsidRPr="00C30BDB">
        <w:rPr>
          <w:rFonts w:ascii="Arial" w:hAnsi="Arial" w:cs="Arial"/>
          <w:b/>
        </w:rPr>
        <w:t xml:space="preserve"> водоснабжение горячее</w:t>
      </w:r>
      <w:r w:rsidR="003D58E8" w:rsidRPr="00C30BDB">
        <w:rPr>
          <w:rFonts w:ascii="Arial" w:hAnsi="Arial" w:cs="Arial"/>
        </w:rPr>
        <w:t>: Обеспечение горячей водой посредством использования системы, комплекса устройств, предназначенных для подогрева водопроводной воды питьевого качества, в целях удовлетворения санитарно-гигиенических и хозяйственных потребностей</w:t>
      </w:r>
      <w:r w:rsidR="00C9363E" w:rsidRPr="00C30BDB">
        <w:rPr>
          <w:rFonts w:ascii="Arial" w:hAnsi="Arial" w:cs="Arial"/>
          <w:bCs/>
        </w:rPr>
        <w:t>.</w:t>
      </w:r>
    </w:p>
    <w:p w:rsidR="00C9363E" w:rsidRPr="00C30BDB" w:rsidRDefault="00C21317" w:rsidP="00BE2C92">
      <w:pPr>
        <w:ind w:firstLine="567"/>
        <w:jc w:val="both"/>
        <w:rPr>
          <w:sz w:val="28"/>
          <w:szCs w:val="28"/>
        </w:rPr>
      </w:pPr>
      <w:r w:rsidRPr="00C30BDB">
        <w:rPr>
          <w:rFonts w:ascii="Arial" w:hAnsi="Arial" w:cs="Arial"/>
          <w:b/>
          <w:bCs/>
        </w:rPr>
        <w:t>3.12</w:t>
      </w:r>
      <w:r w:rsidR="00954EF4" w:rsidRPr="00C30BDB">
        <w:rPr>
          <w:rFonts w:ascii="Arial" w:hAnsi="Arial" w:cs="Arial"/>
          <w:b/>
          <w:bCs/>
        </w:rPr>
        <w:t>8</w:t>
      </w:r>
      <w:r w:rsidR="00C9363E" w:rsidRPr="00C30BDB">
        <w:rPr>
          <w:rFonts w:ascii="Arial" w:hAnsi="Arial" w:cs="Arial"/>
          <w:b/>
          <w:bCs/>
        </w:rPr>
        <w:t> нагревательный кабель:</w:t>
      </w:r>
      <w:r w:rsidR="00C9363E" w:rsidRPr="00C30BDB">
        <w:t xml:space="preserve"> </w:t>
      </w:r>
      <w:r w:rsidR="00C9363E" w:rsidRPr="00C30BDB">
        <w:rPr>
          <w:rFonts w:ascii="Arial" w:hAnsi="Arial" w:cs="Arial"/>
          <w:bCs/>
        </w:rPr>
        <w:t xml:space="preserve">Кабельное изделие, предназначенное для преобразования электрической энергии в </w:t>
      </w:r>
      <w:proofErr w:type="gramStart"/>
      <w:r w:rsidR="00C9363E" w:rsidRPr="00C30BDB">
        <w:rPr>
          <w:rFonts w:ascii="Arial" w:hAnsi="Arial" w:cs="Arial"/>
          <w:bCs/>
        </w:rPr>
        <w:t>тепловую</w:t>
      </w:r>
      <w:proofErr w:type="gramEnd"/>
      <w:r w:rsidR="00C9363E" w:rsidRPr="00C30BDB">
        <w:rPr>
          <w:rFonts w:ascii="Arial" w:hAnsi="Arial" w:cs="Arial"/>
          <w:bCs/>
        </w:rPr>
        <w:t xml:space="preserve"> в целях нагрева [</w:t>
      </w:r>
      <w:r w:rsidR="00186BBE" w:rsidRPr="00C30BDB">
        <w:rPr>
          <w:rFonts w:ascii="Arial" w:hAnsi="Arial" w:cs="Arial"/>
          <w:bCs/>
        </w:rPr>
        <w:t>28</w:t>
      </w:r>
      <w:r w:rsidR="00C9363E" w:rsidRPr="00C30BDB">
        <w:rPr>
          <w:rFonts w:ascii="Arial" w:hAnsi="Arial" w:cs="Arial"/>
          <w:bCs/>
        </w:rPr>
        <w:t xml:space="preserve">]. </w:t>
      </w:r>
    </w:p>
    <w:p w:rsidR="00C9363E" w:rsidRPr="00C30BDB" w:rsidRDefault="00C21317" w:rsidP="00BE2C92">
      <w:pPr>
        <w:ind w:firstLine="567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/>
          <w:bCs/>
        </w:rPr>
        <w:t>3.12</w:t>
      </w:r>
      <w:r w:rsidR="00954EF4" w:rsidRPr="00C30BDB">
        <w:rPr>
          <w:rFonts w:ascii="Arial" w:hAnsi="Arial" w:cs="Arial"/>
          <w:b/>
          <w:bCs/>
        </w:rPr>
        <w:t>9</w:t>
      </w:r>
      <w:r w:rsidR="00C9363E" w:rsidRPr="00C30BDB">
        <w:rPr>
          <w:rFonts w:ascii="Arial" w:hAnsi="Arial" w:cs="Arial"/>
          <w:b/>
          <w:bCs/>
        </w:rPr>
        <w:t> </w:t>
      </w:r>
      <w:proofErr w:type="spellStart"/>
      <w:r w:rsidR="00C9363E" w:rsidRPr="00C30BDB">
        <w:rPr>
          <w:rFonts w:ascii="Arial" w:hAnsi="Arial" w:cs="Arial"/>
          <w:b/>
          <w:bCs/>
        </w:rPr>
        <w:t>электрокотельная</w:t>
      </w:r>
      <w:proofErr w:type="spellEnd"/>
      <w:r w:rsidR="00C9363E" w:rsidRPr="00C30BDB">
        <w:rPr>
          <w:rFonts w:ascii="Arial" w:hAnsi="Arial" w:cs="Arial"/>
          <w:b/>
          <w:bCs/>
        </w:rPr>
        <w:t>:</w:t>
      </w:r>
      <w:r w:rsidR="00C9363E" w:rsidRPr="00C30BDB">
        <w:rPr>
          <w:sz w:val="28"/>
          <w:szCs w:val="28"/>
        </w:rPr>
        <w:t xml:space="preserve"> </w:t>
      </w:r>
      <w:r w:rsidR="003B7E4B" w:rsidRPr="00C30BDB">
        <w:rPr>
          <w:rFonts w:ascii="Arial" w:hAnsi="Arial" w:cs="Arial"/>
        </w:rPr>
        <w:t>Комплекс зданий и (или) сооружений, здание или помещения с котлом электрическим (</w:t>
      </w:r>
      <w:proofErr w:type="spellStart"/>
      <w:r w:rsidR="003B7E4B" w:rsidRPr="00C30BDB">
        <w:rPr>
          <w:rFonts w:ascii="Arial" w:hAnsi="Arial" w:cs="Arial"/>
        </w:rPr>
        <w:t>электрокотлом</w:t>
      </w:r>
      <w:proofErr w:type="spellEnd"/>
      <w:r w:rsidR="003B7E4B" w:rsidRPr="00C30BDB">
        <w:rPr>
          <w:rFonts w:ascii="Arial" w:hAnsi="Arial" w:cs="Arial"/>
        </w:rPr>
        <w:t>) и вспомогательным технологическим оборудованием, предназначенным для выработки теплоты для теплоснабжения и (или) горячего водоснабжения.</w:t>
      </w:r>
    </w:p>
    <w:p w:rsidR="00C9363E" w:rsidRPr="00C30BDB" w:rsidRDefault="00481631" w:rsidP="00DF5F47">
      <w:pPr>
        <w:ind w:firstLine="567"/>
        <w:jc w:val="both"/>
        <w:rPr>
          <w:rFonts w:ascii="Arial" w:hAnsi="Arial" w:cs="Arial"/>
          <w:bCs/>
        </w:rPr>
      </w:pPr>
      <w:r w:rsidRPr="00C30BDB">
        <w:rPr>
          <w:rFonts w:ascii="Arial" w:hAnsi="Arial" w:cs="Arial"/>
          <w:b/>
          <w:bCs/>
        </w:rPr>
        <w:t>3.1</w:t>
      </w:r>
      <w:r w:rsidR="00954EF4" w:rsidRPr="00C30BDB">
        <w:rPr>
          <w:rFonts w:ascii="Arial" w:hAnsi="Arial" w:cs="Arial"/>
          <w:b/>
          <w:bCs/>
        </w:rPr>
        <w:t>30</w:t>
      </w:r>
      <w:r w:rsidR="00C9363E" w:rsidRPr="00C30BDB">
        <w:rPr>
          <w:rFonts w:ascii="Arial" w:hAnsi="Arial" w:cs="Arial"/>
          <w:b/>
          <w:bCs/>
        </w:rPr>
        <w:t> </w:t>
      </w:r>
      <w:proofErr w:type="spellStart"/>
      <w:r w:rsidR="00C9363E" w:rsidRPr="00C30BDB">
        <w:rPr>
          <w:rFonts w:ascii="Arial" w:hAnsi="Arial" w:cs="Arial"/>
          <w:b/>
          <w:bCs/>
        </w:rPr>
        <w:t>электротеплоснабжение</w:t>
      </w:r>
      <w:proofErr w:type="spellEnd"/>
      <w:r w:rsidR="00C9363E" w:rsidRPr="00C30BDB">
        <w:rPr>
          <w:rFonts w:ascii="Arial" w:hAnsi="Arial" w:cs="Arial"/>
          <w:b/>
          <w:bCs/>
        </w:rPr>
        <w:t xml:space="preserve">: </w:t>
      </w:r>
      <w:r w:rsidR="00C9363E" w:rsidRPr="00C30BDB">
        <w:rPr>
          <w:rFonts w:ascii="Arial" w:hAnsi="Arial" w:cs="Arial"/>
          <w:bCs/>
        </w:rPr>
        <w:t xml:space="preserve">Использование электроэнергии для </w:t>
      </w:r>
      <w:r w:rsidR="0095772E" w:rsidRPr="00C30BDB">
        <w:rPr>
          <w:rFonts w:ascii="Arial" w:hAnsi="Arial" w:cs="Arial"/>
          <w:bCs/>
        </w:rPr>
        <w:t xml:space="preserve">нужд </w:t>
      </w:r>
      <w:r w:rsidR="00C9363E" w:rsidRPr="00C30BDB">
        <w:rPr>
          <w:rFonts w:ascii="Arial" w:hAnsi="Arial" w:cs="Arial"/>
          <w:bCs/>
        </w:rPr>
        <w:t>отопления</w:t>
      </w:r>
      <w:r w:rsidR="0095772E" w:rsidRPr="00C30BDB">
        <w:rPr>
          <w:rFonts w:ascii="Arial" w:hAnsi="Arial" w:cs="Arial"/>
          <w:bCs/>
        </w:rPr>
        <w:t xml:space="preserve">, отопления </w:t>
      </w:r>
      <w:r w:rsidR="00C9363E" w:rsidRPr="00C30BDB">
        <w:rPr>
          <w:rFonts w:ascii="Arial" w:hAnsi="Arial" w:cs="Arial"/>
          <w:bCs/>
        </w:rPr>
        <w:t>и горячего водоснабжения».</w:t>
      </w:r>
    </w:p>
    <w:p w:rsidR="00DC4C3F" w:rsidRPr="00B86D59" w:rsidRDefault="00DC4C3F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Раздел 3.</w:t>
      </w:r>
      <w:r w:rsidRPr="00B86D59">
        <w:rPr>
          <w:rFonts w:ascii="Arial" w:hAnsi="Arial" w:cs="Arial"/>
          <w:bCs/>
        </w:rPr>
        <w:t xml:space="preserve"> Добавить сокращение:</w:t>
      </w:r>
    </w:p>
    <w:p w:rsidR="00DC4C3F" w:rsidRPr="00B86D59" w:rsidRDefault="00DC4C3F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«АВР – автоматическое включение резерва</w:t>
      </w:r>
      <w:proofErr w:type="gramStart"/>
      <w:r w:rsidRPr="00B86D59">
        <w:rPr>
          <w:rFonts w:ascii="Arial" w:hAnsi="Arial" w:cs="Arial"/>
          <w:bCs/>
        </w:rPr>
        <w:t>;»</w:t>
      </w:r>
      <w:proofErr w:type="gramEnd"/>
    </w:p>
    <w:p w:rsidR="005823E0" w:rsidRPr="00B86D59" w:rsidRDefault="005823E0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lastRenderedPageBreak/>
        <w:t>Пункт 4.</w:t>
      </w:r>
      <w:r w:rsidR="00516304" w:rsidRPr="00B86D59">
        <w:rPr>
          <w:rFonts w:ascii="Arial" w:hAnsi="Arial" w:cs="Arial"/>
          <w:b/>
          <w:bCs/>
        </w:rPr>
        <w:t>1.12</w:t>
      </w:r>
      <w:r w:rsidRPr="00B86D59">
        <w:rPr>
          <w:rFonts w:ascii="Arial" w:hAnsi="Arial" w:cs="Arial"/>
          <w:b/>
          <w:bCs/>
        </w:rPr>
        <w:t>.</w:t>
      </w:r>
      <w:r w:rsidRPr="00B86D59">
        <w:rPr>
          <w:rFonts w:ascii="Arial" w:hAnsi="Arial" w:cs="Arial"/>
          <w:bCs/>
        </w:rPr>
        <w:t xml:space="preserve"> Ссылку на «</w:t>
      </w:r>
      <w:r w:rsidR="00516304" w:rsidRPr="00B86D59">
        <w:rPr>
          <w:rFonts w:ascii="Arial" w:hAnsi="Arial" w:cs="Arial"/>
          <w:bCs/>
        </w:rPr>
        <w:t>СТБ МЭК 60173</w:t>
      </w:r>
      <w:r w:rsidRPr="00B86D59">
        <w:rPr>
          <w:rFonts w:ascii="Arial" w:hAnsi="Arial" w:cs="Arial"/>
          <w:bCs/>
        </w:rPr>
        <w:t>» заменить на «</w:t>
      </w:r>
      <w:r w:rsidR="00516304" w:rsidRPr="00B86D59">
        <w:rPr>
          <w:rFonts w:ascii="Arial" w:hAnsi="Arial" w:cs="Arial"/>
          <w:bCs/>
        </w:rPr>
        <w:t>ГОСТ МЭК 60173</w:t>
      </w:r>
      <w:r w:rsidRPr="00B86D59">
        <w:rPr>
          <w:rFonts w:ascii="Arial" w:hAnsi="Arial" w:cs="Arial"/>
          <w:bCs/>
        </w:rPr>
        <w:t>».</w:t>
      </w:r>
    </w:p>
    <w:p w:rsidR="00E875B5" w:rsidRPr="00B86D59" w:rsidRDefault="0024442A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4.2.1.1</w:t>
      </w:r>
      <w:r w:rsidR="00E875B5" w:rsidRPr="00B86D59">
        <w:rPr>
          <w:rFonts w:ascii="Arial" w:hAnsi="Arial" w:cs="Arial"/>
          <w:bCs/>
        </w:rPr>
        <w:t xml:space="preserve"> дополнить вторым абзацем:</w:t>
      </w:r>
    </w:p>
    <w:p w:rsidR="0024442A" w:rsidRPr="008812C4" w:rsidRDefault="00E875B5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Cs/>
        </w:rPr>
        <w:t>«</w:t>
      </w:r>
      <w:r w:rsidR="00437628" w:rsidRPr="00B86D59">
        <w:rPr>
          <w:rFonts w:ascii="Arial" w:hAnsi="Arial" w:cs="Arial"/>
          <w:bCs/>
        </w:rPr>
        <w:t>Допускается устанавливать сплит-</w:t>
      </w:r>
      <w:r w:rsidR="002C28EA" w:rsidRPr="00B86D59">
        <w:rPr>
          <w:rFonts w:ascii="Arial" w:hAnsi="Arial" w:cs="Arial"/>
          <w:bCs/>
        </w:rPr>
        <w:t xml:space="preserve">счетчики на опоре линии </w:t>
      </w:r>
      <w:r w:rsidR="002C28EA" w:rsidRPr="008812C4">
        <w:rPr>
          <w:rFonts w:ascii="Arial" w:hAnsi="Arial" w:cs="Arial"/>
          <w:bCs/>
        </w:rPr>
        <w:t>электропередачи не на границе балансовой принадлежности</w:t>
      </w:r>
      <w:r w:rsidRPr="008812C4">
        <w:rPr>
          <w:rFonts w:ascii="Arial" w:hAnsi="Arial" w:cs="Arial"/>
          <w:bCs/>
        </w:rPr>
        <w:t>».</w:t>
      </w:r>
    </w:p>
    <w:p w:rsidR="007A3165" w:rsidRPr="00B86D59" w:rsidRDefault="007A3165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  <w:lang w:val="be-BY"/>
        </w:rPr>
      </w:pPr>
      <w:r w:rsidRPr="008812C4">
        <w:rPr>
          <w:rFonts w:ascii="Arial" w:hAnsi="Arial" w:cs="Arial"/>
          <w:b/>
          <w:bCs/>
          <w:lang w:val="be-BY"/>
        </w:rPr>
        <w:t>Пункт</w:t>
      </w:r>
      <w:r w:rsidR="00AA1D1E" w:rsidRPr="008812C4">
        <w:rPr>
          <w:rFonts w:ascii="Arial" w:hAnsi="Arial" w:cs="Arial"/>
          <w:b/>
          <w:bCs/>
          <w:lang w:val="be-BY"/>
        </w:rPr>
        <w:t>ы</w:t>
      </w:r>
      <w:r w:rsidRPr="008812C4">
        <w:rPr>
          <w:rFonts w:ascii="Arial" w:hAnsi="Arial" w:cs="Arial"/>
          <w:b/>
          <w:bCs/>
          <w:lang w:val="be-BY"/>
        </w:rPr>
        <w:t xml:space="preserve"> 4.2.1.5</w:t>
      </w:r>
      <w:r w:rsidR="00AA1D1E" w:rsidRPr="008812C4">
        <w:rPr>
          <w:rFonts w:ascii="Arial" w:hAnsi="Arial" w:cs="Arial"/>
          <w:b/>
          <w:bCs/>
          <w:lang w:val="be-BY"/>
        </w:rPr>
        <w:t xml:space="preserve"> и 4.2.3.4</w:t>
      </w:r>
      <w:r w:rsidRPr="008812C4">
        <w:rPr>
          <w:rFonts w:ascii="Arial" w:hAnsi="Arial" w:cs="Arial"/>
          <w:b/>
          <w:bCs/>
          <w:lang w:val="be-BY"/>
        </w:rPr>
        <w:t>.</w:t>
      </w:r>
      <w:r w:rsidRPr="008812C4">
        <w:rPr>
          <w:rFonts w:ascii="Arial" w:hAnsi="Arial" w:cs="Arial"/>
          <w:bCs/>
          <w:lang w:val="be-BY"/>
        </w:rPr>
        <w:t xml:space="preserve"> </w:t>
      </w:r>
      <w:r w:rsidRPr="008812C4">
        <w:rPr>
          <w:rFonts w:ascii="Arial" w:hAnsi="Arial" w:cs="Arial"/>
          <w:bCs/>
        </w:rPr>
        <w:t>Ссылку на «</w:t>
      </w:r>
      <w:r w:rsidRPr="008812C4">
        <w:rPr>
          <w:rFonts w:ascii="Arial" w:hAnsi="Arial" w:cs="Arial"/>
          <w:bCs/>
          <w:lang w:val="be-BY"/>
        </w:rPr>
        <w:t>ТКП 45-4.04-149</w:t>
      </w:r>
      <w:r w:rsidRPr="008812C4">
        <w:rPr>
          <w:rFonts w:ascii="Arial" w:hAnsi="Arial" w:cs="Arial"/>
          <w:bCs/>
        </w:rPr>
        <w:t>» заменить на «</w:t>
      </w:r>
      <w:r w:rsidR="00B64E85" w:rsidRPr="008812C4">
        <w:rPr>
          <w:rFonts w:ascii="Arial" w:hAnsi="Arial" w:cs="Arial"/>
          <w:bCs/>
          <w:lang w:val="be-BY"/>
        </w:rPr>
        <w:t>СН 4.04.01</w:t>
      </w:r>
      <w:r w:rsidRPr="008812C4">
        <w:rPr>
          <w:rFonts w:ascii="Arial" w:hAnsi="Arial" w:cs="Arial"/>
          <w:bCs/>
        </w:rPr>
        <w:t>».</w:t>
      </w:r>
    </w:p>
    <w:p w:rsidR="00DE1E02" w:rsidRPr="00B86D59" w:rsidRDefault="00DE1E02" w:rsidP="00125A38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/>
          <w:bCs/>
          <w:lang w:val="be-BY"/>
        </w:rPr>
      </w:pPr>
      <w:r w:rsidRPr="00B86D59">
        <w:rPr>
          <w:rFonts w:ascii="Arial" w:hAnsi="Arial" w:cs="Arial"/>
          <w:b/>
          <w:bCs/>
        </w:rPr>
        <w:t xml:space="preserve">Пункт 4.2.2.1. </w:t>
      </w:r>
      <w:r w:rsidRPr="00B86D59">
        <w:rPr>
          <w:rFonts w:ascii="Arial" w:hAnsi="Arial" w:cs="Arial"/>
          <w:bCs/>
        </w:rPr>
        <w:t>Четвертое перечисление изложить в новой редакции: « − для линий всех классов номинального напряжения, отходящих от шин электростанций и принадлежащих потребителям (см. также 4.2.2.5)».</w:t>
      </w:r>
    </w:p>
    <w:p w:rsidR="002C0D74" w:rsidRPr="00B86D59" w:rsidRDefault="002C0D74" w:rsidP="00125A38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>Пункт 4.2.4.3</w:t>
      </w:r>
      <w:r w:rsidR="00CD5E08" w:rsidRPr="00B86D59">
        <w:rPr>
          <w:rFonts w:ascii="Arial" w:hAnsi="Arial" w:cs="Arial"/>
          <w:b/>
          <w:bCs/>
        </w:rPr>
        <w:t>:</w:t>
      </w:r>
    </w:p>
    <w:p w:rsidR="00CD5E08" w:rsidRPr="00B86D59" w:rsidRDefault="00CD5E08" w:rsidP="00125A38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первый абзац изложить в новой редакции: «</w:t>
      </w:r>
      <w:r w:rsidRPr="00B86D59">
        <w:rPr>
          <w:rFonts w:ascii="Arial" w:hAnsi="Arial" w:cs="Arial"/>
          <w:b/>
          <w:bCs/>
        </w:rPr>
        <w:t>4.2.4.3</w:t>
      </w:r>
      <w:proofErr w:type="gramStart"/>
      <w:r w:rsidRPr="00B86D59">
        <w:rPr>
          <w:rFonts w:ascii="Arial" w:hAnsi="Arial" w:cs="Arial"/>
          <w:bCs/>
        </w:rPr>
        <w:t xml:space="preserve"> К</w:t>
      </w:r>
      <w:proofErr w:type="gramEnd"/>
      <w:r w:rsidRPr="00B86D59">
        <w:rPr>
          <w:rFonts w:ascii="Arial" w:hAnsi="Arial" w:cs="Arial"/>
          <w:bCs/>
        </w:rPr>
        <w:t xml:space="preserve"> измерительным трансформаторам тока, устанавливаемым в точках расчетного учета на электрических присоединениях  напряжением 110 кВ и выше с годов</w:t>
      </w:r>
      <w:r w:rsidR="004D70A6" w:rsidRPr="00B86D59">
        <w:rPr>
          <w:rFonts w:ascii="Arial" w:hAnsi="Arial" w:cs="Arial"/>
          <w:bCs/>
        </w:rPr>
        <w:t xml:space="preserve">ым </w:t>
      </w:r>
      <w:proofErr w:type="spellStart"/>
      <w:r w:rsidR="004D70A6" w:rsidRPr="00B86D59">
        <w:rPr>
          <w:rFonts w:ascii="Arial" w:hAnsi="Arial" w:cs="Arial"/>
          <w:bCs/>
        </w:rPr>
        <w:t>перетоком</w:t>
      </w:r>
      <w:proofErr w:type="spellEnd"/>
      <w:r w:rsidR="004D70A6" w:rsidRPr="00B86D59">
        <w:rPr>
          <w:rFonts w:ascii="Arial" w:hAnsi="Arial" w:cs="Arial"/>
          <w:bCs/>
        </w:rPr>
        <w:t xml:space="preserve"> более 100 тыс. </w:t>
      </w:r>
      <w:proofErr w:type="spellStart"/>
      <w:r w:rsidR="004D70A6" w:rsidRPr="00B86D59">
        <w:rPr>
          <w:rFonts w:ascii="Arial" w:hAnsi="Arial" w:cs="Arial"/>
          <w:bCs/>
        </w:rPr>
        <w:t>МВт∙</w:t>
      </w:r>
      <w:r w:rsidRPr="00B86D59">
        <w:rPr>
          <w:rFonts w:ascii="Arial" w:hAnsi="Arial" w:cs="Arial"/>
          <w:bCs/>
        </w:rPr>
        <w:t>ч</w:t>
      </w:r>
      <w:proofErr w:type="spellEnd"/>
      <w:r w:rsidRPr="00B86D59">
        <w:rPr>
          <w:rFonts w:ascii="Arial" w:hAnsi="Arial" w:cs="Arial"/>
          <w:bCs/>
        </w:rPr>
        <w:t>, должны подключаться токовые цепи основного и дублирующего расчетных счетчиков. При этом допускается последовательное включение токовых обмоток счетчиков в одну вторичную измерительную обмотку трансформатора тока в каждой фазе с обязательной проверкой по нагрузке вторичных обмоток трансформаторов тока»;</w:t>
      </w:r>
    </w:p>
    <w:p w:rsidR="00CD5E08" w:rsidRPr="00B86D59" w:rsidRDefault="00CD5E08" w:rsidP="00125A38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пятый абзац, слово «Допускается» заменить словами «Для цифровых подстанций допускается»;</w:t>
      </w:r>
    </w:p>
    <w:p w:rsidR="00CD5E08" w:rsidRPr="00B86D59" w:rsidRDefault="00CD5E08" w:rsidP="00125A38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третий абзац исключить.</w:t>
      </w:r>
      <w:r w:rsidR="00131320" w:rsidRPr="00B86D59">
        <w:rPr>
          <w:rFonts w:ascii="Arial" w:hAnsi="Arial" w:cs="Arial"/>
          <w:bCs/>
        </w:rPr>
        <w:t xml:space="preserve"> </w:t>
      </w:r>
    </w:p>
    <w:p w:rsidR="00125A38" w:rsidRPr="00B86D59" w:rsidRDefault="00125A38" w:rsidP="00125A38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4.2.4.5.</w:t>
      </w:r>
      <w:r w:rsidR="005A38CE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Ссылку на «МЭК 61850-9-2» заменить на «[2]».</w:t>
      </w:r>
    </w:p>
    <w:p w:rsidR="00DE6F69" w:rsidRPr="00B86D59" w:rsidRDefault="00DE6F69" w:rsidP="00DE6F69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4.2.4.9.</w:t>
      </w:r>
      <w:r w:rsidRPr="00B86D59">
        <w:rPr>
          <w:rFonts w:ascii="Arial" w:hAnsi="Arial" w:cs="Arial"/>
          <w:bCs/>
        </w:rPr>
        <w:t xml:space="preserve"> Первое предложение</w:t>
      </w:r>
      <w:r w:rsidR="00D65053" w:rsidRPr="00B86D59">
        <w:rPr>
          <w:rFonts w:ascii="Arial" w:hAnsi="Arial" w:cs="Arial"/>
          <w:bCs/>
        </w:rPr>
        <w:t>. Слова «всех уровней напряжения» заменить на «</w:t>
      </w:r>
      <w:r w:rsidRPr="00B86D59">
        <w:rPr>
          <w:rFonts w:ascii="Arial" w:hAnsi="Arial" w:cs="Arial"/>
          <w:bCs/>
        </w:rPr>
        <w:t>до 35 кВ</w:t>
      </w:r>
      <w:r w:rsidR="00D65053" w:rsidRPr="00B86D59">
        <w:rPr>
          <w:rFonts w:ascii="Arial" w:hAnsi="Arial" w:cs="Arial"/>
          <w:bCs/>
        </w:rPr>
        <w:t>»</w:t>
      </w:r>
      <w:r w:rsidRPr="00B86D59">
        <w:rPr>
          <w:rFonts w:ascii="Arial" w:hAnsi="Arial" w:cs="Arial"/>
          <w:bCs/>
        </w:rPr>
        <w:t>.</w:t>
      </w:r>
    </w:p>
    <w:p w:rsidR="002715FA" w:rsidRPr="00B86D59" w:rsidRDefault="002715FA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4.2.4.16</w:t>
      </w:r>
      <w:r w:rsidRPr="00B86D59">
        <w:rPr>
          <w:rFonts w:ascii="Arial" w:hAnsi="Arial" w:cs="Arial"/>
          <w:bCs/>
        </w:rPr>
        <w:t>. Ссылку на «МЭК 61850-9-2</w:t>
      </w:r>
      <w:r w:rsidR="00F143EE" w:rsidRPr="00B86D59">
        <w:rPr>
          <w:rFonts w:ascii="Arial" w:hAnsi="Arial" w:cs="Arial"/>
          <w:bCs/>
        </w:rPr>
        <w:t>(LE)</w:t>
      </w:r>
      <w:r w:rsidRPr="00B86D59">
        <w:rPr>
          <w:rFonts w:ascii="Arial" w:hAnsi="Arial" w:cs="Arial"/>
          <w:bCs/>
        </w:rPr>
        <w:t xml:space="preserve">» заменить на </w:t>
      </w:r>
      <w:r w:rsidR="00852D72" w:rsidRPr="00B86D59">
        <w:rPr>
          <w:rFonts w:ascii="Arial" w:hAnsi="Arial" w:cs="Arial"/>
          <w:bCs/>
        </w:rPr>
        <w:t>«[2</w:t>
      </w:r>
      <w:r w:rsidR="006240E1" w:rsidRPr="00B86D59">
        <w:rPr>
          <w:rFonts w:ascii="Arial" w:hAnsi="Arial" w:cs="Arial"/>
          <w:bCs/>
        </w:rPr>
        <w:t xml:space="preserve">]» </w:t>
      </w:r>
      <w:r w:rsidRPr="00B86D59">
        <w:rPr>
          <w:rFonts w:ascii="Arial" w:hAnsi="Arial" w:cs="Arial"/>
          <w:bCs/>
        </w:rPr>
        <w:t>дважды.</w:t>
      </w:r>
    </w:p>
    <w:p w:rsidR="00E875B5" w:rsidRPr="00B86D59" w:rsidRDefault="00E875B5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4.2.5.1</w:t>
      </w:r>
      <w:r w:rsidR="003E14C4" w:rsidRPr="00B86D59">
        <w:rPr>
          <w:rFonts w:ascii="Arial" w:hAnsi="Arial" w:cs="Arial"/>
          <w:b/>
          <w:bCs/>
        </w:rPr>
        <w:t xml:space="preserve"> </w:t>
      </w:r>
      <w:r w:rsidRPr="00B86D59">
        <w:rPr>
          <w:rFonts w:ascii="Arial" w:hAnsi="Arial" w:cs="Arial"/>
          <w:bCs/>
        </w:rPr>
        <w:t>дополнить абзацем:</w:t>
      </w:r>
    </w:p>
    <w:p w:rsidR="008906B1" w:rsidRPr="00B86D59" w:rsidRDefault="00E875B5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  <w:i/>
        </w:rPr>
      </w:pPr>
      <w:r w:rsidRPr="00B86D59">
        <w:rPr>
          <w:rFonts w:ascii="Arial" w:hAnsi="Arial" w:cs="Arial"/>
          <w:bCs/>
        </w:rPr>
        <w:t xml:space="preserve">«Требования </w:t>
      </w:r>
      <w:r w:rsidR="00BD4558">
        <w:rPr>
          <w:rFonts w:ascii="Arial" w:hAnsi="Arial" w:cs="Arial"/>
          <w:bCs/>
        </w:rPr>
        <w:t>данно</w:t>
      </w:r>
      <w:r w:rsidRPr="00B86D59">
        <w:rPr>
          <w:rFonts w:ascii="Arial" w:hAnsi="Arial" w:cs="Arial"/>
          <w:bCs/>
        </w:rPr>
        <w:t>го пунк</w:t>
      </w:r>
      <w:r w:rsidR="00437628" w:rsidRPr="00B86D59">
        <w:rPr>
          <w:rFonts w:ascii="Arial" w:hAnsi="Arial" w:cs="Arial"/>
          <w:bCs/>
        </w:rPr>
        <w:t>та не распространяются на сплит-</w:t>
      </w:r>
      <w:r w:rsidRPr="00B86D59">
        <w:rPr>
          <w:rFonts w:ascii="Arial" w:hAnsi="Arial" w:cs="Arial"/>
          <w:bCs/>
        </w:rPr>
        <w:t>счетчики».</w:t>
      </w:r>
      <w:r w:rsidR="008906B1" w:rsidRPr="00B86D59">
        <w:rPr>
          <w:rFonts w:ascii="Arial" w:hAnsi="Arial" w:cs="Arial"/>
          <w:bCs/>
        </w:rPr>
        <w:t xml:space="preserve"> </w:t>
      </w:r>
    </w:p>
    <w:p w:rsidR="003E14C4" w:rsidRPr="00B86D59" w:rsidRDefault="003E14C4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4.2.5.2</w:t>
      </w:r>
      <w:r w:rsidRPr="00B86D59">
        <w:rPr>
          <w:rFonts w:ascii="Arial" w:hAnsi="Arial" w:cs="Arial"/>
          <w:bCs/>
        </w:rPr>
        <w:t xml:space="preserve"> дополнить абзацем:</w:t>
      </w:r>
    </w:p>
    <w:p w:rsidR="003E14C4" w:rsidRPr="00B86D59" w:rsidRDefault="003E14C4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D43D58" w:rsidRPr="00B86D59">
        <w:rPr>
          <w:rFonts w:ascii="Arial" w:hAnsi="Arial" w:cs="Arial"/>
          <w:bCs/>
        </w:rPr>
        <w:t xml:space="preserve">Место </w:t>
      </w:r>
      <w:r w:rsidR="006B6446" w:rsidRPr="00B86D59">
        <w:rPr>
          <w:rFonts w:ascii="Arial" w:hAnsi="Arial" w:cs="Arial"/>
          <w:bCs/>
        </w:rPr>
        <w:t xml:space="preserve">установки </w:t>
      </w:r>
      <w:r w:rsidR="009B17C8" w:rsidRPr="00B86D59">
        <w:rPr>
          <w:rFonts w:ascii="Arial" w:hAnsi="Arial" w:cs="Arial"/>
          <w:bCs/>
        </w:rPr>
        <w:t>с</w:t>
      </w:r>
      <w:r w:rsidR="00437628" w:rsidRPr="00B86D59">
        <w:rPr>
          <w:rFonts w:ascii="Arial" w:hAnsi="Arial" w:cs="Arial"/>
          <w:bCs/>
        </w:rPr>
        <w:t>плит-</w:t>
      </w:r>
      <w:r w:rsidR="00166CCA" w:rsidRPr="00B86D59">
        <w:rPr>
          <w:rFonts w:ascii="Arial" w:hAnsi="Arial" w:cs="Arial"/>
          <w:bCs/>
        </w:rPr>
        <w:t>счетчик</w:t>
      </w:r>
      <w:r w:rsidR="009B17C8" w:rsidRPr="00B86D59">
        <w:rPr>
          <w:rFonts w:ascii="Arial" w:hAnsi="Arial" w:cs="Arial"/>
          <w:bCs/>
        </w:rPr>
        <w:t>ов</w:t>
      </w:r>
      <w:r w:rsidR="00D2591D" w:rsidRPr="00B86D59">
        <w:rPr>
          <w:rFonts w:ascii="Arial" w:hAnsi="Arial" w:cs="Arial"/>
          <w:bCs/>
        </w:rPr>
        <w:t xml:space="preserve"> на опоре линии электропередачи </w:t>
      </w:r>
      <w:r w:rsidRPr="00B86D59">
        <w:rPr>
          <w:rFonts w:ascii="Arial" w:hAnsi="Arial" w:cs="Arial"/>
          <w:bCs/>
        </w:rPr>
        <w:t>определяется проектной документацией».</w:t>
      </w:r>
    </w:p>
    <w:p w:rsidR="005C5350" w:rsidRDefault="005C5350" w:rsidP="00EA5BC4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Пункт 4.2.5.5.</w:t>
      </w:r>
      <w:r w:rsidRPr="005C5350">
        <w:rPr>
          <w:rFonts w:ascii="Arial" w:hAnsi="Arial" w:cs="Arial"/>
          <w:bCs/>
        </w:rPr>
        <w:t xml:space="preserve"> Изложить в новой редакции:</w:t>
      </w:r>
    </w:p>
    <w:p w:rsidR="005C5350" w:rsidRPr="005C5350" w:rsidRDefault="005C5350" w:rsidP="005C5350">
      <w:pPr>
        <w:pStyle w:val="aff7"/>
        <w:ind w:firstLine="567"/>
        <w:rPr>
          <w:bCs/>
          <w:color w:val="auto"/>
          <w:sz w:val="24"/>
          <w:szCs w:val="24"/>
        </w:rPr>
      </w:pPr>
      <w:r w:rsidRPr="005C5350">
        <w:rPr>
          <w:b/>
          <w:bCs/>
          <w:color w:val="auto"/>
          <w:sz w:val="24"/>
          <w:szCs w:val="24"/>
        </w:rPr>
        <w:t xml:space="preserve">«4.2.5.5 </w:t>
      </w:r>
      <w:r w:rsidRPr="005C5350">
        <w:rPr>
          <w:bCs/>
          <w:color w:val="auto"/>
          <w:sz w:val="24"/>
          <w:szCs w:val="24"/>
        </w:rPr>
        <w:t>Электропроводка к счетчикам</w:t>
      </w:r>
      <w:r>
        <w:rPr>
          <w:bCs/>
          <w:color w:val="auto"/>
          <w:sz w:val="24"/>
          <w:szCs w:val="24"/>
        </w:rPr>
        <w:t>,</w:t>
      </w:r>
      <w:r w:rsidRPr="005C5350">
        <w:rPr>
          <w:bCs/>
          <w:color w:val="auto"/>
          <w:sz w:val="24"/>
          <w:szCs w:val="24"/>
        </w:rPr>
        <w:t xml:space="preserve"> УСШ и измерительным трансформаторам должна отвечать требованиям, приведенным в главах 2.1 и 3.4 [4]. В электропроводке к расчетным счетчикам</w:t>
      </w:r>
      <w:r>
        <w:rPr>
          <w:bCs/>
          <w:color w:val="auto"/>
          <w:sz w:val="24"/>
          <w:szCs w:val="24"/>
        </w:rPr>
        <w:t>,</w:t>
      </w:r>
      <w:r w:rsidRPr="005C5350">
        <w:rPr>
          <w:bCs/>
          <w:color w:val="auto"/>
          <w:sz w:val="24"/>
          <w:szCs w:val="24"/>
        </w:rPr>
        <w:t xml:space="preserve"> УСШ не допускаются пайки и промежуточные соединения</w:t>
      </w:r>
      <w:r>
        <w:rPr>
          <w:bCs/>
          <w:color w:val="auto"/>
          <w:sz w:val="24"/>
          <w:szCs w:val="24"/>
        </w:rPr>
        <w:t>»</w:t>
      </w:r>
      <w:r w:rsidRPr="005C5350">
        <w:rPr>
          <w:bCs/>
          <w:color w:val="auto"/>
          <w:sz w:val="24"/>
          <w:szCs w:val="24"/>
        </w:rPr>
        <w:t>.</w:t>
      </w:r>
    </w:p>
    <w:p w:rsidR="00EA5BC4" w:rsidRPr="00B86D59" w:rsidRDefault="00EA5BC4" w:rsidP="00EA5BC4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  <w:i/>
        </w:rPr>
      </w:pPr>
      <w:r w:rsidRPr="00B86D59">
        <w:rPr>
          <w:rFonts w:ascii="Arial" w:hAnsi="Arial" w:cs="Arial"/>
          <w:b/>
          <w:bCs/>
        </w:rPr>
        <w:t xml:space="preserve">Пункт 4.2.5.8. </w:t>
      </w:r>
      <w:r w:rsidRPr="00B86D59">
        <w:rPr>
          <w:rFonts w:ascii="Arial" w:hAnsi="Arial" w:cs="Arial"/>
          <w:bCs/>
        </w:rPr>
        <w:t>Третий абзац. После слов «цифровой подстанции»</w:t>
      </w:r>
      <w:r w:rsidRPr="00B86D59">
        <w:rPr>
          <w:rFonts w:ascii="Arial" w:hAnsi="Arial" w:cs="Arial"/>
          <w:b/>
          <w:bCs/>
        </w:rPr>
        <w:t xml:space="preserve"> </w:t>
      </w:r>
      <w:r w:rsidR="00437628" w:rsidRPr="00B86D59">
        <w:rPr>
          <w:rFonts w:ascii="Arial" w:hAnsi="Arial" w:cs="Arial"/>
          <w:bCs/>
        </w:rPr>
        <w:t>дополнить «и на сплит-</w:t>
      </w:r>
      <w:r w:rsidRPr="00B86D59">
        <w:rPr>
          <w:rFonts w:ascii="Arial" w:hAnsi="Arial" w:cs="Arial"/>
          <w:bCs/>
        </w:rPr>
        <w:t xml:space="preserve">счетчики». </w:t>
      </w:r>
    </w:p>
    <w:p w:rsidR="006F1AF8" w:rsidRPr="00B86D59" w:rsidRDefault="006F1AF8" w:rsidP="006F1AF8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4.2.6.1. </w:t>
      </w:r>
      <w:r w:rsidRPr="00B86D59">
        <w:rPr>
          <w:rFonts w:ascii="Arial" w:hAnsi="Arial" w:cs="Arial"/>
          <w:bCs/>
        </w:rPr>
        <w:t>Изложить в новой редакции: «</w:t>
      </w:r>
      <w:r w:rsidRPr="00B86D59">
        <w:rPr>
          <w:rFonts w:ascii="Arial" w:hAnsi="Arial" w:cs="Arial"/>
          <w:b/>
          <w:bCs/>
        </w:rPr>
        <w:t>4.2.6.1</w:t>
      </w:r>
      <w:proofErr w:type="gramStart"/>
      <w:r w:rsidRPr="00B86D59">
        <w:rPr>
          <w:rFonts w:ascii="Arial" w:hAnsi="Arial" w:cs="Arial"/>
          <w:bCs/>
        </w:rPr>
        <w:t xml:space="preserve"> Н</w:t>
      </w:r>
      <w:proofErr w:type="gramEnd"/>
      <w:r w:rsidRPr="00B86D59">
        <w:rPr>
          <w:rFonts w:ascii="Arial" w:hAnsi="Arial" w:cs="Arial"/>
          <w:bCs/>
        </w:rPr>
        <w:t>а электростанциях средства технического учета следует устанавливать на всех отходящих линиях электропередачи всех классов номинального напряжения (где не предусмотрены средства расчетного учета), в системе собственных нужд − для обеспечения возможности определения технико-экономических показателей. Установка счетчиков активной электроэнергии должна проводиться на присоединениях электродвигателей, питающихся от шин распределительного устройства основного напряжения (выше 1 кВ) собственных нужд, и в цепях всех трансформаторов, питающихся от этих шин.</w:t>
      </w:r>
    </w:p>
    <w:p w:rsidR="002715FA" w:rsidRPr="00B86D59" w:rsidRDefault="002715FA" w:rsidP="006F1AF8">
      <w:pPr>
        <w:tabs>
          <w:tab w:val="left" w:pos="1361"/>
          <w:tab w:val="left" w:pos="1440"/>
        </w:tabs>
        <w:spacing w:before="60"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4.2.6.4.</w:t>
      </w:r>
      <w:r w:rsidRPr="00B86D59">
        <w:rPr>
          <w:rFonts w:ascii="Arial" w:hAnsi="Arial" w:cs="Arial"/>
          <w:bCs/>
        </w:rPr>
        <w:t xml:space="preserve"> Ссылку на «IEC 61850-9-2» заменить на </w:t>
      </w:r>
      <w:r w:rsidR="00852D72" w:rsidRPr="00B86D59">
        <w:rPr>
          <w:rFonts w:ascii="Arial" w:hAnsi="Arial" w:cs="Arial"/>
          <w:bCs/>
        </w:rPr>
        <w:t>«[2]».</w:t>
      </w:r>
    </w:p>
    <w:p w:rsidR="006D5CCC" w:rsidRPr="00B86D59" w:rsidRDefault="006D5CCC" w:rsidP="00AA1D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/>
          <w:bCs/>
          <w:lang w:val="be-BY"/>
        </w:rPr>
      </w:pPr>
      <w:r w:rsidRPr="00B86D59">
        <w:rPr>
          <w:rFonts w:ascii="Arial" w:hAnsi="Arial" w:cs="Arial"/>
          <w:b/>
          <w:bCs/>
          <w:lang w:val="be-BY"/>
        </w:rPr>
        <w:t xml:space="preserve">Пункт 4.3.1.1. </w:t>
      </w:r>
      <w:r w:rsidRPr="00B86D59">
        <w:rPr>
          <w:rFonts w:ascii="Arial" w:hAnsi="Arial" w:cs="Arial"/>
          <w:bCs/>
          <w:lang w:val="be-BY"/>
        </w:rPr>
        <w:t xml:space="preserve">Последнее предложение дополнить текстом </w:t>
      </w:r>
      <w:r w:rsidRPr="00B86D59">
        <w:rPr>
          <w:rFonts w:ascii="Arial" w:hAnsi="Arial" w:cs="Arial"/>
          <w:bCs/>
        </w:rPr>
        <w:t>«и в ГОСТ 30331.1».</w:t>
      </w:r>
    </w:p>
    <w:p w:rsidR="00AA1D1E" w:rsidRPr="00B86D59" w:rsidRDefault="00AA1D1E" w:rsidP="00AA1D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/>
          <w:bCs/>
          <w:lang w:val="be-BY"/>
        </w:rPr>
        <w:t>Пункт 4.3.2.9.</w:t>
      </w:r>
      <w:r w:rsidRPr="00B86D59">
        <w:rPr>
          <w:rFonts w:ascii="Arial" w:hAnsi="Arial" w:cs="Arial"/>
          <w:bCs/>
          <w:lang w:val="be-BY"/>
        </w:rPr>
        <w:t xml:space="preserve"> </w:t>
      </w:r>
      <w:r w:rsidRPr="00B86D59">
        <w:rPr>
          <w:rFonts w:ascii="Arial" w:hAnsi="Arial" w:cs="Arial"/>
          <w:bCs/>
        </w:rPr>
        <w:t>Ссылку на «</w:t>
      </w:r>
      <w:r w:rsidRPr="00B86D59">
        <w:rPr>
          <w:rFonts w:ascii="Arial" w:hAnsi="Arial" w:cs="Arial"/>
          <w:bCs/>
          <w:lang w:val="be-BY"/>
        </w:rPr>
        <w:t>ТКП 45-4.04-149</w:t>
      </w:r>
      <w:r w:rsidR="005B0FF2" w:rsidRPr="00B86D59">
        <w:rPr>
          <w:rFonts w:ascii="Arial" w:hAnsi="Arial" w:cs="Arial"/>
          <w:bCs/>
          <w:lang w:val="be-BY"/>
        </w:rPr>
        <w:t xml:space="preserve"> (3.13)</w:t>
      </w:r>
      <w:r w:rsidRPr="00B86D59">
        <w:rPr>
          <w:rFonts w:ascii="Arial" w:hAnsi="Arial" w:cs="Arial"/>
          <w:bCs/>
        </w:rPr>
        <w:t>» заменить на «</w:t>
      </w:r>
      <w:r w:rsidR="00B64E85" w:rsidRPr="00B86D59">
        <w:rPr>
          <w:rFonts w:ascii="Arial" w:hAnsi="Arial" w:cs="Arial"/>
          <w:bCs/>
          <w:lang w:val="be-BY"/>
        </w:rPr>
        <w:t>СН 4.04.01</w:t>
      </w:r>
      <w:r w:rsidRPr="00B86D59">
        <w:rPr>
          <w:rFonts w:ascii="Arial" w:hAnsi="Arial" w:cs="Arial"/>
          <w:bCs/>
        </w:rPr>
        <w:t>».</w:t>
      </w:r>
    </w:p>
    <w:p w:rsidR="00131A2C" w:rsidRPr="00B86D59" w:rsidRDefault="00131A2C" w:rsidP="00131A2C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/>
          <w:bCs/>
          <w:lang w:val="be-BY"/>
        </w:rPr>
        <w:t xml:space="preserve">Пункт 4.3.3.3. </w:t>
      </w:r>
      <w:r w:rsidRPr="00B86D59">
        <w:rPr>
          <w:rFonts w:ascii="Arial" w:hAnsi="Arial" w:cs="Arial"/>
          <w:bCs/>
          <w:lang w:val="be-BY"/>
        </w:rPr>
        <w:t xml:space="preserve">Дополнить </w:t>
      </w:r>
      <w:r w:rsidR="00C97122" w:rsidRPr="00B86D59">
        <w:rPr>
          <w:rFonts w:ascii="Arial" w:hAnsi="Arial" w:cs="Arial"/>
          <w:bCs/>
          <w:lang w:val="be-BY"/>
        </w:rPr>
        <w:t>последнее предложение следующим текстом:</w:t>
      </w:r>
    </w:p>
    <w:p w:rsidR="00131A2C" w:rsidRPr="00B86D59" w:rsidRDefault="00C97122" w:rsidP="00815E15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  <w:r w:rsidR="00815E15" w:rsidRPr="00B86D59">
        <w:rPr>
          <w:rFonts w:ascii="Arial" w:hAnsi="Arial" w:cs="Arial"/>
          <w:bCs/>
        </w:rPr>
        <w:t xml:space="preserve">(например, твердый пластик), и иметь красно-белую или желто-черную сигнальную </w:t>
      </w:r>
      <w:proofErr w:type="gramStart"/>
      <w:r w:rsidR="00815E15" w:rsidRPr="00B86D59">
        <w:rPr>
          <w:rFonts w:ascii="Arial" w:hAnsi="Arial" w:cs="Arial"/>
          <w:bCs/>
        </w:rPr>
        <w:t>разметку</w:t>
      </w:r>
      <w:proofErr w:type="gramEnd"/>
      <w:r w:rsidR="00815E15" w:rsidRPr="00B86D59">
        <w:rPr>
          <w:rFonts w:ascii="Arial" w:hAnsi="Arial" w:cs="Arial"/>
          <w:bCs/>
        </w:rPr>
        <w:t xml:space="preserve"> выполненную в соответствии с ГОСТ 12.4.026</w:t>
      </w:r>
      <w:r w:rsidRPr="00B86D59">
        <w:rPr>
          <w:rFonts w:ascii="Arial" w:hAnsi="Arial" w:cs="Arial"/>
          <w:bCs/>
        </w:rPr>
        <w:t>».</w:t>
      </w:r>
    </w:p>
    <w:p w:rsidR="006D5CCC" w:rsidRPr="00B86D59" w:rsidRDefault="006D5CCC" w:rsidP="006D5CCC">
      <w:pPr>
        <w:pStyle w:val="ConsPlusTitle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  <w:r w:rsidRPr="00B86D59">
        <w:rPr>
          <w:rFonts w:ascii="Arial" w:hAnsi="Arial" w:cs="Arial"/>
          <w:bCs/>
          <w:sz w:val="24"/>
          <w:szCs w:val="24"/>
          <w:lang w:val="be-BY"/>
        </w:rPr>
        <w:t>Пункт 4.3.5.</w:t>
      </w:r>
      <w:r w:rsidRPr="00B86D59">
        <w:rPr>
          <w:rFonts w:ascii="Arial" w:hAnsi="Arial" w:cs="Arial"/>
          <w:bCs/>
          <w:sz w:val="24"/>
          <w:szCs w:val="24"/>
        </w:rPr>
        <w:t>4.</w:t>
      </w:r>
      <w:r w:rsidRPr="00B86D59">
        <w:rPr>
          <w:rFonts w:ascii="Arial" w:hAnsi="Arial" w:cs="Arial"/>
          <w:b w:val="0"/>
          <w:bCs/>
          <w:sz w:val="24"/>
          <w:szCs w:val="24"/>
        </w:rPr>
        <w:t xml:space="preserve"> Изложить в новой редакции:</w:t>
      </w:r>
    </w:p>
    <w:p w:rsidR="006D5CCC" w:rsidRPr="00B86D59" w:rsidRDefault="006D5CCC" w:rsidP="006D5CCC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lastRenderedPageBreak/>
        <w:t>«4.3.5.4</w:t>
      </w:r>
      <w:r w:rsidRPr="00B86D59">
        <w:rPr>
          <w:rFonts w:ascii="Arial" w:hAnsi="Arial" w:cs="Arial"/>
          <w:bCs/>
        </w:rPr>
        <w:t xml:space="preserve"> Максимальное время отключения, установленное в таблице 4.3.1, следует применять для конечных электрических цепей, расчетный ток в которых не превышает 32</w:t>
      </w:r>
      <w:proofErr w:type="gramStart"/>
      <w:r w:rsidRPr="00B86D59">
        <w:rPr>
          <w:rFonts w:ascii="Arial" w:hAnsi="Arial" w:cs="Arial"/>
          <w:bCs/>
        </w:rPr>
        <w:t> А</w:t>
      </w:r>
      <w:proofErr w:type="gramEnd"/>
      <w:r w:rsidRPr="00B86D59">
        <w:rPr>
          <w:rFonts w:ascii="Arial" w:hAnsi="Arial" w:cs="Arial"/>
          <w:bCs/>
        </w:rPr>
        <w:t xml:space="preserve"> [27].</w:t>
      </w:r>
    </w:p>
    <w:p w:rsidR="006D5CCC" w:rsidRPr="00B86D59" w:rsidRDefault="006D5CCC" w:rsidP="006D5CCC">
      <w:pPr>
        <w:tabs>
          <w:tab w:val="left" w:pos="1361"/>
          <w:tab w:val="left" w:pos="1440"/>
        </w:tabs>
        <w:spacing w:before="120" w:after="60" w:line="264" w:lineRule="auto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B86D59">
        <w:rPr>
          <w:rFonts w:ascii="Arial" w:hAnsi="Arial" w:cs="Arial"/>
          <w:b/>
          <w:bCs/>
          <w:sz w:val="22"/>
          <w:szCs w:val="22"/>
        </w:rPr>
        <w:t>Таблица 4.3.1 - Максимальное время отключения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D5CCC" w:rsidRPr="00B86D59" w:rsidTr="00291E84">
        <w:trPr>
          <w:trHeight w:val="19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z w:val="18"/>
                <w:szCs w:val="18"/>
              </w:rPr>
              <w:t>Тип заземления системы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z w:val="18"/>
                <w:szCs w:val="18"/>
              </w:rPr>
              <w:t>50</w:t>
            </w:r>
            <w:proofErr w:type="gramStart"/>
            <w:r w:rsidRPr="00B86D59">
              <w:rPr>
                <w:sz w:val="18"/>
                <w:szCs w:val="18"/>
              </w:rPr>
              <w:t xml:space="preserve"> В</w:t>
            </w:r>
            <w:proofErr w:type="gramEnd"/>
            <w:r w:rsidRPr="00B86D59">
              <w:rPr>
                <w:sz w:val="18"/>
                <w:szCs w:val="18"/>
                <w:lang w:val="en-US"/>
              </w:rPr>
              <w:t>&lt;</w:t>
            </w:r>
            <w:r w:rsidRPr="00B86D59">
              <w:rPr>
                <w:lang w:val="en-US"/>
              </w:rPr>
              <w:t xml:space="preserve"> U</w:t>
            </w:r>
            <w:r w:rsidRPr="00B86D59">
              <w:rPr>
                <w:vertAlign w:val="subscript"/>
              </w:rPr>
              <w:t>0</w:t>
            </w:r>
            <w:r w:rsidRPr="00B86D59">
              <w:rPr>
                <w:vertAlign w:val="superscript"/>
              </w:rPr>
              <w:t>1)</w:t>
            </w:r>
            <w:r w:rsidRPr="00B86D59">
              <w:rPr>
                <w:vertAlign w:val="subscript"/>
                <w:lang w:val="en-US"/>
              </w:rPr>
              <w:t xml:space="preserve"> </w:t>
            </w:r>
            <w:r w:rsidRPr="00B86D59">
              <w:rPr>
                <w:lang w:val="en-US"/>
              </w:rPr>
              <w:t>≤</w:t>
            </w:r>
            <w:r w:rsidRPr="00B86D59">
              <w:rPr>
                <w:sz w:val="18"/>
                <w:szCs w:val="18"/>
              </w:rPr>
              <w:t>120 В, 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z w:val="18"/>
                <w:szCs w:val="18"/>
              </w:rPr>
              <w:t>120</w:t>
            </w:r>
            <w:proofErr w:type="gramStart"/>
            <w:r w:rsidRPr="00B86D59">
              <w:rPr>
                <w:sz w:val="18"/>
                <w:szCs w:val="18"/>
              </w:rPr>
              <w:t xml:space="preserve"> В</w:t>
            </w:r>
            <w:proofErr w:type="gramEnd"/>
            <w:r w:rsidRPr="00B86D59">
              <w:rPr>
                <w:sz w:val="18"/>
                <w:szCs w:val="18"/>
                <w:lang w:val="en-US"/>
              </w:rPr>
              <w:t>&lt;</w:t>
            </w:r>
            <w:r w:rsidRPr="00B86D59">
              <w:rPr>
                <w:lang w:val="en-US"/>
              </w:rPr>
              <w:t xml:space="preserve"> U</w:t>
            </w:r>
            <w:r w:rsidRPr="00B86D59">
              <w:rPr>
                <w:vertAlign w:val="subscript"/>
              </w:rPr>
              <w:t>0</w:t>
            </w:r>
            <w:r w:rsidRPr="00B86D59">
              <w:rPr>
                <w:vertAlign w:val="subscript"/>
                <w:lang w:val="en-US"/>
              </w:rPr>
              <w:t xml:space="preserve"> </w:t>
            </w:r>
            <w:r w:rsidRPr="00B86D59">
              <w:rPr>
                <w:lang w:val="en-US"/>
              </w:rPr>
              <w:t>≤</w:t>
            </w:r>
            <w:r w:rsidRPr="00B86D59">
              <w:rPr>
                <w:sz w:val="18"/>
                <w:szCs w:val="18"/>
              </w:rPr>
              <w:t>230 В, 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z w:val="18"/>
                <w:szCs w:val="18"/>
              </w:rPr>
              <w:t>230</w:t>
            </w:r>
            <w:proofErr w:type="gramStart"/>
            <w:r w:rsidRPr="00B86D59">
              <w:rPr>
                <w:sz w:val="18"/>
                <w:szCs w:val="18"/>
              </w:rPr>
              <w:t xml:space="preserve"> В</w:t>
            </w:r>
            <w:proofErr w:type="gramEnd"/>
            <w:r w:rsidRPr="00B86D59">
              <w:rPr>
                <w:sz w:val="18"/>
                <w:szCs w:val="18"/>
                <w:lang w:val="en-US"/>
              </w:rPr>
              <w:t>&lt;</w:t>
            </w:r>
            <w:r w:rsidRPr="00B86D59">
              <w:rPr>
                <w:lang w:val="en-US"/>
              </w:rPr>
              <w:t xml:space="preserve"> U</w:t>
            </w:r>
            <w:r w:rsidRPr="00B86D59">
              <w:rPr>
                <w:vertAlign w:val="subscript"/>
              </w:rPr>
              <w:t>0</w:t>
            </w:r>
            <w:r w:rsidRPr="00B86D59">
              <w:rPr>
                <w:vertAlign w:val="subscript"/>
                <w:lang w:val="en-US"/>
              </w:rPr>
              <w:t xml:space="preserve"> </w:t>
            </w:r>
            <w:r w:rsidRPr="00B86D59">
              <w:rPr>
                <w:lang w:val="en-US"/>
              </w:rPr>
              <w:t>≤</w:t>
            </w:r>
            <w:r w:rsidRPr="00B86D59">
              <w:rPr>
                <w:sz w:val="18"/>
                <w:szCs w:val="18"/>
              </w:rPr>
              <w:t>400 В, 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z w:val="18"/>
                <w:szCs w:val="18"/>
                <w:lang w:val="en-US"/>
              </w:rPr>
              <w:t>U</w:t>
            </w:r>
            <w:r w:rsidRPr="00B86D59">
              <w:rPr>
                <w:sz w:val="18"/>
                <w:szCs w:val="18"/>
                <w:vertAlign w:val="subscript"/>
                <w:lang w:val="en-US"/>
              </w:rPr>
              <w:t>0</w:t>
            </w:r>
            <w:r w:rsidRPr="00B86D59">
              <w:rPr>
                <w:sz w:val="18"/>
                <w:szCs w:val="18"/>
                <w:lang w:val="en-US"/>
              </w:rPr>
              <w:t>&gt;</w:t>
            </w:r>
            <w:r w:rsidRPr="00B86D59">
              <w:rPr>
                <w:sz w:val="18"/>
                <w:szCs w:val="18"/>
              </w:rPr>
              <w:t>400 В, с</w:t>
            </w:r>
          </w:p>
        </w:tc>
      </w:tr>
      <w:tr w:rsidR="006D5CCC" w:rsidRPr="00B86D59" w:rsidTr="00291E84">
        <w:trPr>
          <w:trHeight w:val="432"/>
        </w:trPr>
        <w:tc>
          <w:tcPr>
            <w:tcW w:w="113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pacing w:val="-4"/>
                <w:sz w:val="18"/>
                <w:szCs w:val="18"/>
              </w:rPr>
              <w:t xml:space="preserve">Переменный </w:t>
            </w:r>
            <w:r w:rsidRPr="00B86D59">
              <w:rPr>
                <w:sz w:val="18"/>
                <w:szCs w:val="18"/>
              </w:rPr>
              <w:t>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z w:val="18"/>
                <w:szCs w:val="18"/>
              </w:rPr>
              <w:t>Постоянный ток </w:t>
            </w:r>
            <w:r w:rsidRPr="00B86D59">
              <w:rPr>
                <w:vertAlign w:val="superscript"/>
              </w:rPr>
              <w:t>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pacing w:val="-4"/>
                <w:sz w:val="18"/>
                <w:szCs w:val="18"/>
              </w:rPr>
              <w:t>Переменны</w:t>
            </w:r>
            <w:r w:rsidRPr="00B86D59">
              <w:rPr>
                <w:sz w:val="18"/>
                <w:szCs w:val="18"/>
              </w:rPr>
              <w:t xml:space="preserve">й ток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z w:val="18"/>
                <w:szCs w:val="18"/>
              </w:rPr>
              <w:t xml:space="preserve">Постоянный ток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pacing w:val="-4"/>
                <w:sz w:val="18"/>
                <w:szCs w:val="18"/>
              </w:rPr>
              <w:t>Переменный</w:t>
            </w:r>
            <w:r w:rsidRPr="00B86D59">
              <w:rPr>
                <w:sz w:val="18"/>
                <w:szCs w:val="18"/>
              </w:rPr>
              <w:t xml:space="preserve"> ток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z w:val="18"/>
                <w:szCs w:val="18"/>
              </w:rPr>
              <w:t>Постоянный 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pacing w:val="-4"/>
                <w:sz w:val="18"/>
                <w:szCs w:val="18"/>
              </w:rPr>
              <w:t>Переменный</w:t>
            </w:r>
            <w:r w:rsidRPr="00B86D59">
              <w:rPr>
                <w:sz w:val="18"/>
                <w:szCs w:val="18"/>
              </w:rPr>
              <w:t xml:space="preserve"> ток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  <w:rPr>
                <w:sz w:val="18"/>
                <w:szCs w:val="18"/>
              </w:rPr>
            </w:pPr>
            <w:r w:rsidRPr="00B86D59">
              <w:rPr>
                <w:sz w:val="18"/>
                <w:szCs w:val="18"/>
              </w:rPr>
              <w:t xml:space="preserve">Постоянный ток </w:t>
            </w:r>
          </w:p>
        </w:tc>
      </w:tr>
      <w:tr w:rsidR="006D5CCC" w:rsidRPr="00B86D59" w:rsidTr="00291E84">
        <w:trPr>
          <w:trHeight w:val="172"/>
        </w:trPr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TN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0,8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>−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0,4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5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0,2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0,4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0,1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0,1 </w:t>
            </w:r>
          </w:p>
        </w:tc>
      </w:tr>
      <w:tr w:rsidR="006D5CCC" w:rsidRPr="00B86D59" w:rsidTr="00291E84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>ТТ</w:t>
            </w:r>
            <w:proofErr w:type="gramStart"/>
            <w:r w:rsidRPr="00B86D59">
              <w:rPr>
                <w:vertAlign w:val="superscript"/>
              </w:rPr>
              <w:t>2</w:t>
            </w:r>
            <w:proofErr w:type="gramEnd"/>
            <w:r w:rsidRPr="00B86D59">
              <w:rPr>
                <w:vertAlign w:val="superscript"/>
              </w:rPr>
              <w:t>)</w:t>
            </w:r>
            <w:r w:rsidRPr="00B86D59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>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0,07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0,04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jc w:val="center"/>
            </w:pPr>
            <w:r w:rsidRPr="00B86D59">
              <w:t xml:space="preserve">0,1 </w:t>
            </w:r>
          </w:p>
        </w:tc>
      </w:tr>
      <w:tr w:rsidR="006D5CCC" w:rsidRPr="00B86D59" w:rsidTr="00291E84"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D5CCC" w:rsidRPr="00B86D59" w:rsidRDefault="006D5CCC" w:rsidP="00291E84">
            <w:pPr>
              <w:pStyle w:val="FORMATTEXT0"/>
              <w:ind w:left="928" w:hanging="389"/>
              <w:jc w:val="both"/>
              <w:rPr>
                <w:sz w:val="18"/>
                <w:szCs w:val="18"/>
              </w:rPr>
            </w:pPr>
            <w:r w:rsidRPr="00B86D59">
              <w:rPr>
                <w:vertAlign w:val="superscript"/>
              </w:rPr>
              <w:t>1)</w:t>
            </w:r>
            <w:r w:rsidRPr="00B86D59">
              <w:t> </w:t>
            </w:r>
            <w:r w:rsidRPr="00B86D59">
              <w:rPr>
                <w:lang w:val="en-US"/>
              </w:rPr>
              <w:t>U</w:t>
            </w:r>
            <w:r w:rsidRPr="00B86D59">
              <w:rPr>
                <w:vertAlign w:val="subscript"/>
              </w:rPr>
              <w:t>0</w:t>
            </w:r>
            <w:r w:rsidRPr="00B86D59">
              <w:rPr>
                <w:sz w:val="18"/>
                <w:szCs w:val="18"/>
              </w:rPr>
              <w:t>- номинальное напряжение переменного или постоянного тока линейного проводника относительно земли.</w:t>
            </w:r>
          </w:p>
          <w:p w:rsidR="006D5CCC" w:rsidRPr="00B86D59" w:rsidRDefault="006D5CCC" w:rsidP="00291E84">
            <w:pPr>
              <w:pStyle w:val="FORMATTEXT0"/>
              <w:ind w:firstLine="568"/>
              <w:jc w:val="both"/>
              <w:rPr>
                <w:sz w:val="18"/>
                <w:szCs w:val="18"/>
              </w:rPr>
            </w:pPr>
            <w:r w:rsidRPr="00B86D59">
              <w:rPr>
                <w:vertAlign w:val="superscript"/>
              </w:rPr>
              <w:t>2)</w:t>
            </w:r>
            <w:r w:rsidRPr="00B86D59">
              <w:t> </w:t>
            </w:r>
            <w:r w:rsidRPr="00B86D59">
              <w:rPr>
                <w:sz w:val="18"/>
                <w:szCs w:val="18"/>
              </w:rPr>
              <w:t xml:space="preserve">В системах </w:t>
            </w:r>
            <w:proofErr w:type="gramStart"/>
            <w:r w:rsidRPr="00B86D59">
              <w:rPr>
                <w:sz w:val="18"/>
                <w:szCs w:val="18"/>
              </w:rPr>
              <w:t>ТТ</w:t>
            </w:r>
            <w:proofErr w:type="gramEnd"/>
            <w:r w:rsidRPr="00B86D59">
              <w:rPr>
                <w:sz w:val="18"/>
                <w:szCs w:val="18"/>
              </w:rPr>
              <w:t>, если отключение выполняют устройством защиты от сверхтока, и все сторонние проводящие части установки присоединены к системе защитного уравнивания потенциалов, может быть применено максимальное время отключения, соответствующее системам TN.</w:t>
            </w:r>
          </w:p>
          <w:p w:rsidR="006D5CCC" w:rsidRPr="00B86D59" w:rsidRDefault="006D5CCC" w:rsidP="00291E84">
            <w:pPr>
              <w:pStyle w:val="FORMATTEXT0"/>
              <w:ind w:firstLine="568"/>
              <w:jc w:val="both"/>
              <w:rPr>
                <w:sz w:val="18"/>
                <w:szCs w:val="18"/>
              </w:rPr>
            </w:pPr>
            <w:r w:rsidRPr="00B86D59">
              <w:rPr>
                <w:vertAlign w:val="superscript"/>
              </w:rPr>
              <w:t>3)</w:t>
            </w:r>
            <w:r w:rsidRPr="00B86D59">
              <w:t> </w:t>
            </w:r>
            <w:r w:rsidRPr="00B86D59">
              <w:rPr>
                <w:sz w:val="18"/>
                <w:szCs w:val="18"/>
              </w:rPr>
              <w:t>Отключение может потребоваться по причинам, не связанным с защитой от поражения электрическим током.</w:t>
            </w:r>
          </w:p>
        </w:tc>
      </w:tr>
    </w:tbl>
    <w:p w:rsidR="006D5CCC" w:rsidRPr="00B86D59" w:rsidRDefault="006D5CCC" w:rsidP="006D5CCC">
      <w:pPr>
        <w:tabs>
          <w:tab w:val="left" w:pos="1361"/>
          <w:tab w:val="left" w:pos="1440"/>
        </w:tabs>
        <w:spacing w:before="12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В системах TN время отключения, не превышающее 5</w:t>
      </w:r>
      <w:r w:rsidR="00071B99">
        <w:rPr>
          <w:rFonts w:ascii="Arial" w:hAnsi="Arial" w:cs="Arial"/>
          <w:bCs/>
        </w:rPr>
        <w:t> </w:t>
      </w:r>
      <w:r w:rsidRPr="00B86D59">
        <w:rPr>
          <w:rFonts w:ascii="Arial" w:hAnsi="Arial" w:cs="Arial"/>
          <w:bCs/>
        </w:rPr>
        <w:t> </w:t>
      </w:r>
      <w:proofErr w:type="gramStart"/>
      <w:r w:rsidR="00071B99" w:rsidRPr="00B86D59">
        <w:rPr>
          <w:rFonts w:ascii="Arial" w:hAnsi="Arial" w:cs="Arial"/>
          <w:bCs/>
        </w:rPr>
        <w:t>с</w:t>
      </w:r>
      <w:proofErr w:type="gramEnd"/>
      <w:r w:rsidRPr="00B86D59">
        <w:rPr>
          <w:rFonts w:ascii="Arial" w:hAnsi="Arial" w:cs="Arial"/>
          <w:bCs/>
        </w:rPr>
        <w:t xml:space="preserve">, применяют </w:t>
      </w:r>
      <w:proofErr w:type="gramStart"/>
      <w:r w:rsidRPr="00B86D59">
        <w:rPr>
          <w:rFonts w:ascii="Arial" w:hAnsi="Arial" w:cs="Arial"/>
          <w:bCs/>
        </w:rPr>
        <w:t>для</w:t>
      </w:r>
      <w:proofErr w:type="gramEnd"/>
      <w:r w:rsidRPr="00B86D59">
        <w:rPr>
          <w:rFonts w:ascii="Arial" w:hAnsi="Arial" w:cs="Arial"/>
          <w:bCs/>
        </w:rPr>
        <w:t xml:space="preserve"> распределительных цепей и для цепей, не охваченных вышеуказанными требованиями.</w:t>
      </w:r>
    </w:p>
    <w:p w:rsidR="006D5CCC" w:rsidRPr="00B86D59" w:rsidRDefault="006D5CCC" w:rsidP="006D5CCC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В системах </w:t>
      </w:r>
      <w:proofErr w:type="gramStart"/>
      <w:r w:rsidRPr="00B86D59">
        <w:rPr>
          <w:rFonts w:ascii="Arial" w:hAnsi="Arial" w:cs="Arial"/>
          <w:bCs/>
        </w:rPr>
        <w:t>ТТ</w:t>
      </w:r>
      <w:proofErr w:type="gramEnd"/>
      <w:r w:rsidRPr="00B86D59">
        <w:rPr>
          <w:rFonts w:ascii="Arial" w:hAnsi="Arial" w:cs="Arial"/>
          <w:bCs/>
        </w:rPr>
        <w:t xml:space="preserve"> время отключения, не превышающее 1 с, применяют для распределительных цепей и для цепей, не охваченных вышеуказанными требованиями.</w:t>
      </w:r>
    </w:p>
    <w:p w:rsidR="006D5CCC" w:rsidRPr="00B86D59" w:rsidRDefault="006D5CCC" w:rsidP="006D5CCC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Характеристики защитных устройств (устройства защиты от сверхтока; УЗО в системах </w:t>
      </w:r>
      <w:r w:rsidRPr="00B86D59">
        <w:rPr>
          <w:rFonts w:ascii="Arial" w:hAnsi="Arial" w:cs="Arial"/>
          <w:bCs/>
          <w:lang w:val="en-US"/>
        </w:rPr>
        <w:t>TN</w:t>
      </w:r>
      <w:r w:rsidRPr="00B86D59">
        <w:rPr>
          <w:rFonts w:ascii="Arial" w:hAnsi="Arial" w:cs="Arial"/>
          <w:bCs/>
        </w:rPr>
        <w:t>) и полные сопротивления цепей замыкания на землю должны соответствовать требованию</w:t>
      </w:r>
    </w:p>
    <w:p w:rsidR="006D5CCC" w:rsidRPr="00B86D59" w:rsidRDefault="006D5CCC" w:rsidP="006D5CCC">
      <w:pPr>
        <w:pStyle w:val="FORMATTEXT0"/>
        <w:jc w:val="right"/>
        <w:rPr>
          <w:sz w:val="24"/>
          <w:szCs w:val="24"/>
        </w:rPr>
      </w:pPr>
      <w:r w:rsidRPr="00B86D59">
        <w:rPr>
          <w:position w:val="-12"/>
          <w:sz w:val="22"/>
          <w:szCs w:val="22"/>
          <w:lang w:val="en-US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.75pt" o:ole="">
            <v:imagedata r:id="rId18" o:title=""/>
          </v:shape>
          <o:OLEObject Type="Embed" ProgID="Equation.DSMT4" ShapeID="_x0000_i1025" DrawAspect="Content" ObjectID="_1676275953" r:id="rId19"/>
        </w:object>
      </w:r>
      <w:r w:rsidRPr="00B86D59">
        <w:t xml:space="preserve"> ,  </w:t>
      </w:r>
      <w:r w:rsidRPr="00B86D59">
        <w:tab/>
      </w:r>
      <w:r w:rsidRPr="00B86D59">
        <w:tab/>
      </w:r>
      <w:r w:rsidRPr="00B86D59">
        <w:tab/>
      </w:r>
      <w:r w:rsidRPr="00B86D59">
        <w:tab/>
      </w:r>
      <w:r w:rsidRPr="00B86D59">
        <w:tab/>
      </w:r>
      <w:r w:rsidRPr="00B86D59">
        <w:tab/>
      </w:r>
      <w:r w:rsidRPr="00B86D59">
        <w:rPr>
          <w:sz w:val="24"/>
          <w:szCs w:val="24"/>
        </w:rPr>
        <w:t>(4.3.2)</w:t>
      </w:r>
    </w:p>
    <w:p w:rsidR="006D5CCC" w:rsidRPr="00B86D59" w:rsidRDefault="006D5CCC" w:rsidP="006D5CCC">
      <w:pPr>
        <w:pStyle w:val="FORMATTEXT0"/>
        <w:ind w:left="2410" w:hanging="2410"/>
        <w:jc w:val="both"/>
        <w:rPr>
          <w:sz w:val="24"/>
          <w:szCs w:val="24"/>
        </w:rPr>
      </w:pPr>
      <w:r w:rsidRPr="00B86D59">
        <w:rPr>
          <w:sz w:val="24"/>
          <w:szCs w:val="24"/>
        </w:rPr>
        <w:t>где</w:t>
      </w:r>
    </w:p>
    <w:p w:rsidR="006D5CCC" w:rsidRPr="00B86D59" w:rsidRDefault="006D5CCC" w:rsidP="006D5CCC">
      <w:pPr>
        <w:pStyle w:val="FORMATTEXT0"/>
        <w:ind w:left="567"/>
        <w:jc w:val="both"/>
        <w:rPr>
          <w:sz w:val="24"/>
          <w:szCs w:val="24"/>
        </w:rPr>
      </w:pPr>
      <w:r w:rsidRPr="00B86D59">
        <w:rPr>
          <w:sz w:val="24"/>
          <w:szCs w:val="24"/>
        </w:rPr>
        <w:t xml:space="preserve">для систем </w:t>
      </w:r>
      <w:r w:rsidRPr="00B86D59">
        <w:rPr>
          <w:sz w:val="24"/>
          <w:szCs w:val="24"/>
          <w:lang w:val="en-US"/>
        </w:rPr>
        <w:t>TN</w:t>
      </w:r>
      <w:r w:rsidRPr="00B86D59">
        <w:rPr>
          <w:sz w:val="24"/>
          <w:szCs w:val="24"/>
        </w:rPr>
        <w:t xml:space="preserve">: </w:t>
      </w:r>
      <w:proofErr w:type="spellStart"/>
      <w:r w:rsidRPr="00B86D59">
        <w:rPr>
          <w:sz w:val="24"/>
          <w:szCs w:val="24"/>
          <w:lang w:val="en-US"/>
        </w:rPr>
        <w:t>Z</w:t>
      </w:r>
      <w:r w:rsidRPr="00B86D59">
        <w:rPr>
          <w:sz w:val="24"/>
          <w:szCs w:val="24"/>
          <w:vertAlign w:val="subscript"/>
          <w:lang w:val="en-US"/>
        </w:rPr>
        <w:t>s</w:t>
      </w:r>
      <w:proofErr w:type="spellEnd"/>
      <w:r w:rsidRPr="00B86D59">
        <w:rPr>
          <w:sz w:val="24"/>
          <w:szCs w:val="24"/>
          <w:vertAlign w:val="subscript"/>
        </w:rPr>
        <w:t xml:space="preserve"> </w:t>
      </w:r>
      <w:r w:rsidRPr="00B86D59">
        <w:rPr>
          <w:sz w:val="24"/>
          <w:szCs w:val="24"/>
        </w:rPr>
        <w:t>– полное сопротивление петли замыкания на землю, включающей в себя источник питания, линейный проводник до точки замыкания на землю, защитный проводник между точкой замыкания на землю и источником питания, Ом;</w:t>
      </w:r>
    </w:p>
    <w:p w:rsidR="006D5CCC" w:rsidRPr="00B86D59" w:rsidRDefault="006D5CCC" w:rsidP="006D5CCC">
      <w:pPr>
        <w:pStyle w:val="FORMATTEXT0"/>
        <w:ind w:left="567"/>
        <w:jc w:val="both"/>
        <w:rPr>
          <w:sz w:val="24"/>
          <w:szCs w:val="24"/>
        </w:rPr>
      </w:pPr>
      <w:r w:rsidRPr="00B86D59">
        <w:rPr>
          <w:sz w:val="24"/>
          <w:szCs w:val="24"/>
        </w:rPr>
        <w:t xml:space="preserve">для систем </w:t>
      </w:r>
      <w:r w:rsidRPr="00B86D59">
        <w:rPr>
          <w:sz w:val="24"/>
          <w:szCs w:val="24"/>
          <w:lang w:val="en-US"/>
        </w:rPr>
        <w:t>TT</w:t>
      </w:r>
      <w:r w:rsidRPr="00B86D59">
        <w:rPr>
          <w:sz w:val="24"/>
          <w:szCs w:val="24"/>
        </w:rPr>
        <w:t xml:space="preserve">: </w:t>
      </w:r>
      <w:proofErr w:type="spellStart"/>
      <w:proofErr w:type="gramStart"/>
      <w:r w:rsidRPr="00B86D59">
        <w:rPr>
          <w:sz w:val="24"/>
          <w:szCs w:val="24"/>
        </w:rPr>
        <w:t>Z</w:t>
      </w:r>
      <w:r w:rsidRPr="00B86D59">
        <w:rPr>
          <w:sz w:val="24"/>
          <w:szCs w:val="24"/>
          <w:vertAlign w:val="subscript"/>
        </w:rPr>
        <w:t>s</w:t>
      </w:r>
      <w:proofErr w:type="spellEnd"/>
      <w:r w:rsidRPr="00B86D59">
        <w:rPr>
          <w:sz w:val="24"/>
          <w:szCs w:val="24"/>
        </w:rPr>
        <w:t xml:space="preserve"> - полное сопротивление петли замыкания на землю, включающей в себя: источник питания, линейный проводник до точки замыкания на землю, защитный проводник открытых проводящих частей, заземляющий проводник, заземлитель установки и заземлитель источника питания, Ом;</w:t>
      </w:r>
      <w:proofErr w:type="gramEnd"/>
    </w:p>
    <w:p w:rsidR="006D5CCC" w:rsidRPr="00B86D59" w:rsidRDefault="006D5CCC" w:rsidP="006D5CCC">
      <w:pPr>
        <w:pStyle w:val="FORMATTEXT0"/>
        <w:ind w:left="567"/>
        <w:jc w:val="both"/>
        <w:rPr>
          <w:sz w:val="24"/>
          <w:szCs w:val="24"/>
        </w:rPr>
      </w:pPr>
      <w:proofErr w:type="spellStart"/>
      <w:proofErr w:type="gramStart"/>
      <w:r w:rsidRPr="00B86D59">
        <w:rPr>
          <w:sz w:val="24"/>
          <w:szCs w:val="24"/>
          <w:lang w:val="en-US"/>
        </w:rPr>
        <w:t>I</w:t>
      </w:r>
      <w:r w:rsidRPr="00B86D59">
        <w:rPr>
          <w:sz w:val="24"/>
          <w:szCs w:val="24"/>
          <w:vertAlign w:val="subscript"/>
          <w:lang w:val="en-US"/>
        </w:rPr>
        <w:t>a</w:t>
      </w:r>
      <w:proofErr w:type="spellEnd"/>
      <w:proofErr w:type="gramEnd"/>
      <w:r w:rsidRPr="00B86D59">
        <w:rPr>
          <w:sz w:val="24"/>
          <w:szCs w:val="24"/>
        </w:rPr>
        <w:t xml:space="preserve"> − ток, вызывающий автоматическое срабатывание отключающего устройства, А. В случае использования УЗО этот ток является отключающим дифференциальным током;</w:t>
      </w:r>
    </w:p>
    <w:p w:rsidR="006D5CCC" w:rsidRPr="00B86D59" w:rsidRDefault="006D5CCC" w:rsidP="006D5CCC">
      <w:pPr>
        <w:pStyle w:val="FORMATTEXT0"/>
        <w:ind w:left="567"/>
        <w:jc w:val="both"/>
        <w:rPr>
          <w:sz w:val="24"/>
          <w:szCs w:val="24"/>
        </w:rPr>
      </w:pPr>
      <w:proofErr w:type="gramStart"/>
      <w:r w:rsidRPr="00B86D59">
        <w:rPr>
          <w:sz w:val="24"/>
          <w:szCs w:val="24"/>
          <w:lang w:val="en-US"/>
        </w:rPr>
        <w:t>U</w:t>
      </w:r>
      <w:r w:rsidRPr="00B86D59">
        <w:rPr>
          <w:sz w:val="24"/>
          <w:szCs w:val="24"/>
          <w:vertAlign w:val="subscript"/>
        </w:rPr>
        <w:t>0 </w:t>
      </w:r>
      <w:r w:rsidRPr="00B86D59">
        <w:rPr>
          <w:sz w:val="24"/>
          <w:szCs w:val="24"/>
        </w:rPr>
        <w:t>− номинальное напряжение переменного или постоянного тока линейного проводника относительно земли, В.</w:t>
      </w:r>
      <w:proofErr w:type="gramEnd"/>
    </w:p>
    <w:p w:rsidR="006D5CCC" w:rsidRPr="00B86D59" w:rsidRDefault="006D5CCC" w:rsidP="006D5CCC">
      <w:pPr>
        <w:pStyle w:val="FORMATTEXT0"/>
        <w:spacing w:before="120" w:line="216" w:lineRule="auto"/>
        <w:ind w:firstLine="567"/>
        <w:jc w:val="both"/>
        <w:rPr>
          <w:sz w:val="24"/>
          <w:szCs w:val="24"/>
        </w:rPr>
      </w:pPr>
      <w:r w:rsidRPr="00B86D59">
        <w:rPr>
          <w:sz w:val="24"/>
          <w:szCs w:val="24"/>
        </w:rPr>
        <w:t xml:space="preserve">В случаях, когда соответствие настоящему пункту обеспечивают посредством УЗО, время отключения в соответствии с таблицей 4.3.1 относят к ожидаемым дифференциальным токам, обусловленным замыканием на землю, которые значительно больше, чем номинальный отключающий дифференциальный ток УЗО, равный приблизительно </w:t>
      </w:r>
      <w:r w:rsidRPr="00B86D59">
        <w:rPr>
          <w:sz w:val="22"/>
          <w:szCs w:val="22"/>
        </w:rPr>
        <w:t>5</w:t>
      </w:r>
      <w:r w:rsidR="00A26A2F" w:rsidRPr="00B86D59">
        <w:rPr>
          <w:position w:val="-12"/>
          <w:sz w:val="22"/>
          <w:szCs w:val="22"/>
        </w:rPr>
        <w:object w:dxaOrig="340" w:dyaOrig="360">
          <v:shape id="_x0000_i1026" type="#_x0000_t75" style="width:13.5pt;height:15pt" o:ole="">
            <v:imagedata r:id="rId20" o:title=""/>
          </v:shape>
          <o:OLEObject Type="Embed" ProgID="Equation.DSMT4" ShapeID="_x0000_i1026" DrawAspect="Content" ObjectID="_1676275954" r:id="rId21"/>
        </w:object>
      </w:r>
      <w:r w:rsidRPr="00B86D59">
        <w:rPr>
          <w:sz w:val="22"/>
          <w:szCs w:val="22"/>
        </w:rPr>
        <w:t xml:space="preserve">, </w:t>
      </w:r>
      <w:r w:rsidRPr="00B86D59">
        <w:rPr>
          <w:sz w:val="24"/>
          <w:szCs w:val="24"/>
        </w:rPr>
        <w:t>где</w:t>
      </w:r>
      <w:r w:rsidRPr="00B86D59">
        <w:rPr>
          <w:sz w:val="22"/>
          <w:szCs w:val="22"/>
        </w:rPr>
        <w:t xml:space="preserve"> </w:t>
      </w:r>
      <w:r w:rsidRPr="00B86D59">
        <w:rPr>
          <w:position w:val="-12"/>
          <w:sz w:val="22"/>
          <w:szCs w:val="22"/>
        </w:rPr>
        <w:object w:dxaOrig="340" w:dyaOrig="360">
          <v:shape id="_x0000_i1027" type="#_x0000_t75" style="width:17.25pt;height:18.75pt" o:ole="">
            <v:imagedata r:id="rId20" o:title=""/>
          </v:shape>
          <o:OLEObject Type="Embed" ProgID="Equation.DSMT4" ShapeID="_x0000_i1027" DrawAspect="Content" ObjectID="_1676275955" r:id="rId22"/>
        </w:object>
      </w:r>
      <w:r w:rsidRPr="00B86D59">
        <w:rPr>
          <w:sz w:val="22"/>
          <w:szCs w:val="22"/>
        </w:rPr>
        <w:t xml:space="preserve"> − </w:t>
      </w:r>
      <w:r w:rsidRPr="00B86D59">
        <w:rPr>
          <w:sz w:val="24"/>
          <w:szCs w:val="24"/>
        </w:rPr>
        <w:t>номинальный отключающий дифференциальный ток УЗО.</w:t>
      </w:r>
    </w:p>
    <w:p w:rsidR="006D5CCC" w:rsidRPr="00B86D59" w:rsidRDefault="006D5CCC" w:rsidP="006D5CCC">
      <w:pPr>
        <w:pStyle w:val="FORMATTEXT0"/>
        <w:spacing w:before="120" w:line="216" w:lineRule="auto"/>
        <w:ind w:firstLine="567"/>
        <w:jc w:val="both"/>
        <w:rPr>
          <w:sz w:val="24"/>
          <w:szCs w:val="24"/>
        </w:rPr>
      </w:pPr>
      <w:r w:rsidRPr="00B86D59">
        <w:rPr>
          <w:sz w:val="24"/>
          <w:szCs w:val="24"/>
        </w:rPr>
        <w:t xml:space="preserve">В системах </w:t>
      </w:r>
      <w:proofErr w:type="gramStart"/>
      <w:r w:rsidRPr="00B86D59">
        <w:rPr>
          <w:sz w:val="24"/>
          <w:szCs w:val="24"/>
        </w:rPr>
        <w:t>ТТ</w:t>
      </w:r>
      <w:proofErr w:type="gramEnd"/>
      <w:r w:rsidRPr="00B86D59">
        <w:rPr>
          <w:sz w:val="24"/>
          <w:szCs w:val="24"/>
        </w:rPr>
        <w:t xml:space="preserve"> при использовании УЗО для защиты при повреждении должно быть выполнено условие </w:t>
      </w:r>
    </w:p>
    <w:p w:rsidR="006D5CCC" w:rsidRPr="00B86D59" w:rsidRDefault="006D5CCC" w:rsidP="006D5CCC">
      <w:pPr>
        <w:pStyle w:val="FORMATTEXT0"/>
        <w:ind w:firstLine="568"/>
        <w:jc w:val="right"/>
        <w:rPr>
          <w:sz w:val="24"/>
          <w:szCs w:val="24"/>
        </w:rPr>
      </w:pPr>
      <w:r w:rsidRPr="00B86D59">
        <w:rPr>
          <w:position w:val="-12"/>
          <w:sz w:val="24"/>
          <w:szCs w:val="24"/>
        </w:rPr>
        <w:object w:dxaOrig="1200" w:dyaOrig="360">
          <v:shape id="_x0000_i1028" type="#_x0000_t75" style="width:60pt;height:18.75pt" o:ole="">
            <v:imagedata r:id="rId23" o:title=""/>
          </v:shape>
          <o:OLEObject Type="Embed" ProgID="Equation.DSMT4" ShapeID="_x0000_i1028" DrawAspect="Content" ObjectID="_1676275956" r:id="rId24"/>
        </w:object>
      </w:r>
      <w:r w:rsidRPr="00B86D59">
        <w:rPr>
          <w:sz w:val="24"/>
          <w:szCs w:val="24"/>
        </w:rPr>
        <w:t xml:space="preserve">В, </w:t>
      </w:r>
      <w:r w:rsidRPr="00B86D59">
        <w:rPr>
          <w:sz w:val="24"/>
          <w:szCs w:val="24"/>
        </w:rPr>
        <w:tab/>
      </w:r>
      <w:r w:rsidRPr="00B86D59">
        <w:rPr>
          <w:sz w:val="24"/>
          <w:szCs w:val="24"/>
        </w:rPr>
        <w:tab/>
      </w:r>
      <w:r w:rsidRPr="00B86D59">
        <w:rPr>
          <w:sz w:val="24"/>
          <w:szCs w:val="24"/>
        </w:rPr>
        <w:tab/>
      </w:r>
      <w:r w:rsidRPr="00B86D59">
        <w:rPr>
          <w:sz w:val="24"/>
          <w:szCs w:val="24"/>
        </w:rPr>
        <w:tab/>
      </w:r>
      <w:r w:rsidRPr="00B86D59">
        <w:rPr>
          <w:sz w:val="24"/>
          <w:szCs w:val="24"/>
        </w:rPr>
        <w:tab/>
      </w:r>
      <w:r w:rsidRPr="00B86D59">
        <w:rPr>
          <w:sz w:val="24"/>
          <w:szCs w:val="24"/>
        </w:rPr>
        <w:tab/>
        <w:t xml:space="preserve"> (4.3.2.1)</w:t>
      </w:r>
    </w:p>
    <w:p w:rsidR="006D5CCC" w:rsidRPr="00B86D59" w:rsidRDefault="006D5CCC" w:rsidP="006D5CCC">
      <w:pPr>
        <w:pStyle w:val="FORMATTEXT0"/>
        <w:ind w:left="567" w:hanging="567"/>
        <w:jc w:val="both"/>
        <w:rPr>
          <w:sz w:val="24"/>
          <w:szCs w:val="24"/>
        </w:rPr>
      </w:pPr>
      <w:r w:rsidRPr="00B86D59">
        <w:rPr>
          <w:sz w:val="24"/>
          <w:szCs w:val="24"/>
        </w:rPr>
        <w:t xml:space="preserve">где </w:t>
      </w:r>
      <w:r w:rsidRPr="00B86D59">
        <w:rPr>
          <w:sz w:val="24"/>
          <w:szCs w:val="24"/>
          <w:lang w:val="en-US"/>
        </w:rPr>
        <w:t>R</w:t>
      </w:r>
      <w:r w:rsidRPr="00B86D59">
        <w:rPr>
          <w:sz w:val="24"/>
          <w:szCs w:val="24"/>
          <w:vertAlign w:val="subscript"/>
          <w:lang w:val="en-US"/>
        </w:rPr>
        <w:t>a</w:t>
      </w:r>
      <w:r w:rsidRPr="00B86D59">
        <w:rPr>
          <w:sz w:val="24"/>
          <w:szCs w:val="24"/>
          <w:vertAlign w:val="subscript"/>
        </w:rPr>
        <w:t xml:space="preserve"> </w:t>
      </w:r>
      <w:r w:rsidRPr="00B86D59">
        <w:rPr>
          <w:sz w:val="24"/>
          <w:szCs w:val="24"/>
        </w:rPr>
        <w:t>− сумма сопротивлений заземлителя и защитного проводника для открытых проводящих частей, Ом.</w:t>
      </w:r>
    </w:p>
    <w:p w:rsidR="006D5CCC" w:rsidRPr="00B86D59" w:rsidRDefault="006D5CCC" w:rsidP="006D5CCC">
      <w:pPr>
        <w:pStyle w:val="FORMATTEXT0"/>
        <w:spacing w:before="40" w:line="216" w:lineRule="auto"/>
        <w:ind w:firstLine="567"/>
        <w:jc w:val="both"/>
        <w:rPr>
          <w:sz w:val="24"/>
          <w:szCs w:val="24"/>
        </w:rPr>
      </w:pPr>
      <w:r w:rsidRPr="00B86D59">
        <w:rPr>
          <w:sz w:val="24"/>
          <w:szCs w:val="24"/>
        </w:rPr>
        <w:t xml:space="preserve">При использовании УЗО для систем </w:t>
      </w:r>
      <w:proofErr w:type="gramStart"/>
      <w:r w:rsidRPr="00B86D59">
        <w:rPr>
          <w:sz w:val="24"/>
          <w:szCs w:val="24"/>
        </w:rPr>
        <w:t>ТТ</w:t>
      </w:r>
      <w:proofErr w:type="gramEnd"/>
      <w:r w:rsidRPr="00B86D59">
        <w:rPr>
          <w:sz w:val="24"/>
          <w:szCs w:val="24"/>
        </w:rPr>
        <w:t>, если открытые проводящие части заземлены в группах или индивидуально по ГОСТ 30331.1, следует соблюдать условие (4.3.1), приведенное в 4.3.2.11»</w:t>
      </w:r>
      <w:r w:rsidRPr="00B86D59">
        <w:rPr>
          <w:sz w:val="22"/>
          <w:szCs w:val="22"/>
        </w:rPr>
        <w:t>.</w:t>
      </w:r>
    </w:p>
    <w:p w:rsidR="00F01A22" w:rsidRPr="00B86D59" w:rsidRDefault="00F01A22" w:rsidP="00F01A22">
      <w:pPr>
        <w:pStyle w:val="ConsPlusTitle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  <w:r w:rsidRPr="00B86D59">
        <w:rPr>
          <w:rFonts w:ascii="Arial" w:hAnsi="Arial" w:cs="Arial"/>
          <w:bCs/>
          <w:sz w:val="24"/>
          <w:szCs w:val="24"/>
          <w:lang w:val="be-BY"/>
        </w:rPr>
        <w:lastRenderedPageBreak/>
        <w:t>П</w:t>
      </w:r>
      <w:r w:rsidR="00D4109C" w:rsidRPr="00B86D59">
        <w:rPr>
          <w:rFonts w:ascii="Arial" w:hAnsi="Arial" w:cs="Arial"/>
          <w:bCs/>
          <w:sz w:val="24"/>
          <w:szCs w:val="24"/>
          <w:lang w:val="be-BY"/>
        </w:rPr>
        <w:t xml:space="preserve">одраздел </w:t>
      </w:r>
      <w:r w:rsidRPr="00B86D59">
        <w:rPr>
          <w:rFonts w:ascii="Arial" w:hAnsi="Arial" w:cs="Arial"/>
          <w:bCs/>
          <w:sz w:val="24"/>
          <w:szCs w:val="24"/>
          <w:lang w:val="be-BY"/>
        </w:rPr>
        <w:t xml:space="preserve">4.3.5. </w:t>
      </w:r>
      <w:r w:rsidRPr="00B86D59">
        <w:rPr>
          <w:rFonts w:ascii="Arial" w:hAnsi="Arial" w:cs="Arial"/>
          <w:b w:val="0"/>
          <w:bCs/>
          <w:sz w:val="24"/>
          <w:szCs w:val="24"/>
        </w:rPr>
        <w:t xml:space="preserve">Добавить </w:t>
      </w:r>
      <w:r w:rsidR="00D4109C" w:rsidRPr="00B86D59">
        <w:rPr>
          <w:rFonts w:ascii="Arial" w:hAnsi="Arial" w:cs="Arial"/>
          <w:b w:val="0"/>
          <w:bCs/>
          <w:sz w:val="24"/>
          <w:szCs w:val="24"/>
        </w:rPr>
        <w:t>новым пунктом,</w:t>
      </w:r>
      <w:r w:rsidRPr="00B86D59">
        <w:rPr>
          <w:rFonts w:ascii="Arial" w:hAnsi="Arial" w:cs="Arial"/>
          <w:b w:val="0"/>
          <w:bCs/>
          <w:sz w:val="24"/>
          <w:szCs w:val="24"/>
        </w:rPr>
        <w:t xml:space="preserve"> изложив </w:t>
      </w:r>
      <w:r w:rsidR="00D4109C" w:rsidRPr="00B86D59">
        <w:rPr>
          <w:rFonts w:ascii="Arial" w:hAnsi="Arial" w:cs="Arial"/>
          <w:b w:val="0"/>
          <w:bCs/>
          <w:sz w:val="24"/>
          <w:szCs w:val="24"/>
        </w:rPr>
        <w:t xml:space="preserve">его </w:t>
      </w:r>
      <w:r w:rsidRPr="00B86D59">
        <w:rPr>
          <w:rFonts w:ascii="Arial" w:hAnsi="Arial" w:cs="Arial"/>
          <w:b w:val="0"/>
          <w:bCs/>
          <w:sz w:val="24"/>
          <w:szCs w:val="24"/>
        </w:rPr>
        <w:t>в следующей редакции:</w:t>
      </w:r>
    </w:p>
    <w:p w:rsidR="00F01A22" w:rsidRPr="00B86D59" w:rsidRDefault="00F01A22" w:rsidP="00F01A22">
      <w:pPr>
        <w:pStyle w:val="ConsPlusTitle"/>
        <w:ind w:firstLine="567"/>
        <w:jc w:val="both"/>
        <w:rPr>
          <w:rFonts w:ascii="Arial" w:hAnsi="Arial" w:cs="Arial"/>
          <w:b w:val="0"/>
          <w:bCs/>
          <w:sz w:val="24"/>
          <w:szCs w:val="24"/>
        </w:rPr>
      </w:pPr>
      <w:r w:rsidRPr="00B86D59">
        <w:rPr>
          <w:rFonts w:ascii="Arial" w:hAnsi="Arial" w:cs="Arial"/>
          <w:b w:val="0"/>
          <w:bCs/>
          <w:sz w:val="24"/>
          <w:szCs w:val="24"/>
        </w:rPr>
        <w:t>«</w:t>
      </w:r>
      <w:r w:rsidR="00D4109C" w:rsidRPr="00B86D59">
        <w:rPr>
          <w:rFonts w:ascii="Arial" w:hAnsi="Arial" w:cs="Arial"/>
          <w:bCs/>
          <w:sz w:val="24"/>
          <w:szCs w:val="24"/>
        </w:rPr>
        <w:t>4.3.5.14</w:t>
      </w:r>
      <w:r w:rsidR="00D4109C" w:rsidRPr="00B86D5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B86D59">
        <w:rPr>
          <w:rFonts w:ascii="Arial" w:hAnsi="Arial" w:cs="Arial"/>
          <w:b w:val="0"/>
          <w:bCs/>
          <w:sz w:val="24"/>
          <w:szCs w:val="24"/>
        </w:rPr>
        <w:t>Электрические сети должны иметь защиту от токов короткого замыкания, обеспечивающую по возможности наименьшее время отключения и не превышать значений, указанных в 4.3.</w:t>
      </w:r>
      <w:r w:rsidR="003D48B2" w:rsidRPr="00B86D59">
        <w:rPr>
          <w:rFonts w:ascii="Arial" w:hAnsi="Arial" w:cs="Arial"/>
          <w:b w:val="0"/>
          <w:bCs/>
          <w:sz w:val="24"/>
          <w:szCs w:val="24"/>
        </w:rPr>
        <w:t>5.4</w:t>
      </w:r>
      <w:r w:rsidRPr="00B86D59">
        <w:rPr>
          <w:rFonts w:ascii="Arial" w:hAnsi="Arial" w:cs="Arial"/>
          <w:b w:val="0"/>
          <w:bCs/>
          <w:sz w:val="24"/>
          <w:szCs w:val="24"/>
        </w:rPr>
        <w:t>»</w:t>
      </w:r>
      <w:r w:rsidR="002D43CE" w:rsidRPr="00B86D59">
        <w:rPr>
          <w:rFonts w:ascii="Arial" w:hAnsi="Arial" w:cs="Arial"/>
          <w:b w:val="0"/>
          <w:bCs/>
          <w:sz w:val="24"/>
          <w:szCs w:val="24"/>
        </w:rPr>
        <w:t>.</w:t>
      </w:r>
    </w:p>
    <w:p w:rsidR="002404AF" w:rsidRPr="00B86D59" w:rsidRDefault="002404AF" w:rsidP="00CF745D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 xml:space="preserve">Пункт 4.3.6.1. </w:t>
      </w:r>
      <w:r w:rsidRPr="00B86D59">
        <w:rPr>
          <w:rFonts w:ascii="Arial" w:hAnsi="Arial" w:cs="Arial"/>
          <w:bCs/>
        </w:rPr>
        <w:t>Дополнить текстом « и кабельные колодцы КЛ».</w:t>
      </w:r>
    </w:p>
    <w:p w:rsidR="00CF745D" w:rsidRPr="00B86D59" w:rsidRDefault="00CF745D" w:rsidP="00CF745D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4.3.13.3</w:t>
      </w:r>
      <w:r w:rsidR="005A38CE" w:rsidRPr="00B86D59">
        <w:rPr>
          <w:rFonts w:ascii="Arial" w:hAnsi="Arial" w:cs="Arial"/>
          <w:bCs/>
        </w:rPr>
        <w:t xml:space="preserve">. </w:t>
      </w:r>
      <w:r w:rsidRPr="00B86D59">
        <w:rPr>
          <w:rFonts w:ascii="Arial" w:hAnsi="Arial" w:cs="Arial"/>
          <w:bCs/>
        </w:rPr>
        <w:t>Ссылку на «СТБ МЭК 60439-1» заменить на «ГОСТ IEC 61439-1».</w:t>
      </w:r>
    </w:p>
    <w:p w:rsidR="00650CB4" w:rsidRPr="00B86D59" w:rsidRDefault="00650CB4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>Пункт 4.3.15.2</w:t>
      </w:r>
      <w:r w:rsidRPr="00B86D59">
        <w:rPr>
          <w:rFonts w:ascii="Arial" w:hAnsi="Arial" w:cs="Arial"/>
          <w:bCs/>
        </w:rPr>
        <w:t xml:space="preserve">. </w:t>
      </w:r>
      <w:r w:rsidR="00B96D54" w:rsidRPr="00B86D59">
        <w:rPr>
          <w:rFonts w:ascii="Arial" w:hAnsi="Arial" w:cs="Arial"/>
          <w:bCs/>
        </w:rPr>
        <w:t>Последнее предложение дополнить текстом: «и к сетям наружного освещения населенных пунктов с типом заземления системы TN-C».</w:t>
      </w:r>
    </w:p>
    <w:p w:rsidR="00516304" w:rsidRPr="00B86D59" w:rsidRDefault="00516304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4.4.5.3.</w:t>
      </w:r>
      <w:r w:rsidR="005A38CE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Ссылку на «ГОСТ 28173» заменить на «</w:t>
      </w:r>
      <w:r w:rsidR="00360D17" w:rsidRPr="00B86D59">
        <w:rPr>
          <w:rFonts w:ascii="Arial" w:hAnsi="Arial" w:cs="Arial"/>
          <w:bCs/>
        </w:rPr>
        <w:t>ГОСТ IEC 60034-1</w:t>
      </w:r>
      <w:r w:rsidRPr="00B86D59">
        <w:rPr>
          <w:rFonts w:ascii="Arial" w:hAnsi="Arial" w:cs="Arial"/>
          <w:bCs/>
        </w:rPr>
        <w:t>».</w:t>
      </w:r>
    </w:p>
    <w:p w:rsidR="00613441" w:rsidRPr="00B86D59" w:rsidRDefault="00613441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4.4.5.9.</w:t>
      </w:r>
      <w:r w:rsidRPr="00B86D59">
        <w:rPr>
          <w:rFonts w:ascii="Arial" w:hAnsi="Arial" w:cs="Arial"/>
          <w:bCs/>
        </w:rPr>
        <w:t xml:space="preserve"> Ссылку на «ГОСТ 20815» заменить на «ГОСТ IEC 60034-14».</w:t>
      </w:r>
    </w:p>
    <w:p w:rsidR="00BE2F6D" w:rsidRPr="00BE2F6D" w:rsidRDefault="00BE2F6D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E2F6D">
        <w:rPr>
          <w:rFonts w:ascii="Arial" w:hAnsi="Arial" w:cs="Arial"/>
          <w:bCs/>
        </w:rPr>
        <w:t>В</w:t>
      </w:r>
      <w:r>
        <w:rPr>
          <w:rFonts w:ascii="Arial" w:hAnsi="Arial" w:cs="Arial"/>
          <w:b/>
          <w:bCs/>
        </w:rPr>
        <w:t xml:space="preserve"> таблице 4.4.14 </w:t>
      </w:r>
      <w:r>
        <w:rPr>
          <w:rFonts w:ascii="Arial" w:hAnsi="Arial" w:cs="Arial"/>
          <w:bCs/>
        </w:rPr>
        <w:t>значение испытательного напряжения «96,0» заменить на «95,0».</w:t>
      </w:r>
    </w:p>
    <w:p w:rsidR="004B3436" w:rsidRPr="00B86D59" w:rsidRDefault="00235B0D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Раздел</w:t>
      </w:r>
      <w:r w:rsidR="004B3436" w:rsidRPr="00B86D59">
        <w:rPr>
          <w:rFonts w:ascii="Arial" w:hAnsi="Arial" w:cs="Arial"/>
          <w:b/>
          <w:bCs/>
        </w:rPr>
        <w:t xml:space="preserve"> 4.4.11</w:t>
      </w:r>
      <w:r w:rsidR="004B3436" w:rsidRPr="00B86D59">
        <w:rPr>
          <w:rFonts w:ascii="Arial" w:hAnsi="Arial" w:cs="Arial"/>
          <w:bCs/>
        </w:rPr>
        <w:t xml:space="preserve">. </w:t>
      </w:r>
      <w:r w:rsidRPr="00B86D59">
        <w:rPr>
          <w:rFonts w:ascii="Arial" w:hAnsi="Arial" w:cs="Arial"/>
          <w:bCs/>
        </w:rPr>
        <w:t>В перечислении б) с</w:t>
      </w:r>
      <w:r w:rsidR="004B3436" w:rsidRPr="00B86D59">
        <w:rPr>
          <w:rFonts w:ascii="Arial" w:hAnsi="Arial" w:cs="Arial"/>
          <w:bCs/>
        </w:rPr>
        <w:t xml:space="preserve">сылку на «IEC </w:t>
      </w:r>
      <w:r w:rsidR="00E974B7" w:rsidRPr="00B86D59">
        <w:rPr>
          <w:rFonts w:ascii="Arial" w:hAnsi="Arial" w:cs="Arial"/>
          <w:bCs/>
        </w:rPr>
        <w:t>60480</w:t>
      </w:r>
      <w:r w:rsidR="004B3436" w:rsidRPr="00B86D59">
        <w:rPr>
          <w:rFonts w:ascii="Arial" w:hAnsi="Arial" w:cs="Arial"/>
          <w:bCs/>
        </w:rPr>
        <w:t>» заменить на «</w:t>
      </w:r>
      <w:r w:rsidR="000C5E83" w:rsidRPr="00B86D59">
        <w:rPr>
          <w:rFonts w:ascii="Arial" w:hAnsi="Arial" w:cs="Arial"/>
          <w:bCs/>
        </w:rPr>
        <w:t>[</w:t>
      </w:r>
      <w:r w:rsidR="00A32AF7" w:rsidRPr="00B86D59">
        <w:rPr>
          <w:rFonts w:ascii="Arial" w:hAnsi="Arial" w:cs="Arial"/>
          <w:bCs/>
        </w:rPr>
        <w:t>5</w:t>
      </w:r>
      <w:r w:rsidR="000C5E83" w:rsidRPr="00B86D59">
        <w:rPr>
          <w:rFonts w:ascii="Arial" w:hAnsi="Arial" w:cs="Arial"/>
          <w:bCs/>
        </w:rPr>
        <w:t>]</w:t>
      </w:r>
      <w:r w:rsidR="004B3436" w:rsidRPr="00B86D59">
        <w:rPr>
          <w:rFonts w:ascii="Arial" w:hAnsi="Arial" w:cs="Arial"/>
          <w:bCs/>
        </w:rPr>
        <w:t>».</w:t>
      </w:r>
    </w:p>
    <w:p w:rsidR="00E974B7" w:rsidRPr="00B86D59" w:rsidRDefault="00E974B7" w:rsidP="00022F1E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4.4.11.9</w:t>
      </w:r>
      <w:r w:rsidRPr="00B86D59">
        <w:rPr>
          <w:rFonts w:ascii="Arial" w:hAnsi="Arial" w:cs="Arial"/>
          <w:bCs/>
        </w:rPr>
        <w:t>. Ссылку на «IEC 60376» заменить на «</w:t>
      </w:r>
      <w:r w:rsidR="000C5E83" w:rsidRPr="00B86D59">
        <w:rPr>
          <w:rFonts w:ascii="Arial" w:hAnsi="Arial" w:cs="Arial"/>
          <w:bCs/>
        </w:rPr>
        <w:t>[</w:t>
      </w:r>
      <w:r w:rsidR="00A32AF7" w:rsidRPr="00B86D59">
        <w:rPr>
          <w:rFonts w:ascii="Arial" w:hAnsi="Arial" w:cs="Arial"/>
          <w:bCs/>
        </w:rPr>
        <w:t>6</w:t>
      </w:r>
      <w:r w:rsidR="000C5E83" w:rsidRPr="00B86D59">
        <w:rPr>
          <w:rFonts w:ascii="Arial" w:hAnsi="Arial" w:cs="Arial"/>
          <w:bCs/>
        </w:rPr>
        <w:t>]</w:t>
      </w:r>
      <w:r w:rsidRPr="00B86D59">
        <w:rPr>
          <w:rFonts w:ascii="Arial" w:hAnsi="Arial" w:cs="Arial"/>
          <w:bCs/>
        </w:rPr>
        <w:t>».</w:t>
      </w:r>
    </w:p>
    <w:p w:rsidR="00AC0234" w:rsidRPr="00B86D59" w:rsidRDefault="00AC0234" w:rsidP="00F55401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>Пункт 4.4.1</w:t>
      </w:r>
      <w:r w:rsidR="00BC7E0B" w:rsidRPr="00B86D59">
        <w:rPr>
          <w:rFonts w:ascii="Arial" w:hAnsi="Arial" w:cs="Arial"/>
          <w:b/>
          <w:bCs/>
        </w:rPr>
        <w:t>6</w:t>
      </w:r>
      <w:r w:rsidRPr="00B86D59">
        <w:rPr>
          <w:rFonts w:ascii="Arial" w:hAnsi="Arial" w:cs="Arial"/>
          <w:b/>
          <w:bCs/>
        </w:rPr>
        <w:t>.</w:t>
      </w:r>
      <w:r w:rsidR="00BC7E0B" w:rsidRPr="00B86D59">
        <w:rPr>
          <w:rFonts w:ascii="Arial" w:hAnsi="Arial" w:cs="Arial"/>
          <w:b/>
          <w:bCs/>
        </w:rPr>
        <w:t>3</w:t>
      </w:r>
      <w:r w:rsidRPr="00B86D59">
        <w:rPr>
          <w:rFonts w:ascii="Arial" w:hAnsi="Arial" w:cs="Arial"/>
          <w:bCs/>
        </w:rPr>
        <w:t>. Ссылку на «</w:t>
      </w:r>
      <w:r w:rsidR="00BC7E0B" w:rsidRPr="00B86D59">
        <w:rPr>
          <w:rFonts w:ascii="Arial" w:hAnsi="Arial" w:cs="Arial"/>
          <w:bCs/>
        </w:rPr>
        <w:t>ГОСТ 25030</w:t>
      </w:r>
      <w:r w:rsidRPr="00B86D59">
        <w:rPr>
          <w:rFonts w:ascii="Arial" w:hAnsi="Arial" w:cs="Arial"/>
          <w:bCs/>
        </w:rPr>
        <w:t>» заменить на «</w:t>
      </w:r>
      <w:r w:rsidR="00BC7E0B" w:rsidRPr="00B86D59">
        <w:rPr>
          <w:rFonts w:ascii="Arial" w:hAnsi="Arial" w:cs="Arial"/>
          <w:bCs/>
        </w:rPr>
        <w:t>ГОСТ IEC 60998-2-2</w:t>
      </w:r>
      <w:r w:rsidRPr="00B86D59">
        <w:rPr>
          <w:rFonts w:ascii="Arial" w:hAnsi="Arial" w:cs="Arial"/>
          <w:bCs/>
        </w:rPr>
        <w:t>»</w:t>
      </w:r>
      <w:r w:rsidR="00BC7E0B" w:rsidRPr="00B86D59">
        <w:rPr>
          <w:rFonts w:ascii="Arial" w:hAnsi="Arial" w:cs="Arial"/>
          <w:bCs/>
        </w:rPr>
        <w:t>, ссылку на «ГОСТ 25034» заменить на «ГОСТ IEC 60998-2-1».</w:t>
      </w:r>
    </w:p>
    <w:p w:rsidR="00BC7E0B" w:rsidRPr="00B86D59" w:rsidRDefault="00BC7E0B" w:rsidP="00F55401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>Пункт 4.4.17</w:t>
      </w:r>
      <w:r w:rsidRPr="00B86D59">
        <w:rPr>
          <w:rFonts w:ascii="Arial" w:hAnsi="Arial" w:cs="Arial"/>
          <w:bCs/>
        </w:rPr>
        <w:t>. Ссылку на «ГОСТ 25030» заменить на «ГОСТ IEC 60998-2-2», ссылку на «ГОСТ 25034» заменить на «ГОСТ IEC 60998-2-1».</w:t>
      </w:r>
    </w:p>
    <w:p w:rsidR="00693242" w:rsidRDefault="00693242" w:rsidP="00F55401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Подраздел 4.4.25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="009F281D">
        <w:rPr>
          <w:rFonts w:ascii="Arial" w:hAnsi="Arial" w:cs="Arial"/>
          <w:bCs/>
        </w:rPr>
        <w:t>И</w:t>
      </w:r>
      <w:proofErr w:type="gramEnd"/>
      <w:r>
        <w:rPr>
          <w:rFonts w:ascii="Arial" w:hAnsi="Arial" w:cs="Arial"/>
          <w:bCs/>
        </w:rPr>
        <w:t>зложить в новой редакции</w:t>
      </w:r>
      <w:r w:rsidR="00101907">
        <w:rPr>
          <w:rFonts w:ascii="Arial" w:hAnsi="Arial" w:cs="Arial"/>
          <w:bCs/>
        </w:rPr>
        <w:t xml:space="preserve"> (кроме таблицы 4.4.45)</w:t>
      </w:r>
      <w:r>
        <w:rPr>
          <w:rFonts w:ascii="Arial" w:hAnsi="Arial" w:cs="Arial"/>
          <w:bCs/>
        </w:rPr>
        <w:t>:</w:t>
      </w:r>
    </w:p>
    <w:p w:rsidR="00693242" w:rsidRPr="001B3FCE" w:rsidRDefault="00693242" w:rsidP="00693242">
      <w:pPr>
        <w:widowControl w:val="0"/>
        <w:autoSpaceDE w:val="0"/>
        <w:autoSpaceDN w:val="0"/>
        <w:adjustRightInd w:val="0"/>
        <w:spacing w:before="68"/>
        <w:ind w:left="689" w:right="-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111111"/>
        </w:rPr>
        <w:t>«</w:t>
      </w:r>
      <w:r w:rsidRPr="001B3FCE">
        <w:rPr>
          <w:rFonts w:ascii="Arial" w:hAnsi="Arial" w:cs="Arial"/>
          <w:b/>
          <w:color w:val="111111"/>
        </w:rPr>
        <w:t>4.4.25</w:t>
      </w:r>
      <w:r w:rsidRPr="001B3FCE">
        <w:rPr>
          <w:rFonts w:ascii="Arial" w:hAnsi="Arial" w:cs="Arial"/>
          <w:b/>
          <w:color w:val="111111"/>
          <w:spacing w:val="-15"/>
        </w:rPr>
        <w:t xml:space="preserve"> </w:t>
      </w:r>
      <w:r w:rsidRPr="001B3FCE">
        <w:rPr>
          <w:rFonts w:ascii="Arial" w:hAnsi="Arial" w:cs="Arial"/>
          <w:b/>
          <w:color w:val="111111"/>
          <w:w w:val="106"/>
        </w:rPr>
        <w:t>Трансформаторное</w:t>
      </w:r>
      <w:r w:rsidRPr="001B3FCE">
        <w:rPr>
          <w:rFonts w:ascii="Arial" w:hAnsi="Arial" w:cs="Arial"/>
          <w:b/>
          <w:color w:val="111111"/>
          <w:spacing w:val="-8"/>
          <w:w w:val="106"/>
        </w:rPr>
        <w:t xml:space="preserve"> </w:t>
      </w:r>
      <w:r w:rsidRPr="001B3FCE">
        <w:rPr>
          <w:rFonts w:ascii="Arial" w:hAnsi="Arial" w:cs="Arial"/>
          <w:b/>
          <w:color w:val="111111"/>
          <w:w w:val="106"/>
        </w:rPr>
        <w:t>масло</w:t>
      </w:r>
    </w:p>
    <w:p w:rsidR="00693242" w:rsidRPr="001B3FCE" w:rsidRDefault="00693242" w:rsidP="00693242">
      <w:pPr>
        <w:widowControl w:val="0"/>
        <w:autoSpaceDE w:val="0"/>
        <w:autoSpaceDN w:val="0"/>
        <w:adjustRightInd w:val="0"/>
        <w:spacing w:before="54"/>
        <w:ind w:left="671" w:right="-20"/>
        <w:rPr>
          <w:rFonts w:ascii="Arial" w:hAnsi="Arial" w:cs="Arial"/>
          <w:b/>
          <w:color w:val="000000"/>
        </w:rPr>
      </w:pPr>
      <w:r w:rsidRPr="001B3FCE">
        <w:rPr>
          <w:rFonts w:ascii="Arial" w:hAnsi="Arial" w:cs="Arial"/>
          <w:b/>
          <w:color w:val="111111"/>
          <w:w w:val="99"/>
        </w:rPr>
        <w:t>4.4.25.1</w:t>
      </w:r>
      <w:r w:rsidRPr="001B3FCE">
        <w:rPr>
          <w:rFonts w:ascii="Arial" w:hAnsi="Arial" w:cs="Arial"/>
          <w:b/>
          <w:color w:val="111111"/>
          <w:spacing w:val="-23"/>
          <w:w w:val="99"/>
        </w:rPr>
        <w:t xml:space="preserve"> </w:t>
      </w:r>
      <w:r w:rsidRPr="001B3FCE">
        <w:rPr>
          <w:rFonts w:ascii="Arial" w:hAnsi="Arial" w:cs="Arial"/>
          <w:b/>
          <w:color w:val="111111"/>
        </w:rPr>
        <w:t>Общие</w:t>
      </w:r>
      <w:r w:rsidRPr="001B3FCE">
        <w:rPr>
          <w:rFonts w:ascii="Arial" w:hAnsi="Arial" w:cs="Arial"/>
          <w:b/>
          <w:color w:val="111111"/>
          <w:spacing w:val="22"/>
        </w:rPr>
        <w:t xml:space="preserve"> </w:t>
      </w:r>
      <w:r w:rsidRPr="001B3FCE">
        <w:rPr>
          <w:rFonts w:ascii="Arial" w:hAnsi="Arial" w:cs="Arial"/>
          <w:b/>
          <w:color w:val="111111"/>
          <w:w w:val="107"/>
        </w:rPr>
        <w:t>положения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before="120"/>
        <w:ind w:left="119" w:right="51" w:firstLine="578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111111"/>
        </w:rPr>
        <w:t>Поступившая</w:t>
      </w:r>
      <w:r w:rsidRPr="00BC5F6B">
        <w:rPr>
          <w:rFonts w:ascii="Arial" w:hAnsi="Arial" w:cs="Arial"/>
          <w:color w:val="111111"/>
          <w:spacing w:val="1"/>
        </w:rPr>
        <w:t xml:space="preserve"> </w:t>
      </w:r>
      <w:r w:rsidRPr="00BC5F6B">
        <w:rPr>
          <w:rFonts w:ascii="Arial" w:hAnsi="Arial" w:cs="Arial"/>
          <w:color w:val="111111"/>
        </w:rPr>
        <w:t>на предприятие (энергообъект)</w:t>
      </w:r>
      <w:r w:rsidRPr="00BC5F6B">
        <w:rPr>
          <w:rFonts w:ascii="Arial" w:hAnsi="Arial" w:cs="Arial"/>
          <w:color w:val="111111"/>
          <w:spacing w:val="23"/>
        </w:rPr>
        <w:t xml:space="preserve"> </w:t>
      </w:r>
      <w:r w:rsidRPr="00BC5F6B">
        <w:rPr>
          <w:rFonts w:ascii="Arial" w:hAnsi="Arial" w:cs="Arial"/>
          <w:color w:val="111111"/>
        </w:rPr>
        <w:t>партия</w:t>
      </w:r>
      <w:r w:rsidRPr="00BC5F6B">
        <w:rPr>
          <w:rFonts w:ascii="Arial" w:hAnsi="Arial" w:cs="Arial"/>
          <w:color w:val="111111"/>
          <w:spacing w:val="1"/>
        </w:rPr>
        <w:t xml:space="preserve"> </w:t>
      </w:r>
      <w:r w:rsidRPr="00BC5F6B">
        <w:rPr>
          <w:rFonts w:ascii="Arial" w:hAnsi="Arial" w:cs="Arial"/>
          <w:color w:val="111111"/>
        </w:rPr>
        <w:t>свежег</w:t>
      </w:r>
      <w:r w:rsidRPr="00BC5F6B">
        <w:rPr>
          <w:rFonts w:ascii="Arial" w:hAnsi="Arial" w:cs="Arial"/>
          <w:color w:val="111111"/>
          <w:spacing w:val="-8"/>
        </w:rPr>
        <w:t>о</w:t>
      </w:r>
      <w:r w:rsidRPr="00BC5F6B">
        <w:rPr>
          <w:rStyle w:val="af9"/>
          <w:rFonts w:ascii="Arial" w:hAnsi="Arial" w:cs="Arial"/>
          <w:color w:val="111111"/>
          <w:spacing w:val="-8"/>
        </w:rPr>
        <w:footnoteReference w:id="1"/>
      </w:r>
      <w:r w:rsidRPr="00BC5F6B">
        <w:rPr>
          <w:color w:val="343434"/>
          <w:spacing w:val="26"/>
          <w:position w:val="8"/>
        </w:rPr>
        <w:t xml:space="preserve"> </w:t>
      </w:r>
      <w:r w:rsidRPr="00BC5F6B">
        <w:rPr>
          <w:rFonts w:ascii="Arial" w:hAnsi="Arial" w:cs="Arial"/>
          <w:color w:val="232323"/>
        </w:rPr>
        <w:t>трансформаторного</w:t>
      </w:r>
      <w:r w:rsidRPr="00BC5F6B">
        <w:rPr>
          <w:rFonts w:ascii="Arial" w:hAnsi="Arial" w:cs="Arial"/>
          <w:color w:val="232323"/>
          <w:spacing w:val="32"/>
        </w:rPr>
        <w:t xml:space="preserve"> </w:t>
      </w:r>
      <w:r w:rsidRPr="00BC5F6B">
        <w:rPr>
          <w:rFonts w:ascii="Arial" w:hAnsi="Arial" w:cs="Arial"/>
          <w:color w:val="111111"/>
        </w:rPr>
        <w:t>масла</w:t>
      </w:r>
      <w:r w:rsidRPr="00BC5F6B">
        <w:rPr>
          <w:rFonts w:ascii="Arial" w:hAnsi="Arial" w:cs="Arial"/>
          <w:color w:val="111111"/>
          <w:spacing w:val="10"/>
        </w:rPr>
        <w:t xml:space="preserve"> </w:t>
      </w:r>
      <w:r w:rsidRPr="00BC5F6B">
        <w:rPr>
          <w:rFonts w:ascii="Arial" w:hAnsi="Arial" w:cs="Arial"/>
          <w:color w:val="111111"/>
          <w:w w:val="101"/>
        </w:rPr>
        <w:t xml:space="preserve">должна </w:t>
      </w:r>
      <w:r w:rsidRPr="00BC5F6B">
        <w:rPr>
          <w:rFonts w:ascii="Arial" w:hAnsi="Arial" w:cs="Arial"/>
          <w:color w:val="232323"/>
        </w:rPr>
        <w:t xml:space="preserve">сопровождаться технической документацией, включающей </w:t>
      </w:r>
      <w:r w:rsidRPr="00BC5F6B">
        <w:rPr>
          <w:rFonts w:ascii="Arial" w:hAnsi="Arial" w:cs="Arial"/>
          <w:color w:val="111111"/>
        </w:rPr>
        <w:t>паспорт</w:t>
      </w:r>
      <w:r w:rsidRPr="00BC5F6B">
        <w:rPr>
          <w:rFonts w:ascii="Arial" w:hAnsi="Arial" w:cs="Arial"/>
          <w:color w:val="111111"/>
          <w:spacing w:val="12"/>
        </w:rPr>
        <w:t xml:space="preserve"> </w:t>
      </w:r>
      <w:r w:rsidRPr="00BC5F6B">
        <w:rPr>
          <w:rFonts w:ascii="Arial" w:hAnsi="Arial" w:cs="Arial"/>
          <w:color w:val="111111"/>
        </w:rPr>
        <w:t>безопасности</w:t>
      </w:r>
      <w:r w:rsidRPr="00BC5F6B">
        <w:rPr>
          <w:rFonts w:ascii="Arial" w:hAnsi="Arial" w:cs="Arial"/>
          <w:color w:val="111111"/>
          <w:spacing w:val="11"/>
        </w:rPr>
        <w:t xml:space="preserve"> и </w:t>
      </w:r>
      <w:r w:rsidRPr="00BC5F6B">
        <w:rPr>
          <w:rFonts w:ascii="Arial" w:hAnsi="Arial" w:cs="Arial"/>
          <w:color w:val="111111"/>
        </w:rPr>
        <w:t>паспорт качества, в</w:t>
      </w:r>
      <w:r w:rsidRPr="00BC5F6B">
        <w:rPr>
          <w:rFonts w:ascii="Arial" w:hAnsi="Arial" w:cs="Arial"/>
          <w:color w:val="111111"/>
          <w:spacing w:val="-6"/>
        </w:rPr>
        <w:t xml:space="preserve"> </w:t>
      </w:r>
      <w:r w:rsidRPr="00BC5F6B">
        <w:rPr>
          <w:rFonts w:ascii="Arial" w:hAnsi="Arial" w:cs="Arial"/>
          <w:color w:val="111111"/>
        </w:rPr>
        <w:t>соответствии</w:t>
      </w:r>
      <w:r w:rsidRPr="00BC5F6B">
        <w:rPr>
          <w:rFonts w:ascii="Arial" w:hAnsi="Arial" w:cs="Arial"/>
          <w:color w:val="111111"/>
          <w:spacing w:val="1"/>
        </w:rPr>
        <w:t xml:space="preserve"> </w:t>
      </w:r>
      <w:r w:rsidRPr="00BC5F6B">
        <w:rPr>
          <w:rFonts w:ascii="Arial" w:hAnsi="Arial" w:cs="Arial"/>
          <w:color w:val="111111"/>
        </w:rPr>
        <w:t>с</w:t>
      </w:r>
      <w:r w:rsidRPr="00BC5F6B">
        <w:rPr>
          <w:rFonts w:ascii="Arial" w:hAnsi="Arial" w:cs="Arial"/>
          <w:color w:val="111111"/>
          <w:spacing w:val="-6"/>
        </w:rPr>
        <w:t xml:space="preserve"> </w:t>
      </w:r>
      <w:r w:rsidRPr="00BC5F6B">
        <w:rPr>
          <w:rFonts w:ascii="Arial" w:hAnsi="Arial" w:cs="Arial"/>
          <w:color w:val="232323"/>
        </w:rPr>
        <w:t>требованиями</w:t>
      </w:r>
      <w:r w:rsidRPr="00BC5F6B">
        <w:rPr>
          <w:rFonts w:ascii="Arial" w:hAnsi="Arial" w:cs="Arial"/>
          <w:color w:val="232323"/>
          <w:spacing w:val="12"/>
        </w:rPr>
        <w:t xml:space="preserve"> </w:t>
      </w:r>
      <w:proofErr w:type="gramStart"/>
      <w:r w:rsidRPr="00BC5F6B">
        <w:rPr>
          <w:rFonts w:ascii="Arial" w:hAnsi="Arial" w:cs="Arial"/>
          <w:color w:val="111111"/>
        </w:rPr>
        <w:t>ТР</w:t>
      </w:r>
      <w:proofErr w:type="gramEnd"/>
      <w:r w:rsidRPr="00BC5F6B">
        <w:rPr>
          <w:rFonts w:ascii="Arial" w:hAnsi="Arial" w:cs="Arial"/>
          <w:color w:val="111111"/>
          <w:spacing w:val="-7"/>
        </w:rPr>
        <w:t xml:space="preserve"> </w:t>
      </w:r>
      <w:r w:rsidRPr="00BC5F6B">
        <w:rPr>
          <w:rFonts w:ascii="Arial" w:hAnsi="Arial" w:cs="Arial"/>
          <w:color w:val="111111"/>
          <w:w w:val="104"/>
        </w:rPr>
        <w:t xml:space="preserve">ТС </w:t>
      </w:r>
      <w:r w:rsidRPr="00BC5F6B">
        <w:rPr>
          <w:rFonts w:ascii="Arial" w:hAnsi="Arial" w:cs="Arial"/>
          <w:color w:val="111111"/>
        </w:rPr>
        <w:t xml:space="preserve">030/2012, </w:t>
      </w:r>
      <w:r w:rsidRPr="00BC5F6B">
        <w:rPr>
          <w:rFonts w:ascii="Arial" w:hAnsi="Arial" w:cs="Arial"/>
          <w:color w:val="111111"/>
          <w:spacing w:val="8"/>
        </w:rPr>
        <w:t xml:space="preserve">раздел 3, </w:t>
      </w:r>
      <w:r w:rsidRPr="00BC5F6B">
        <w:rPr>
          <w:rFonts w:ascii="Arial" w:hAnsi="Arial" w:cs="Arial"/>
          <w:color w:val="232323"/>
        </w:rPr>
        <w:t>и</w:t>
      </w:r>
      <w:r w:rsidRPr="00BC5F6B">
        <w:rPr>
          <w:rFonts w:ascii="Arial" w:hAnsi="Arial" w:cs="Arial"/>
          <w:color w:val="232323"/>
          <w:spacing w:val="4"/>
        </w:rPr>
        <w:t xml:space="preserve"> </w:t>
      </w:r>
      <w:r w:rsidRPr="00BC5F6B">
        <w:rPr>
          <w:rFonts w:ascii="Arial" w:hAnsi="Arial" w:cs="Arial"/>
          <w:color w:val="111111"/>
        </w:rPr>
        <w:t>подвергнута</w:t>
      </w:r>
      <w:r w:rsidRPr="00BC5F6B">
        <w:rPr>
          <w:rFonts w:ascii="Arial" w:hAnsi="Arial" w:cs="Arial"/>
          <w:color w:val="111111"/>
          <w:spacing w:val="24"/>
        </w:rPr>
        <w:t xml:space="preserve"> </w:t>
      </w:r>
      <w:r w:rsidRPr="00BC5F6B">
        <w:rPr>
          <w:rFonts w:ascii="Arial" w:hAnsi="Arial" w:cs="Arial"/>
          <w:color w:val="111111"/>
        </w:rPr>
        <w:t>испытаниям</w:t>
      </w:r>
      <w:r w:rsidRPr="00BC5F6B">
        <w:rPr>
          <w:rFonts w:ascii="Arial" w:hAnsi="Arial" w:cs="Arial"/>
          <w:color w:val="111111"/>
          <w:spacing w:val="14"/>
        </w:rPr>
        <w:t xml:space="preserve"> </w:t>
      </w:r>
      <w:r w:rsidRPr="00BC5F6B">
        <w:rPr>
          <w:rFonts w:ascii="Arial" w:hAnsi="Arial" w:cs="Arial"/>
          <w:color w:val="111111"/>
        </w:rPr>
        <w:t>в</w:t>
      </w:r>
      <w:r w:rsidRPr="00BC5F6B">
        <w:rPr>
          <w:rFonts w:ascii="Arial" w:hAnsi="Arial" w:cs="Arial"/>
          <w:color w:val="111111"/>
          <w:spacing w:val="6"/>
        </w:rPr>
        <w:t xml:space="preserve"> </w:t>
      </w:r>
      <w:r w:rsidRPr="00BC5F6B">
        <w:rPr>
          <w:rFonts w:ascii="Arial" w:hAnsi="Arial" w:cs="Arial"/>
          <w:color w:val="111111"/>
        </w:rPr>
        <w:t>соответствии</w:t>
      </w:r>
      <w:r w:rsidRPr="00BC5F6B">
        <w:rPr>
          <w:rFonts w:ascii="Arial" w:hAnsi="Arial" w:cs="Arial"/>
          <w:color w:val="111111"/>
          <w:spacing w:val="7"/>
        </w:rPr>
        <w:t xml:space="preserve"> </w:t>
      </w:r>
      <w:r w:rsidRPr="00BC5F6B">
        <w:rPr>
          <w:rFonts w:ascii="Arial" w:hAnsi="Arial" w:cs="Arial"/>
          <w:color w:val="111111"/>
        </w:rPr>
        <w:t xml:space="preserve">с </w:t>
      </w:r>
      <w:r w:rsidRPr="00BC5F6B">
        <w:rPr>
          <w:rFonts w:ascii="Arial" w:hAnsi="Arial" w:cs="Arial"/>
          <w:color w:val="232323"/>
        </w:rPr>
        <w:t>требованиями</w:t>
      </w:r>
      <w:r w:rsidRPr="00BC5F6B">
        <w:rPr>
          <w:rFonts w:ascii="Arial" w:hAnsi="Arial" w:cs="Arial"/>
          <w:color w:val="232323"/>
          <w:spacing w:val="26"/>
        </w:rPr>
        <w:t xml:space="preserve"> </w:t>
      </w:r>
      <w:r w:rsidRPr="00BC5F6B">
        <w:rPr>
          <w:rFonts w:ascii="Arial" w:hAnsi="Arial" w:cs="Arial"/>
          <w:color w:val="111111"/>
        </w:rPr>
        <w:t>настоящего</w:t>
      </w:r>
      <w:r w:rsidRPr="00BC5F6B">
        <w:rPr>
          <w:rFonts w:ascii="Arial" w:hAnsi="Arial" w:cs="Arial"/>
          <w:color w:val="111111"/>
          <w:spacing w:val="20"/>
        </w:rPr>
        <w:t xml:space="preserve"> </w:t>
      </w:r>
      <w:r w:rsidRPr="00BC5F6B">
        <w:rPr>
          <w:rFonts w:ascii="Arial" w:hAnsi="Arial" w:cs="Arial"/>
          <w:color w:val="111111"/>
          <w:w w:val="103"/>
        </w:rPr>
        <w:t>ТК</w:t>
      </w:r>
      <w:r w:rsidRPr="00BC5F6B">
        <w:rPr>
          <w:rFonts w:ascii="Arial" w:hAnsi="Arial" w:cs="Arial"/>
          <w:color w:val="111111"/>
          <w:spacing w:val="-12"/>
          <w:w w:val="103"/>
        </w:rPr>
        <w:t>П</w:t>
      </w:r>
      <w:r w:rsidRPr="00BC5F6B">
        <w:rPr>
          <w:rFonts w:ascii="Arial" w:hAnsi="Arial" w:cs="Arial"/>
          <w:color w:val="5D5D5D"/>
          <w:w w:val="129"/>
        </w:rPr>
        <w:t>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ind w:left="132" w:right="57" w:firstLine="564"/>
        <w:jc w:val="both"/>
        <w:rPr>
          <w:rFonts w:ascii="Arial" w:hAnsi="Arial" w:cs="Arial"/>
          <w:color w:val="111111"/>
        </w:rPr>
      </w:pPr>
      <w:r w:rsidRPr="00BC5F6B">
        <w:rPr>
          <w:rFonts w:ascii="Arial" w:hAnsi="Arial" w:cs="Arial"/>
          <w:color w:val="111111"/>
        </w:rPr>
        <w:t>Нормативные</w:t>
      </w:r>
      <w:r w:rsidRPr="00BC5F6B">
        <w:rPr>
          <w:rFonts w:ascii="Arial" w:hAnsi="Arial" w:cs="Arial"/>
          <w:color w:val="111111"/>
          <w:spacing w:val="29"/>
        </w:rPr>
        <w:t xml:space="preserve"> </w:t>
      </w:r>
      <w:r w:rsidRPr="00BC5F6B">
        <w:rPr>
          <w:rFonts w:ascii="Arial" w:hAnsi="Arial" w:cs="Arial"/>
          <w:color w:val="111111"/>
        </w:rPr>
        <w:t>значения</w:t>
      </w:r>
      <w:r w:rsidRPr="00BC5F6B">
        <w:rPr>
          <w:rFonts w:ascii="Arial" w:hAnsi="Arial" w:cs="Arial"/>
          <w:color w:val="111111"/>
          <w:spacing w:val="12"/>
        </w:rPr>
        <w:t xml:space="preserve"> </w:t>
      </w:r>
      <w:r w:rsidRPr="00BC5F6B">
        <w:rPr>
          <w:rFonts w:ascii="Arial" w:hAnsi="Arial" w:cs="Arial"/>
          <w:color w:val="111111"/>
        </w:rPr>
        <w:t>показателей</w:t>
      </w:r>
      <w:r w:rsidRPr="00BC5F6B">
        <w:rPr>
          <w:rFonts w:ascii="Arial" w:hAnsi="Arial" w:cs="Arial"/>
          <w:color w:val="111111"/>
          <w:spacing w:val="20"/>
        </w:rPr>
        <w:t xml:space="preserve"> </w:t>
      </w:r>
      <w:r w:rsidRPr="00BC5F6B">
        <w:rPr>
          <w:rFonts w:ascii="Arial" w:hAnsi="Arial" w:cs="Arial"/>
          <w:color w:val="111111"/>
        </w:rPr>
        <w:t>качества свежего</w:t>
      </w:r>
      <w:r w:rsidRPr="00BC5F6B">
        <w:rPr>
          <w:rFonts w:ascii="Arial" w:hAnsi="Arial" w:cs="Arial"/>
          <w:color w:val="111111"/>
          <w:spacing w:val="8"/>
        </w:rPr>
        <w:t xml:space="preserve"> </w:t>
      </w:r>
      <w:r w:rsidRPr="00BC5F6B">
        <w:rPr>
          <w:rFonts w:ascii="Arial" w:hAnsi="Arial" w:cs="Arial"/>
          <w:color w:val="111111"/>
        </w:rPr>
        <w:t>трансформаторного</w:t>
      </w:r>
      <w:r w:rsidRPr="00BC5F6B">
        <w:rPr>
          <w:rFonts w:ascii="Arial" w:hAnsi="Arial" w:cs="Arial"/>
          <w:color w:val="111111"/>
          <w:spacing w:val="42"/>
        </w:rPr>
        <w:t xml:space="preserve"> </w:t>
      </w:r>
      <w:r w:rsidRPr="00BC5F6B">
        <w:rPr>
          <w:rFonts w:ascii="Arial" w:hAnsi="Arial" w:cs="Arial"/>
          <w:color w:val="111111"/>
          <w:w w:val="103"/>
        </w:rPr>
        <w:t xml:space="preserve">масла </w:t>
      </w:r>
      <w:r w:rsidRPr="00BC5F6B">
        <w:rPr>
          <w:rFonts w:ascii="Arial" w:hAnsi="Arial" w:cs="Arial"/>
          <w:color w:val="232323"/>
        </w:rPr>
        <w:t>приводятся</w:t>
      </w:r>
      <w:r w:rsidRPr="00BC5F6B">
        <w:rPr>
          <w:rFonts w:ascii="Arial" w:hAnsi="Arial" w:cs="Arial"/>
          <w:color w:val="232323"/>
          <w:spacing w:val="34"/>
        </w:rPr>
        <w:t xml:space="preserve"> </w:t>
      </w:r>
      <w:r w:rsidRPr="00BC5F6B">
        <w:rPr>
          <w:rFonts w:ascii="Arial" w:hAnsi="Arial" w:cs="Arial"/>
          <w:color w:val="111111"/>
        </w:rPr>
        <w:t>в</w:t>
      </w:r>
      <w:r w:rsidRPr="00BC5F6B">
        <w:rPr>
          <w:rFonts w:ascii="Arial" w:hAnsi="Arial" w:cs="Arial"/>
          <w:color w:val="111111"/>
          <w:spacing w:val="16"/>
        </w:rPr>
        <w:t xml:space="preserve"> </w:t>
      </w:r>
      <w:r w:rsidRPr="00BC5F6B">
        <w:rPr>
          <w:rFonts w:ascii="Arial" w:hAnsi="Arial" w:cs="Arial"/>
          <w:color w:val="232323"/>
        </w:rPr>
        <w:t>таблице</w:t>
      </w:r>
      <w:r w:rsidRPr="00BC5F6B">
        <w:rPr>
          <w:rFonts w:ascii="Arial" w:hAnsi="Arial" w:cs="Arial"/>
          <w:color w:val="232323"/>
          <w:spacing w:val="37"/>
        </w:rPr>
        <w:t xml:space="preserve"> </w:t>
      </w:r>
      <w:r w:rsidRPr="00BC5F6B">
        <w:rPr>
          <w:rFonts w:ascii="Arial" w:hAnsi="Arial" w:cs="Arial"/>
          <w:color w:val="111111"/>
        </w:rPr>
        <w:t>4.4.4</w:t>
      </w:r>
      <w:r w:rsidRPr="00BC5F6B">
        <w:rPr>
          <w:rFonts w:ascii="Arial" w:hAnsi="Arial" w:cs="Arial"/>
          <w:color w:val="111111"/>
          <w:spacing w:val="-2"/>
        </w:rPr>
        <w:t>2</w:t>
      </w:r>
      <w:r w:rsidRPr="00BC5F6B">
        <w:rPr>
          <w:rFonts w:ascii="Arial" w:hAnsi="Arial" w:cs="Arial"/>
          <w:color w:val="484848"/>
        </w:rPr>
        <w:t>,</w:t>
      </w:r>
      <w:r w:rsidRPr="00BC5F6B">
        <w:rPr>
          <w:rFonts w:ascii="Arial" w:hAnsi="Arial" w:cs="Arial"/>
          <w:color w:val="484848"/>
          <w:spacing w:val="35"/>
        </w:rPr>
        <w:t xml:space="preserve"> </w:t>
      </w:r>
      <w:r w:rsidRPr="00BC5F6B">
        <w:rPr>
          <w:rFonts w:ascii="Arial" w:hAnsi="Arial" w:cs="Arial"/>
          <w:color w:val="111111"/>
        </w:rPr>
        <w:t>составленной</w:t>
      </w:r>
      <w:r w:rsidRPr="00BC5F6B">
        <w:rPr>
          <w:rFonts w:ascii="Arial" w:hAnsi="Arial" w:cs="Arial"/>
          <w:color w:val="111111"/>
          <w:spacing w:val="50"/>
        </w:rPr>
        <w:t xml:space="preserve"> </w:t>
      </w:r>
      <w:r w:rsidRPr="00BC5F6B">
        <w:rPr>
          <w:rFonts w:ascii="Arial" w:hAnsi="Arial" w:cs="Arial"/>
          <w:color w:val="111111"/>
        </w:rPr>
        <w:t>на</w:t>
      </w:r>
      <w:r w:rsidRPr="00BC5F6B">
        <w:rPr>
          <w:rFonts w:ascii="Arial" w:hAnsi="Arial" w:cs="Arial"/>
          <w:color w:val="111111"/>
          <w:spacing w:val="14"/>
        </w:rPr>
        <w:t xml:space="preserve"> </w:t>
      </w:r>
      <w:r w:rsidRPr="00BC5F6B">
        <w:rPr>
          <w:rFonts w:ascii="Arial" w:hAnsi="Arial" w:cs="Arial"/>
          <w:color w:val="111111"/>
        </w:rPr>
        <w:t>основании</w:t>
      </w:r>
      <w:r w:rsidRPr="00BC5F6B">
        <w:rPr>
          <w:rFonts w:ascii="Arial" w:hAnsi="Arial" w:cs="Arial"/>
          <w:color w:val="111111"/>
          <w:spacing w:val="44"/>
        </w:rPr>
        <w:t xml:space="preserve"> </w:t>
      </w:r>
      <w:r w:rsidRPr="00BC5F6B">
        <w:rPr>
          <w:rFonts w:ascii="Arial" w:hAnsi="Arial" w:cs="Arial"/>
          <w:color w:val="111111"/>
        </w:rPr>
        <w:t>международных и национальных</w:t>
      </w:r>
      <w:r w:rsidRPr="00BC5F6B">
        <w:rPr>
          <w:rFonts w:ascii="Arial" w:hAnsi="Arial" w:cs="Arial"/>
          <w:color w:val="111111"/>
          <w:spacing w:val="44"/>
        </w:rPr>
        <w:t xml:space="preserve"> </w:t>
      </w:r>
      <w:r w:rsidRPr="00BC5F6B">
        <w:rPr>
          <w:rFonts w:ascii="Arial" w:hAnsi="Arial" w:cs="Arial"/>
          <w:color w:val="111111"/>
        </w:rPr>
        <w:t>стандартов и ТУ</w:t>
      </w:r>
      <w:r w:rsidRPr="00BC5F6B">
        <w:rPr>
          <w:rFonts w:ascii="Arial" w:hAnsi="Arial" w:cs="Arial"/>
          <w:color w:val="111111"/>
          <w:spacing w:val="44"/>
        </w:rPr>
        <w:t xml:space="preserve"> (</w:t>
      </w:r>
      <w:r w:rsidRPr="00BC5F6B">
        <w:rPr>
          <w:rFonts w:ascii="Arial" w:hAnsi="Arial" w:cs="Arial"/>
          <w:color w:val="232323"/>
        </w:rPr>
        <w:t>[7]</w:t>
      </w:r>
      <w:r w:rsidRPr="00BC5F6B">
        <w:rPr>
          <w:rFonts w:ascii="Arial" w:hAnsi="Arial" w:cs="Arial"/>
          <w:color w:val="232323"/>
          <w:spacing w:val="20"/>
        </w:rPr>
        <w:t xml:space="preserve"> </w:t>
      </w:r>
      <w:r w:rsidRPr="00BC5F6B">
        <w:rPr>
          <w:rFonts w:ascii="Arial" w:hAnsi="Arial" w:cs="Arial"/>
          <w:i/>
          <w:iCs/>
          <w:color w:val="232323"/>
          <w:w w:val="104"/>
        </w:rPr>
        <w:t>(</w:t>
      </w:r>
      <w:r w:rsidRPr="00BC5F6B">
        <w:rPr>
          <w:rFonts w:ascii="Arial" w:hAnsi="Arial" w:cs="Arial"/>
          <w:i/>
          <w:iCs/>
          <w:color w:val="232323"/>
          <w:w w:val="103"/>
        </w:rPr>
        <w:t xml:space="preserve">IEC </w:t>
      </w:r>
      <w:r w:rsidRPr="00BC5F6B">
        <w:rPr>
          <w:rFonts w:ascii="Arial" w:hAnsi="Arial" w:cs="Arial"/>
          <w:color w:val="111111"/>
        </w:rPr>
        <w:t>60296),</w:t>
      </w:r>
      <w:r w:rsidRPr="00BC5F6B">
        <w:rPr>
          <w:rFonts w:ascii="Arial" w:hAnsi="Arial" w:cs="Arial"/>
          <w:color w:val="111111"/>
          <w:spacing w:val="28"/>
        </w:rPr>
        <w:t xml:space="preserve"> </w:t>
      </w:r>
      <w:r w:rsidRPr="00BC5F6B">
        <w:rPr>
          <w:rFonts w:ascii="Arial" w:hAnsi="Arial" w:cs="Arial"/>
          <w:color w:val="232323"/>
        </w:rPr>
        <w:t>[29]</w:t>
      </w:r>
      <w:r w:rsidRPr="00BC5F6B">
        <w:rPr>
          <w:rFonts w:ascii="Arial" w:hAnsi="Arial" w:cs="Arial"/>
          <w:color w:val="232323"/>
          <w:spacing w:val="29"/>
        </w:rPr>
        <w:t xml:space="preserve"> </w:t>
      </w:r>
      <w:r w:rsidRPr="00BC5F6B">
        <w:rPr>
          <w:rFonts w:ascii="Arial" w:hAnsi="Arial" w:cs="Arial"/>
          <w:i/>
          <w:iCs/>
          <w:color w:val="111111"/>
        </w:rPr>
        <w:t>(ГОСТ</w:t>
      </w:r>
      <w:r w:rsidRPr="00BC5F6B">
        <w:rPr>
          <w:rFonts w:ascii="Arial" w:hAnsi="Arial" w:cs="Arial"/>
          <w:i/>
          <w:iCs/>
          <w:color w:val="111111"/>
          <w:spacing w:val="50"/>
        </w:rPr>
        <w:t xml:space="preserve"> </w:t>
      </w:r>
      <w:proofErr w:type="gramStart"/>
      <w:r w:rsidRPr="00BC5F6B">
        <w:rPr>
          <w:rFonts w:ascii="Arial" w:hAnsi="Arial" w:cs="Arial"/>
          <w:i/>
          <w:iCs/>
          <w:color w:val="111111"/>
        </w:rPr>
        <w:t>Р</w:t>
      </w:r>
      <w:proofErr w:type="gramEnd"/>
      <w:r w:rsidRPr="00BC5F6B">
        <w:rPr>
          <w:rFonts w:ascii="Arial" w:hAnsi="Arial" w:cs="Arial"/>
          <w:i/>
          <w:iCs/>
          <w:color w:val="111111"/>
          <w:spacing w:val="39"/>
        </w:rPr>
        <w:t xml:space="preserve"> </w:t>
      </w:r>
      <w:r w:rsidRPr="00BC5F6B">
        <w:rPr>
          <w:rFonts w:ascii="Arial" w:hAnsi="Arial" w:cs="Arial"/>
          <w:i/>
          <w:iCs/>
          <w:color w:val="111111"/>
          <w:w w:val="104"/>
        </w:rPr>
        <w:t>54331)</w:t>
      </w:r>
      <w:r w:rsidRPr="00BC5F6B">
        <w:rPr>
          <w:rFonts w:ascii="Arial" w:hAnsi="Arial" w:cs="Arial"/>
          <w:i/>
          <w:iCs/>
          <w:color w:val="5D5D5D"/>
          <w:spacing w:val="30"/>
        </w:rPr>
        <w:t xml:space="preserve"> </w:t>
      </w:r>
      <w:r w:rsidRPr="00BC5F6B">
        <w:rPr>
          <w:rFonts w:ascii="Arial" w:hAnsi="Arial" w:cs="Arial"/>
          <w:color w:val="111111"/>
        </w:rPr>
        <w:t>и</w:t>
      </w:r>
      <w:r w:rsidRPr="00BC5F6B">
        <w:rPr>
          <w:rFonts w:ascii="Arial" w:hAnsi="Arial" w:cs="Arial"/>
          <w:color w:val="111111"/>
          <w:spacing w:val="33"/>
        </w:rPr>
        <w:t xml:space="preserve"> </w:t>
      </w:r>
      <w:r w:rsidRPr="00BC5F6B">
        <w:rPr>
          <w:rFonts w:ascii="Arial" w:hAnsi="Arial" w:cs="Arial"/>
          <w:color w:val="111111"/>
        </w:rPr>
        <w:t>т.</w:t>
      </w:r>
      <w:r w:rsidRPr="00BC5F6B">
        <w:rPr>
          <w:rFonts w:ascii="Arial" w:hAnsi="Arial" w:cs="Arial"/>
          <w:color w:val="111111"/>
          <w:spacing w:val="-4"/>
        </w:rPr>
        <w:t>д</w:t>
      </w:r>
      <w:r w:rsidRPr="00BC5F6B">
        <w:rPr>
          <w:rFonts w:ascii="Arial" w:hAnsi="Arial" w:cs="Arial"/>
          <w:color w:val="5D5D5D"/>
          <w:spacing w:val="1"/>
        </w:rPr>
        <w:t>.)</w:t>
      </w:r>
      <w:r w:rsidRPr="00BC5F6B">
        <w:rPr>
          <w:rFonts w:ascii="Arial" w:hAnsi="Arial" w:cs="Arial"/>
          <w:color w:val="232323"/>
          <w:spacing w:val="36"/>
        </w:rPr>
        <w:t xml:space="preserve"> </w:t>
      </w:r>
      <w:r w:rsidRPr="00BC5F6B">
        <w:rPr>
          <w:rFonts w:ascii="Arial" w:hAnsi="Arial" w:cs="Arial"/>
          <w:color w:val="111111"/>
        </w:rPr>
        <w:t>на</w:t>
      </w:r>
      <w:r w:rsidRPr="00BC5F6B">
        <w:rPr>
          <w:rFonts w:ascii="Arial" w:hAnsi="Arial" w:cs="Arial"/>
          <w:color w:val="111111"/>
          <w:spacing w:val="27"/>
        </w:rPr>
        <w:t xml:space="preserve"> </w:t>
      </w:r>
      <w:r w:rsidRPr="00BC5F6B">
        <w:rPr>
          <w:rFonts w:ascii="Arial" w:hAnsi="Arial" w:cs="Arial"/>
          <w:color w:val="111111"/>
        </w:rPr>
        <w:t>масла</w:t>
      </w:r>
      <w:r w:rsidRPr="00BC5F6B">
        <w:rPr>
          <w:rFonts w:ascii="Arial" w:hAnsi="Arial" w:cs="Arial"/>
          <w:color w:val="343434"/>
        </w:rPr>
        <w:t>,</w:t>
      </w:r>
      <w:r w:rsidRPr="00BC5F6B">
        <w:rPr>
          <w:rFonts w:ascii="Arial" w:hAnsi="Arial" w:cs="Arial"/>
          <w:color w:val="343434"/>
          <w:spacing w:val="47"/>
        </w:rPr>
        <w:t xml:space="preserve"> </w:t>
      </w:r>
      <w:r w:rsidRPr="00BC5F6B">
        <w:rPr>
          <w:rFonts w:ascii="Arial" w:hAnsi="Arial" w:cs="Arial"/>
          <w:color w:val="111111"/>
        </w:rPr>
        <w:t>которые</w:t>
      </w:r>
      <w:r w:rsidRPr="00BC5F6B">
        <w:rPr>
          <w:rFonts w:ascii="Arial" w:hAnsi="Arial" w:cs="Arial"/>
          <w:color w:val="111111"/>
          <w:spacing w:val="40"/>
        </w:rPr>
        <w:t xml:space="preserve"> </w:t>
      </w:r>
      <w:r w:rsidRPr="00BC5F6B">
        <w:rPr>
          <w:rFonts w:ascii="Arial" w:hAnsi="Arial" w:cs="Arial"/>
          <w:color w:val="111111"/>
        </w:rPr>
        <w:t xml:space="preserve">производятся. При поставке марок трансформаторных масел, не указанных в таблице 4.4.42, принимаются к использованию только ингибированные масла, показатели качества которых проверяются на соответствие ТУ и </w:t>
      </w:r>
      <w:r w:rsidRPr="00BC5F6B">
        <w:rPr>
          <w:rFonts w:ascii="Arial" w:hAnsi="Arial" w:cs="Arial"/>
          <w:color w:val="232323"/>
        </w:rPr>
        <w:t>[29]</w:t>
      </w:r>
      <w:r w:rsidRPr="00BC5F6B">
        <w:rPr>
          <w:rFonts w:ascii="Arial" w:hAnsi="Arial" w:cs="Arial"/>
          <w:color w:val="232323"/>
          <w:spacing w:val="29"/>
        </w:rPr>
        <w:t xml:space="preserve"> </w:t>
      </w:r>
      <w:r w:rsidRPr="00BC5F6B">
        <w:rPr>
          <w:rFonts w:ascii="Arial" w:hAnsi="Arial" w:cs="Arial"/>
          <w:i/>
          <w:iCs/>
          <w:color w:val="111111"/>
        </w:rPr>
        <w:t>(ГОСТ</w:t>
      </w:r>
      <w:r w:rsidRPr="00BC5F6B">
        <w:rPr>
          <w:rFonts w:ascii="Arial" w:hAnsi="Arial" w:cs="Arial"/>
          <w:i/>
          <w:iCs/>
          <w:color w:val="111111"/>
          <w:spacing w:val="50"/>
        </w:rPr>
        <w:t> </w:t>
      </w:r>
      <w:proofErr w:type="gramStart"/>
      <w:r w:rsidRPr="00BC5F6B">
        <w:rPr>
          <w:rFonts w:ascii="Arial" w:hAnsi="Arial" w:cs="Arial"/>
          <w:i/>
          <w:iCs/>
          <w:color w:val="111111"/>
        </w:rPr>
        <w:t>Р</w:t>
      </w:r>
      <w:proofErr w:type="gramEnd"/>
      <w:r w:rsidRPr="00BC5F6B">
        <w:rPr>
          <w:rFonts w:ascii="Arial" w:hAnsi="Arial" w:cs="Arial"/>
          <w:i/>
          <w:iCs/>
          <w:color w:val="111111"/>
          <w:spacing w:val="39"/>
        </w:rPr>
        <w:t xml:space="preserve"> </w:t>
      </w:r>
      <w:r w:rsidRPr="00BC5F6B">
        <w:rPr>
          <w:rFonts w:ascii="Arial" w:hAnsi="Arial" w:cs="Arial"/>
          <w:i/>
          <w:iCs/>
          <w:color w:val="111111"/>
          <w:w w:val="104"/>
        </w:rPr>
        <w:t>54331)</w:t>
      </w:r>
      <w:r w:rsidRPr="00BC5F6B">
        <w:rPr>
          <w:rFonts w:ascii="Arial" w:hAnsi="Arial" w:cs="Arial"/>
          <w:color w:val="111111"/>
        </w:rPr>
        <w:t>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ind w:left="132" w:right="57" w:firstLine="564"/>
        <w:jc w:val="both"/>
        <w:rPr>
          <w:rFonts w:ascii="Arial" w:hAnsi="Arial" w:cs="Arial"/>
          <w:color w:val="111111"/>
        </w:rPr>
      </w:pPr>
      <w:r w:rsidRPr="00BC5F6B">
        <w:rPr>
          <w:rFonts w:ascii="Arial" w:hAnsi="Arial" w:cs="Arial"/>
          <w:color w:val="111111"/>
        </w:rPr>
        <w:t>Масла применяются в соответствии с рекомендациями таблицы 4.4.44, или изготовителем оборудования (масла).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ind w:left="114" w:right="45" w:firstLine="570"/>
        <w:jc w:val="both"/>
        <w:rPr>
          <w:rFonts w:ascii="Arial" w:hAnsi="Arial" w:cs="Arial"/>
          <w:color w:val="343434"/>
          <w:w w:val="103"/>
        </w:rPr>
      </w:pPr>
      <w:r w:rsidRPr="00BC5F6B">
        <w:rPr>
          <w:rFonts w:ascii="Arial" w:hAnsi="Arial" w:cs="Arial"/>
          <w:color w:val="111111"/>
        </w:rPr>
        <w:t>Масла</w:t>
      </w:r>
      <w:r w:rsidRPr="00BC5F6B">
        <w:rPr>
          <w:rFonts w:ascii="Arial" w:hAnsi="Arial" w:cs="Arial"/>
          <w:color w:val="111111"/>
          <w:spacing w:val="28"/>
        </w:rPr>
        <w:t xml:space="preserve"> </w:t>
      </w:r>
      <w:r w:rsidRPr="00BC5F6B">
        <w:rPr>
          <w:rFonts w:ascii="Arial" w:hAnsi="Arial" w:cs="Arial"/>
          <w:color w:val="111111"/>
        </w:rPr>
        <w:t>различных</w:t>
      </w:r>
      <w:r w:rsidRPr="00BC5F6B">
        <w:rPr>
          <w:rFonts w:ascii="Arial" w:hAnsi="Arial" w:cs="Arial"/>
          <w:color w:val="111111"/>
          <w:spacing w:val="34"/>
        </w:rPr>
        <w:t xml:space="preserve"> </w:t>
      </w:r>
      <w:r w:rsidRPr="00BC5F6B">
        <w:rPr>
          <w:rFonts w:ascii="Arial" w:hAnsi="Arial" w:cs="Arial"/>
          <w:color w:val="111111"/>
        </w:rPr>
        <w:t>марок</w:t>
      </w:r>
      <w:r w:rsidRPr="00BC5F6B">
        <w:rPr>
          <w:rFonts w:ascii="Arial" w:hAnsi="Arial" w:cs="Arial"/>
          <w:color w:val="111111"/>
          <w:spacing w:val="22"/>
        </w:rPr>
        <w:t xml:space="preserve"> </w:t>
      </w:r>
      <w:r w:rsidRPr="00BC5F6B">
        <w:rPr>
          <w:rFonts w:ascii="Arial" w:hAnsi="Arial" w:cs="Arial"/>
          <w:color w:val="111111"/>
        </w:rPr>
        <w:t>необходимо</w:t>
      </w:r>
      <w:r w:rsidRPr="00BC5F6B">
        <w:rPr>
          <w:rFonts w:ascii="Arial" w:hAnsi="Arial" w:cs="Arial"/>
          <w:color w:val="111111"/>
          <w:spacing w:val="27"/>
        </w:rPr>
        <w:t xml:space="preserve"> </w:t>
      </w:r>
      <w:r w:rsidRPr="00BC5F6B">
        <w:rPr>
          <w:rFonts w:ascii="Arial" w:hAnsi="Arial" w:cs="Arial"/>
          <w:color w:val="111111"/>
        </w:rPr>
        <w:t>хранить</w:t>
      </w:r>
      <w:r w:rsidRPr="00BC5F6B">
        <w:rPr>
          <w:rFonts w:ascii="Arial" w:hAnsi="Arial" w:cs="Arial"/>
          <w:color w:val="111111"/>
          <w:spacing w:val="26"/>
        </w:rPr>
        <w:t xml:space="preserve"> </w:t>
      </w:r>
      <w:r w:rsidRPr="00BC5F6B">
        <w:rPr>
          <w:rFonts w:ascii="Arial" w:hAnsi="Arial" w:cs="Arial"/>
          <w:color w:val="111111"/>
        </w:rPr>
        <w:t>и использовать</w:t>
      </w:r>
      <w:r w:rsidRPr="00BC5F6B">
        <w:rPr>
          <w:rFonts w:ascii="Arial" w:hAnsi="Arial" w:cs="Arial"/>
          <w:color w:val="111111"/>
          <w:spacing w:val="37"/>
        </w:rPr>
        <w:t xml:space="preserve"> </w:t>
      </w:r>
      <w:r w:rsidRPr="00BC5F6B">
        <w:rPr>
          <w:rFonts w:ascii="Arial" w:hAnsi="Arial" w:cs="Arial"/>
          <w:color w:val="111111"/>
        </w:rPr>
        <w:t>раздельн</w:t>
      </w:r>
      <w:r w:rsidRPr="00BC5F6B">
        <w:rPr>
          <w:rFonts w:ascii="Arial" w:hAnsi="Arial" w:cs="Arial"/>
          <w:color w:val="111111"/>
          <w:spacing w:val="-4"/>
        </w:rPr>
        <w:t>о</w:t>
      </w:r>
      <w:r w:rsidRPr="00BC5F6B">
        <w:rPr>
          <w:rFonts w:ascii="Arial" w:hAnsi="Arial" w:cs="Arial"/>
          <w:color w:val="484848"/>
        </w:rPr>
        <w:t>,</w:t>
      </w:r>
      <w:r w:rsidRPr="00BC5F6B">
        <w:rPr>
          <w:rFonts w:ascii="Arial" w:hAnsi="Arial" w:cs="Arial"/>
          <w:color w:val="484848"/>
          <w:spacing w:val="38"/>
        </w:rPr>
        <w:t xml:space="preserve"> </w:t>
      </w:r>
      <w:r w:rsidRPr="00BC5F6B">
        <w:rPr>
          <w:rFonts w:ascii="Arial" w:hAnsi="Arial" w:cs="Arial"/>
          <w:color w:val="111111"/>
          <w:w w:val="103"/>
        </w:rPr>
        <w:t xml:space="preserve">без </w:t>
      </w:r>
      <w:r w:rsidRPr="00BC5F6B">
        <w:rPr>
          <w:rFonts w:ascii="Arial" w:hAnsi="Arial" w:cs="Arial"/>
          <w:color w:val="111111"/>
        </w:rPr>
        <w:t>смешени</w:t>
      </w:r>
      <w:r w:rsidRPr="00BC5F6B">
        <w:rPr>
          <w:rFonts w:ascii="Arial" w:hAnsi="Arial" w:cs="Arial"/>
          <w:color w:val="111111"/>
          <w:spacing w:val="-1"/>
        </w:rPr>
        <w:t>я</w:t>
      </w:r>
      <w:r w:rsidRPr="00BC5F6B">
        <w:rPr>
          <w:rFonts w:ascii="Arial" w:hAnsi="Arial" w:cs="Arial"/>
          <w:color w:val="484848"/>
        </w:rPr>
        <w:t>.</w:t>
      </w:r>
      <w:r w:rsidRPr="00BC5F6B">
        <w:rPr>
          <w:rFonts w:ascii="Arial" w:hAnsi="Arial" w:cs="Arial"/>
          <w:color w:val="484848"/>
          <w:spacing w:val="12"/>
        </w:rPr>
        <w:t xml:space="preserve"> </w:t>
      </w:r>
      <w:r w:rsidRPr="00BC5F6B">
        <w:rPr>
          <w:rFonts w:ascii="Arial" w:hAnsi="Arial" w:cs="Arial"/>
          <w:color w:val="111111"/>
        </w:rPr>
        <w:t>В</w:t>
      </w:r>
      <w:r w:rsidRPr="00BC5F6B">
        <w:rPr>
          <w:rFonts w:ascii="Arial" w:hAnsi="Arial" w:cs="Arial"/>
          <w:color w:val="111111"/>
          <w:spacing w:val="-1"/>
        </w:rPr>
        <w:t xml:space="preserve"> </w:t>
      </w:r>
      <w:r w:rsidRPr="00BC5F6B">
        <w:rPr>
          <w:rFonts w:ascii="Arial" w:hAnsi="Arial" w:cs="Arial"/>
          <w:color w:val="111111"/>
        </w:rPr>
        <w:t>случае</w:t>
      </w:r>
      <w:r w:rsidRPr="00BC5F6B">
        <w:rPr>
          <w:rFonts w:ascii="Arial" w:hAnsi="Arial" w:cs="Arial"/>
          <w:color w:val="111111"/>
          <w:spacing w:val="17"/>
        </w:rPr>
        <w:t xml:space="preserve"> </w:t>
      </w:r>
      <w:r w:rsidRPr="00BC5F6B">
        <w:rPr>
          <w:rFonts w:ascii="Arial" w:hAnsi="Arial" w:cs="Arial"/>
          <w:color w:val="111111"/>
        </w:rPr>
        <w:t>необходимости</w:t>
      </w:r>
      <w:r w:rsidRPr="00BC5F6B">
        <w:rPr>
          <w:rFonts w:ascii="Arial" w:hAnsi="Arial" w:cs="Arial"/>
          <w:color w:val="111111"/>
          <w:spacing w:val="33"/>
        </w:rPr>
        <w:t xml:space="preserve"> </w:t>
      </w:r>
      <w:r w:rsidRPr="00BC5F6B">
        <w:rPr>
          <w:rFonts w:ascii="Arial" w:hAnsi="Arial" w:cs="Arial"/>
          <w:color w:val="111111"/>
        </w:rPr>
        <w:t>смешения</w:t>
      </w:r>
      <w:r w:rsidRPr="00BC5F6B">
        <w:rPr>
          <w:rFonts w:ascii="Arial" w:hAnsi="Arial" w:cs="Arial"/>
          <w:color w:val="111111"/>
          <w:spacing w:val="11"/>
        </w:rPr>
        <w:t xml:space="preserve"> </w:t>
      </w:r>
      <w:r w:rsidRPr="00BC5F6B">
        <w:rPr>
          <w:rFonts w:ascii="Arial" w:hAnsi="Arial" w:cs="Arial"/>
          <w:color w:val="111111"/>
        </w:rPr>
        <w:t>свежих</w:t>
      </w:r>
      <w:r w:rsidRPr="00BC5F6B">
        <w:rPr>
          <w:rFonts w:ascii="Arial" w:hAnsi="Arial" w:cs="Arial"/>
          <w:color w:val="111111"/>
          <w:spacing w:val="7"/>
        </w:rPr>
        <w:t xml:space="preserve"> </w:t>
      </w:r>
      <w:r w:rsidRPr="00BC5F6B">
        <w:rPr>
          <w:rFonts w:ascii="Arial" w:hAnsi="Arial" w:cs="Arial"/>
          <w:color w:val="111111"/>
        </w:rPr>
        <w:t>трансформаторных</w:t>
      </w:r>
      <w:r w:rsidRPr="00BC5F6B">
        <w:rPr>
          <w:rFonts w:ascii="Arial" w:hAnsi="Arial" w:cs="Arial"/>
          <w:color w:val="111111"/>
          <w:spacing w:val="54"/>
        </w:rPr>
        <w:t xml:space="preserve"> </w:t>
      </w:r>
      <w:r w:rsidRPr="00BC5F6B">
        <w:rPr>
          <w:rFonts w:ascii="Arial" w:hAnsi="Arial" w:cs="Arial"/>
          <w:color w:val="111111"/>
        </w:rPr>
        <w:t>масел</w:t>
      </w:r>
      <w:r w:rsidRPr="00BC5F6B">
        <w:rPr>
          <w:rFonts w:ascii="Arial" w:hAnsi="Arial" w:cs="Arial"/>
          <w:color w:val="111111"/>
          <w:spacing w:val="4"/>
        </w:rPr>
        <w:t xml:space="preserve"> </w:t>
      </w:r>
      <w:r w:rsidRPr="00BC5F6B">
        <w:rPr>
          <w:rFonts w:ascii="Arial" w:hAnsi="Arial" w:cs="Arial"/>
          <w:color w:val="111111"/>
          <w:w w:val="102"/>
        </w:rPr>
        <w:t xml:space="preserve">разных </w:t>
      </w:r>
      <w:r w:rsidRPr="00BC5F6B">
        <w:rPr>
          <w:rFonts w:ascii="Arial" w:hAnsi="Arial" w:cs="Arial"/>
          <w:color w:val="111111"/>
        </w:rPr>
        <w:t>марок</w:t>
      </w:r>
      <w:r w:rsidRPr="00BC5F6B">
        <w:rPr>
          <w:rFonts w:ascii="Arial" w:hAnsi="Arial" w:cs="Arial"/>
          <w:color w:val="111111"/>
          <w:spacing w:val="9"/>
        </w:rPr>
        <w:t xml:space="preserve"> </w:t>
      </w:r>
      <w:r w:rsidRPr="00BC5F6B">
        <w:rPr>
          <w:rFonts w:ascii="Arial" w:hAnsi="Arial" w:cs="Arial"/>
          <w:color w:val="111111"/>
        </w:rPr>
        <w:t>необходимо</w:t>
      </w:r>
      <w:r w:rsidRPr="00BC5F6B">
        <w:rPr>
          <w:rFonts w:ascii="Arial" w:hAnsi="Arial" w:cs="Arial"/>
          <w:color w:val="111111"/>
          <w:spacing w:val="19"/>
        </w:rPr>
        <w:t xml:space="preserve"> </w:t>
      </w:r>
      <w:r w:rsidRPr="00BC5F6B">
        <w:rPr>
          <w:rFonts w:ascii="Arial" w:hAnsi="Arial" w:cs="Arial"/>
          <w:color w:val="111111"/>
        </w:rPr>
        <w:t>иметь</w:t>
      </w:r>
      <w:r w:rsidRPr="00BC5F6B">
        <w:rPr>
          <w:rFonts w:ascii="Arial" w:hAnsi="Arial" w:cs="Arial"/>
          <w:color w:val="111111"/>
          <w:spacing w:val="15"/>
        </w:rPr>
        <w:t xml:space="preserve"> </w:t>
      </w:r>
      <w:r w:rsidRPr="00BC5F6B">
        <w:rPr>
          <w:rFonts w:ascii="Arial" w:hAnsi="Arial" w:cs="Arial"/>
          <w:color w:val="111111"/>
        </w:rPr>
        <w:t>официальное подтверждение совместимости</w:t>
      </w:r>
      <w:r w:rsidRPr="00BC5F6B">
        <w:rPr>
          <w:rFonts w:ascii="Arial" w:hAnsi="Arial" w:cs="Arial"/>
          <w:color w:val="111111"/>
          <w:spacing w:val="46"/>
        </w:rPr>
        <w:t xml:space="preserve"> </w:t>
      </w:r>
      <w:r w:rsidRPr="00BC5F6B">
        <w:rPr>
          <w:rFonts w:ascii="Arial" w:hAnsi="Arial" w:cs="Arial"/>
          <w:color w:val="111111"/>
        </w:rPr>
        <w:t>этих</w:t>
      </w:r>
      <w:r w:rsidRPr="00BC5F6B">
        <w:rPr>
          <w:rFonts w:ascii="Arial" w:hAnsi="Arial" w:cs="Arial"/>
          <w:color w:val="111111"/>
          <w:spacing w:val="56"/>
        </w:rPr>
        <w:t xml:space="preserve"> </w:t>
      </w:r>
      <w:r w:rsidRPr="00BC5F6B">
        <w:rPr>
          <w:rFonts w:ascii="Arial" w:hAnsi="Arial" w:cs="Arial"/>
          <w:color w:val="111111"/>
          <w:w w:val="102"/>
        </w:rPr>
        <w:t xml:space="preserve">марок </w:t>
      </w:r>
      <w:r w:rsidRPr="00BC5F6B">
        <w:rPr>
          <w:rFonts w:ascii="Arial" w:hAnsi="Arial" w:cs="Arial"/>
          <w:color w:val="232323"/>
        </w:rPr>
        <w:t xml:space="preserve">масел </w:t>
      </w:r>
      <w:r w:rsidRPr="00BC5F6B">
        <w:rPr>
          <w:rFonts w:ascii="Arial" w:hAnsi="Arial" w:cs="Arial"/>
          <w:color w:val="111111"/>
        </w:rPr>
        <w:t>от специализированной</w:t>
      </w:r>
      <w:r w:rsidRPr="00BC5F6B">
        <w:rPr>
          <w:rFonts w:ascii="Arial" w:hAnsi="Arial" w:cs="Arial"/>
          <w:color w:val="111111"/>
          <w:spacing w:val="2"/>
        </w:rPr>
        <w:t xml:space="preserve"> </w:t>
      </w:r>
      <w:r w:rsidRPr="00BC5F6B">
        <w:rPr>
          <w:rFonts w:ascii="Arial" w:hAnsi="Arial" w:cs="Arial"/>
          <w:color w:val="111111"/>
        </w:rPr>
        <w:t>организации или</w:t>
      </w:r>
      <w:r w:rsidRPr="00BC5F6B">
        <w:rPr>
          <w:rFonts w:ascii="Arial" w:hAnsi="Arial" w:cs="Arial"/>
          <w:color w:val="111111"/>
          <w:spacing w:val="6"/>
        </w:rPr>
        <w:t xml:space="preserve"> </w:t>
      </w:r>
      <w:r w:rsidRPr="00BC5F6B">
        <w:rPr>
          <w:rFonts w:ascii="Arial" w:hAnsi="Arial" w:cs="Arial"/>
          <w:color w:val="111111"/>
        </w:rPr>
        <w:t xml:space="preserve">изготовителя </w:t>
      </w:r>
      <w:r w:rsidRPr="00BC5F6B">
        <w:rPr>
          <w:rFonts w:ascii="Arial" w:hAnsi="Arial" w:cs="Arial"/>
          <w:color w:val="111111"/>
          <w:w w:val="103"/>
        </w:rPr>
        <w:t>масл</w:t>
      </w:r>
      <w:r w:rsidRPr="00BC5F6B">
        <w:rPr>
          <w:rFonts w:ascii="Arial" w:hAnsi="Arial" w:cs="Arial"/>
          <w:color w:val="111111"/>
          <w:spacing w:val="-2"/>
          <w:w w:val="104"/>
        </w:rPr>
        <w:t>а</w:t>
      </w:r>
      <w:r w:rsidRPr="00BC5F6B">
        <w:rPr>
          <w:rFonts w:ascii="Arial" w:hAnsi="Arial" w:cs="Arial"/>
          <w:color w:val="343434"/>
          <w:w w:val="103"/>
        </w:rPr>
        <w:t>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ind w:left="114" w:right="45" w:firstLine="570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343434"/>
          <w:w w:val="103"/>
        </w:rPr>
        <w:t>Т</w:t>
      </w:r>
      <w:r w:rsidRPr="00BC5F6B">
        <w:rPr>
          <w:rFonts w:ascii="Arial" w:hAnsi="Arial" w:cs="Arial"/>
          <w:color w:val="232323"/>
        </w:rPr>
        <w:t xml:space="preserve">рансформаторные </w:t>
      </w:r>
      <w:r w:rsidRPr="00BC5F6B">
        <w:rPr>
          <w:rFonts w:ascii="Arial" w:hAnsi="Arial" w:cs="Arial"/>
          <w:color w:val="111111"/>
        </w:rPr>
        <w:t>масла</w:t>
      </w:r>
      <w:r w:rsidRPr="00BC5F6B">
        <w:rPr>
          <w:rFonts w:ascii="Arial" w:hAnsi="Arial" w:cs="Arial"/>
          <w:color w:val="343434"/>
        </w:rPr>
        <w:t>,</w:t>
      </w:r>
      <w:r w:rsidRPr="00BC5F6B">
        <w:rPr>
          <w:rFonts w:ascii="Arial" w:hAnsi="Arial" w:cs="Arial"/>
          <w:color w:val="343434"/>
          <w:spacing w:val="51"/>
        </w:rPr>
        <w:t xml:space="preserve"> </w:t>
      </w:r>
      <w:r w:rsidRPr="00BC5F6B">
        <w:rPr>
          <w:rFonts w:ascii="Arial" w:hAnsi="Arial" w:cs="Arial"/>
          <w:color w:val="111111"/>
        </w:rPr>
        <w:t xml:space="preserve">предназначенные для применения в </w:t>
      </w:r>
      <w:r w:rsidRPr="00BC5F6B">
        <w:rPr>
          <w:rFonts w:ascii="Arial" w:hAnsi="Arial" w:cs="Arial"/>
          <w:color w:val="111111"/>
          <w:w w:val="102"/>
        </w:rPr>
        <w:t xml:space="preserve">масляных </w:t>
      </w:r>
      <w:r w:rsidRPr="00BC5F6B">
        <w:rPr>
          <w:rFonts w:ascii="Arial" w:hAnsi="Arial" w:cs="Arial"/>
          <w:color w:val="111111"/>
        </w:rPr>
        <w:t>выключателях</w:t>
      </w:r>
      <w:r w:rsidRPr="00BC5F6B">
        <w:rPr>
          <w:rFonts w:ascii="Arial" w:hAnsi="Arial" w:cs="Arial"/>
          <w:color w:val="111111"/>
          <w:spacing w:val="55"/>
        </w:rPr>
        <w:t xml:space="preserve"> </w:t>
      </w:r>
      <w:r w:rsidRPr="00BC5F6B">
        <w:rPr>
          <w:rFonts w:ascii="Arial" w:hAnsi="Arial" w:cs="Arial"/>
          <w:color w:val="232323"/>
        </w:rPr>
        <w:t>(масла</w:t>
      </w:r>
      <w:r w:rsidRPr="00BC5F6B">
        <w:rPr>
          <w:rFonts w:ascii="Arial" w:hAnsi="Arial" w:cs="Arial"/>
          <w:color w:val="232323"/>
          <w:spacing w:val="57"/>
        </w:rPr>
        <w:t xml:space="preserve"> </w:t>
      </w:r>
      <w:r w:rsidRPr="00BC5F6B">
        <w:rPr>
          <w:rFonts w:ascii="Arial" w:hAnsi="Arial" w:cs="Arial"/>
          <w:color w:val="111111"/>
        </w:rPr>
        <w:t>с</w:t>
      </w:r>
      <w:r w:rsidRPr="00BC5F6B">
        <w:rPr>
          <w:rFonts w:ascii="Arial" w:hAnsi="Arial" w:cs="Arial"/>
          <w:color w:val="111111"/>
          <w:spacing w:val="19"/>
        </w:rPr>
        <w:t xml:space="preserve"> </w:t>
      </w:r>
      <w:r w:rsidRPr="00BC5F6B">
        <w:rPr>
          <w:rFonts w:ascii="Arial" w:hAnsi="Arial" w:cs="Arial"/>
          <w:color w:val="111111"/>
        </w:rPr>
        <w:t>улучшенными</w:t>
      </w:r>
      <w:r w:rsidRPr="00BC5F6B">
        <w:rPr>
          <w:rFonts w:ascii="Arial" w:hAnsi="Arial" w:cs="Arial"/>
          <w:color w:val="111111"/>
          <w:spacing w:val="58"/>
        </w:rPr>
        <w:t xml:space="preserve"> </w:t>
      </w:r>
      <w:r w:rsidRPr="00BC5F6B">
        <w:rPr>
          <w:rFonts w:ascii="Arial" w:hAnsi="Arial" w:cs="Arial"/>
          <w:color w:val="232323"/>
        </w:rPr>
        <w:t>низкотемпературными</w:t>
      </w:r>
      <w:r w:rsidRPr="00BC5F6B">
        <w:rPr>
          <w:rFonts w:ascii="Arial" w:hAnsi="Arial" w:cs="Arial"/>
          <w:color w:val="232323"/>
          <w:spacing w:val="26"/>
        </w:rPr>
        <w:t xml:space="preserve"> </w:t>
      </w:r>
      <w:r w:rsidRPr="00BC5F6B">
        <w:rPr>
          <w:rFonts w:ascii="Arial" w:hAnsi="Arial" w:cs="Arial"/>
          <w:color w:val="111111"/>
        </w:rPr>
        <w:t>свойствами</w:t>
      </w:r>
      <w:r w:rsidRPr="00BC5F6B">
        <w:rPr>
          <w:rFonts w:ascii="Arial" w:hAnsi="Arial" w:cs="Arial"/>
          <w:color w:val="111111"/>
          <w:spacing w:val="47"/>
        </w:rPr>
        <w:t xml:space="preserve"> </w:t>
      </w:r>
      <w:r w:rsidRPr="00BC5F6B">
        <w:rPr>
          <w:rFonts w:ascii="Arial" w:hAnsi="Arial" w:cs="Arial"/>
          <w:color w:val="111111"/>
        </w:rPr>
        <w:t>-</w:t>
      </w:r>
      <w:r w:rsidRPr="00BC5F6B">
        <w:rPr>
          <w:rFonts w:ascii="Arial" w:hAnsi="Arial" w:cs="Arial"/>
          <w:color w:val="111111"/>
          <w:spacing w:val="20"/>
        </w:rPr>
        <w:t xml:space="preserve"> </w:t>
      </w:r>
      <w:r w:rsidRPr="00BC5F6B">
        <w:rPr>
          <w:rFonts w:ascii="Arial" w:hAnsi="Arial" w:cs="Arial"/>
          <w:color w:val="111111"/>
          <w:w w:val="103"/>
        </w:rPr>
        <w:t xml:space="preserve">арктические </w:t>
      </w:r>
      <w:r w:rsidRPr="00BC5F6B">
        <w:rPr>
          <w:rFonts w:ascii="Arial" w:hAnsi="Arial" w:cs="Arial"/>
          <w:color w:val="111111"/>
        </w:rPr>
        <w:t>масла)</w:t>
      </w:r>
      <w:r w:rsidRPr="00BC5F6B">
        <w:rPr>
          <w:rFonts w:ascii="Arial" w:hAnsi="Arial" w:cs="Arial"/>
          <w:color w:val="484848"/>
        </w:rPr>
        <w:t>,</w:t>
      </w:r>
      <w:r w:rsidRPr="00BC5F6B">
        <w:rPr>
          <w:rFonts w:ascii="Arial" w:hAnsi="Arial" w:cs="Arial"/>
          <w:color w:val="484848"/>
          <w:spacing w:val="20"/>
        </w:rPr>
        <w:t xml:space="preserve"> </w:t>
      </w:r>
      <w:r w:rsidRPr="00BC5F6B">
        <w:rPr>
          <w:rFonts w:ascii="Arial" w:hAnsi="Arial" w:cs="Arial"/>
          <w:color w:val="111111"/>
        </w:rPr>
        <w:t>а также</w:t>
      </w:r>
      <w:r w:rsidRPr="00BC5F6B">
        <w:rPr>
          <w:rFonts w:ascii="Arial" w:hAnsi="Arial" w:cs="Arial"/>
          <w:color w:val="111111"/>
          <w:spacing w:val="41"/>
        </w:rPr>
        <w:t xml:space="preserve"> </w:t>
      </w:r>
      <w:r w:rsidRPr="00BC5F6B">
        <w:rPr>
          <w:rFonts w:ascii="Arial" w:hAnsi="Arial" w:cs="Arial"/>
          <w:color w:val="111111"/>
        </w:rPr>
        <w:t>масла</w:t>
      </w:r>
      <w:r w:rsidRPr="00BC5F6B">
        <w:rPr>
          <w:rFonts w:ascii="Arial" w:hAnsi="Arial" w:cs="Arial"/>
          <w:color w:val="343434"/>
        </w:rPr>
        <w:t>,</w:t>
      </w:r>
      <w:r w:rsidRPr="00BC5F6B">
        <w:rPr>
          <w:rFonts w:ascii="Arial" w:hAnsi="Arial" w:cs="Arial"/>
          <w:color w:val="343434"/>
          <w:spacing w:val="25"/>
        </w:rPr>
        <w:t xml:space="preserve"> </w:t>
      </w:r>
      <w:r w:rsidRPr="00BC5F6B">
        <w:rPr>
          <w:rFonts w:ascii="Arial" w:hAnsi="Arial" w:cs="Arial"/>
          <w:color w:val="111111"/>
        </w:rPr>
        <w:t>содержащие</w:t>
      </w:r>
      <w:r w:rsidRPr="00BC5F6B">
        <w:rPr>
          <w:rFonts w:ascii="Arial" w:hAnsi="Arial" w:cs="Arial"/>
          <w:color w:val="111111"/>
          <w:spacing w:val="33"/>
        </w:rPr>
        <w:t xml:space="preserve"> </w:t>
      </w:r>
      <w:r w:rsidRPr="00BC5F6B">
        <w:rPr>
          <w:rFonts w:ascii="Arial" w:hAnsi="Arial" w:cs="Arial"/>
          <w:color w:val="111111"/>
        </w:rPr>
        <w:t>деактивирующие</w:t>
      </w:r>
      <w:r w:rsidRPr="00BC5F6B">
        <w:rPr>
          <w:rFonts w:ascii="Arial" w:hAnsi="Arial" w:cs="Arial"/>
          <w:color w:val="111111"/>
          <w:spacing w:val="56"/>
        </w:rPr>
        <w:t xml:space="preserve"> </w:t>
      </w:r>
      <w:r w:rsidRPr="00BC5F6B">
        <w:rPr>
          <w:rFonts w:ascii="Arial" w:hAnsi="Arial" w:cs="Arial"/>
          <w:color w:val="111111"/>
        </w:rPr>
        <w:t>присадки</w:t>
      </w:r>
      <w:r w:rsidRPr="00BC5F6B">
        <w:rPr>
          <w:rFonts w:ascii="Arial" w:hAnsi="Arial" w:cs="Arial"/>
          <w:color w:val="111111"/>
          <w:spacing w:val="37"/>
        </w:rPr>
        <w:t xml:space="preserve"> </w:t>
      </w:r>
      <w:r w:rsidRPr="00BC5F6B">
        <w:rPr>
          <w:rFonts w:ascii="Arial" w:hAnsi="Arial" w:cs="Arial"/>
          <w:color w:val="111111"/>
        </w:rPr>
        <w:t>(марка</w:t>
      </w:r>
      <w:r w:rsidRPr="00BC5F6B">
        <w:rPr>
          <w:rFonts w:ascii="Arial" w:hAnsi="Arial" w:cs="Arial"/>
          <w:color w:val="111111"/>
          <w:spacing w:val="8"/>
        </w:rPr>
        <w:t xml:space="preserve"> </w:t>
      </w:r>
      <w:r w:rsidRPr="00BC5F6B">
        <w:rPr>
          <w:rFonts w:ascii="Arial" w:hAnsi="Arial" w:cs="Arial"/>
          <w:color w:val="111111"/>
          <w:w w:val="103"/>
        </w:rPr>
        <w:t>Т-1500</w:t>
      </w:r>
      <w:r w:rsidRPr="00BC5F6B">
        <w:rPr>
          <w:rFonts w:ascii="Arial" w:hAnsi="Arial" w:cs="Arial"/>
          <w:color w:val="111111"/>
          <w:spacing w:val="-3"/>
          <w:w w:val="104"/>
        </w:rPr>
        <w:t>У</w:t>
      </w:r>
      <w:r w:rsidRPr="00BC5F6B">
        <w:rPr>
          <w:rFonts w:ascii="Arial" w:hAnsi="Arial" w:cs="Arial"/>
          <w:color w:val="343434"/>
          <w:spacing w:val="-6"/>
          <w:w w:val="111"/>
        </w:rPr>
        <w:t>)</w:t>
      </w:r>
      <w:r w:rsidRPr="00BC5F6B">
        <w:rPr>
          <w:rFonts w:ascii="Arial" w:hAnsi="Arial" w:cs="Arial"/>
          <w:color w:val="5D5D5D"/>
          <w:w w:val="122"/>
        </w:rPr>
        <w:t xml:space="preserve">, </w:t>
      </w:r>
      <w:r w:rsidRPr="00BC5F6B">
        <w:rPr>
          <w:rFonts w:ascii="Arial" w:hAnsi="Arial" w:cs="Arial"/>
          <w:color w:val="111111"/>
        </w:rPr>
        <w:t>необходимо</w:t>
      </w:r>
      <w:r w:rsidRPr="00BC5F6B">
        <w:rPr>
          <w:rFonts w:ascii="Arial" w:hAnsi="Arial" w:cs="Arial"/>
          <w:color w:val="111111"/>
          <w:spacing w:val="29"/>
        </w:rPr>
        <w:t xml:space="preserve"> </w:t>
      </w:r>
      <w:r w:rsidRPr="00BC5F6B">
        <w:rPr>
          <w:rFonts w:ascii="Arial" w:hAnsi="Arial" w:cs="Arial"/>
          <w:color w:val="111111"/>
        </w:rPr>
        <w:t>применять</w:t>
      </w:r>
      <w:r w:rsidRPr="00BC5F6B">
        <w:rPr>
          <w:rFonts w:ascii="Arial" w:hAnsi="Arial" w:cs="Arial"/>
          <w:color w:val="111111"/>
          <w:spacing w:val="36"/>
        </w:rPr>
        <w:t xml:space="preserve"> </w:t>
      </w:r>
      <w:r w:rsidRPr="00BC5F6B">
        <w:rPr>
          <w:rFonts w:ascii="Arial" w:hAnsi="Arial" w:cs="Arial"/>
          <w:color w:val="111111"/>
        </w:rPr>
        <w:t>без</w:t>
      </w:r>
      <w:r w:rsidRPr="00BC5F6B">
        <w:rPr>
          <w:rFonts w:ascii="Arial" w:hAnsi="Arial" w:cs="Arial"/>
          <w:color w:val="111111"/>
          <w:spacing w:val="15"/>
        </w:rPr>
        <w:t xml:space="preserve"> </w:t>
      </w:r>
      <w:r w:rsidRPr="00BC5F6B">
        <w:rPr>
          <w:rFonts w:ascii="Arial" w:hAnsi="Arial" w:cs="Arial"/>
          <w:color w:val="111111"/>
        </w:rPr>
        <w:t>смешения</w:t>
      </w:r>
      <w:r w:rsidRPr="00BC5F6B">
        <w:rPr>
          <w:rFonts w:ascii="Arial" w:hAnsi="Arial" w:cs="Arial"/>
          <w:color w:val="111111"/>
          <w:spacing w:val="31"/>
        </w:rPr>
        <w:t xml:space="preserve"> </w:t>
      </w:r>
      <w:r w:rsidRPr="00BC5F6B">
        <w:rPr>
          <w:rFonts w:ascii="Arial" w:hAnsi="Arial" w:cs="Arial"/>
          <w:color w:val="111111"/>
        </w:rPr>
        <w:t>с</w:t>
      </w:r>
      <w:r w:rsidRPr="00BC5F6B">
        <w:rPr>
          <w:rFonts w:ascii="Arial" w:hAnsi="Arial" w:cs="Arial"/>
          <w:color w:val="111111"/>
          <w:spacing w:val="-2"/>
        </w:rPr>
        <w:t xml:space="preserve"> </w:t>
      </w:r>
      <w:r w:rsidRPr="00BC5F6B">
        <w:rPr>
          <w:rFonts w:ascii="Arial" w:hAnsi="Arial" w:cs="Arial"/>
          <w:color w:val="111111"/>
        </w:rPr>
        <w:t>другими</w:t>
      </w:r>
      <w:r w:rsidRPr="00BC5F6B">
        <w:rPr>
          <w:rFonts w:ascii="Arial" w:hAnsi="Arial" w:cs="Arial"/>
          <w:color w:val="111111"/>
          <w:spacing w:val="18"/>
        </w:rPr>
        <w:t xml:space="preserve"> </w:t>
      </w:r>
      <w:r w:rsidRPr="00BC5F6B">
        <w:rPr>
          <w:rFonts w:ascii="Arial" w:hAnsi="Arial" w:cs="Arial"/>
          <w:color w:val="111111"/>
          <w:w w:val="103"/>
        </w:rPr>
        <w:t>маслами.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ind w:left="113" w:right="45" w:firstLine="573"/>
        <w:jc w:val="both"/>
        <w:rPr>
          <w:rFonts w:ascii="Arial" w:hAnsi="Arial" w:cs="Arial"/>
          <w:color w:val="111111"/>
        </w:rPr>
      </w:pPr>
      <w:r w:rsidRPr="00BC5F6B">
        <w:rPr>
          <w:rFonts w:ascii="Arial" w:hAnsi="Arial" w:cs="Arial"/>
          <w:color w:val="111111"/>
        </w:rPr>
        <w:t>Отбор проб масел из транспортных емкостей осуществляется в соответствии с ГОСТ IEC 60475.</w:t>
      </w:r>
    </w:p>
    <w:p w:rsidR="00693242" w:rsidRPr="00B441C7" w:rsidRDefault="00693242" w:rsidP="00693242">
      <w:pPr>
        <w:widowControl w:val="0"/>
        <w:autoSpaceDE w:val="0"/>
        <w:autoSpaceDN w:val="0"/>
        <w:adjustRightInd w:val="0"/>
        <w:ind w:left="120" w:right="54" w:firstLine="570"/>
        <w:jc w:val="both"/>
        <w:rPr>
          <w:rFonts w:ascii="Arial" w:hAnsi="Arial" w:cs="Arial"/>
          <w:color w:val="111111"/>
          <w:sz w:val="22"/>
          <w:szCs w:val="22"/>
        </w:rPr>
      </w:pPr>
      <w:r w:rsidRPr="00B441C7">
        <w:rPr>
          <w:rFonts w:ascii="Arial" w:hAnsi="Arial" w:cs="Arial"/>
          <w:sz w:val="22"/>
          <w:szCs w:val="22"/>
        </w:rPr>
        <w:t>Примечание - При отступлении порядка отбора проб от требований ГОСТ IEC 60475, претензия по качеству поступившего масла может считаться необоснованной.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ind w:left="113" w:right="45" w:firstLine="573"/>
        <w:jc w:val="both"/>
        <w:rPr>
          <w:rFonts w:ascii="Arial" w:hAnsi="Arial" w:cs="Arial"/>
          <w:color w:val="111111"/>
        </w:rPr>
      </w:pPr>
      <w:r w:rsidRPr="00BC5F6B">
        <w:rPr>
          <w:rFonts w:ascii="Arial" w:hAnsi="Arial" w:cs="Arial"/>
          <w:color w:val="111111"/>
        </w:rPr>
        <w:t>Перед отбором пробы проводят внешний осмотр транспортных емкостей и проверку комплектности сопроводительной документации.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ind w:left="119" w:right="57" w:firstLine="573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111111"/>
        </w:rPr>
        <w:lastRenderedPageBreak/>
        <w:t>При</w:t>
      </w:r>
      <w:r w:rsidRPr="00BC5F6B">
        <w:rPr>
          <w:rFonts w:ascii="Arial" w:hAnsi="Arial" w:cs="Arial"/>
          <w:color w:val="111111"/>
          <w:spacing w:val="3"/>
        </w:rPr>
        <w:t xml:space="preserve"> </w:t>
      </w:r>
      <w:r w:rsidRPr="00BC5F6B">
        <w:rPr>
          <w:rFonts w:ascii="Arial" w:hAnsi="Arial" w:cs="Arial"/>
          <w:color w:val="111111"/>
        </w:rPr>
        <w:t>использовании</w:t>
      </w:r>
      <w:r w:rsidRPr="00BC5F6B">
        <w:rPr>
          <w:rFonts w:ascii="Arial" w:hAnsi="Arial" w:cs="Arial"/>
          <w:color w:val="111111"/>
          <w:spacing w:val="35"/>
        </w:rPr>
        <w:t xml:space="preserve"> </w:t>
      </w:r>
      <w:r w:rsidRPr="00BC5F6B">
        <w:rPr>
          <w:rFonts w:ascii="Arial" w:hAnsi="Arial" w:cs="Arial"/>
          <w:color w:val="111111"/>
        </w:rPr>
        <w:t>трансформаторного</w:t>
      </w:r>
      <w:r w:rsidRPr="00BC5F6B">
        <w:rPr>
          <w:rFonts w:ascii="Arial" w:hAnsi="Arial" w:cs="Arial"/>
          <w:color w:val="111111"/>
          <w:spacing w:val="57"/>
        </w:rPr>
        <w:t xml:space="preserve"> </w:t>
      </w:r>
      <w:r w:rsidRPr="00BC5F6B">
        <w:rPr>
          <w:rFonts w:ascii="Arial" w:hAnsi="Arial" w:cs="Arial"/>
          <w:color w:val="111111"/>
        </w:rPr>
        <w:t>масла</w:t>
      </w:r>
      <w:r w:rsidRPr="00BC5F6B">
        <w:rPr>
          <w:rFonts w:ascii="Arial" w:hAnsi="Arial" w:cs="Arial"/>
          <w:color w:val="111111"/>
          <w:spacing w:val="11"/>
        </w:rPr>
        <w:t xml:space="preserve"> </w:t>
      </w:r>
      <w:r w:rsidRPr="00BC5F6B">
        <w:rPr>
          <w:rFonts w:ascii="Arial" w:hAnsi="Arial" w:cs="Arial"/>
          <w:color w:val="111111"/>
        </w:rPr>
        <w:t>порядок</w:t>
      </w:r>
      <w:r w:rsidRPr="00BC5F6B">
        <w:rPr>
          <w:rFonts w:ascii="Arial" w:hAnsi="Arial" w:cs="Arial"/>
          <w:color w:val="111111"/>
          <w:spacing w:val="32"/>
        </w:rPr>
        <w:t xml:space="preserve"> </w:t>
      </w:r>
      <w:r w:rsidRPr="00BC5F6B">
        <w:rPr>
          <w:rFonts w:ascii="Arial" w:hAnsi="Arial" w:cs="Arial"/>
          <w:color w:val="111111"/>
        </w:rPr>
        <w:t>отбора</w:t>
      </w:r>
      <w:r w:rsidRPr="00BC5F6B">
        <w:rPr>
          <w:rFonts w:ascii="Arial" w:hAnsi="Arial" w:cs="Arial"/>
          <w:color w:val="111111"/>
          <w:spacing w:val="12"/>
        </w:rPr>
        <w:t xml:space="preserve"> </w:t>
      </w:r>
      <w:r w:rsidRPr="00BC5F6B">
        <w:rPr>
          <w:rFonts w:ascii="Arial" w:hAnsi="Arial" w:cs="Arial"/>
          <w:color w:val="111111"/>
        </w:rPr>
        <w:t>проб</w:t>
      </w:r>
      <w:r w:rsidRPr="00BC5F6B">
        <w:rPr>
          <w:rFonts w:ascii="Arial" w:hAnsi="Arial" w:cs="Arial"/>
          <w:color w:val="111111"/>
          <w:spacing w:val="10"/>
        </w:rPr>
        <w:t xml:space="preserve"> </w:t>
      </w:r>
      <w:r w:rsidRPr="00BC5F6B">
        <w:rPr>
          <w:rFonts w:ascii="Arial" w:hAnsi="Arial" w:cs="Arial"/>
          <w:color w:val="232323"/>
          <w:w w:val="109"/>
        </w:rPr>
        <w:t xml:space="preserve">и </w:t>
      </w:r>
      <w:r w:rsidRPr="00BC5F6B">
        <w:rPr>
          <w:rFonts w:ascii="Arial" w:hAnsi="Arial" w:cs="Arial"/>
          <w:color w:val="111111"/>
        </w:rPr>
        <w:t>организации испытаний</w:t>
      </w:r>
      <w:r w:rsidRPr="00BC5F6B">
        <w:rPr>
          <w:rFonts w:ascii="Arial" w:hAnsi="Arial" w:cs="Arial"/>
          <w:color w:val="111111"/>
          <w:spacing w:val="30"/>
        </w:rPr>
        <w:t xml:space="preserve"> </w:t>
      </w:r>
      <w:r w:rsidRPr="00BC5F6B">
        <w:rPr>
          <w:rFonts w:ascii="Arial" w:hAnsi="Arial" w:cs="Arial"/>
          <w:color w:val="111111"/>
        </w:rPr>
        <w:t>должен</w:t>
      </w:r>
      <w:r w:rsidRPr="00BC5F6B">
        <w:rPr>
          <w:rFonts w:ascii="Arial" w:hAnsi="Arial" w:cs="Arial"/>
          <w:color w:val="111111"/>
          <w:spacing w:val="42"/>
        </w:rPr>
        <w:t xml:space="preserve"> </w:t>
      </w:r>
      <w:r w:rsidRPr="00BC5F6B">
        <w:rPr>
          <w:rFonts w:ascii="Arial" w:hAnsi="Arial" w:cs="Arial"/>
          <w:color w:val="111111"/>
        </w:rPr>
        <w:t xml:space="preserve">соответствовать требованиям </w:t>
      </w:r>
      <w:r w:rsidRPr="00BC5F6B">
        <w:rPr>
          <w:rFonts w:ascii="Arial" w:hAnsi="Arial" w:cs="Arial"/>
          <w:color w:val="111111"/>
          <w:w w:val="103"/>
        </w:rPr>
        <w:t>ТНПА</w:t>
      </w:r>
      <w:r w:rsidRPr="00BC5F6B">
        <w:rPr>
          <w:rFonts w:ascii="Arial" w:hAnsi="Arial" w:cs="Arial"/>
          <w:color w:val="5D5D5D"/>
          <w:w w:val="122"/>
        </w:rPr>
        <w:t xml:space="preserve">, </w:t>
      </w:r>
      <w:r w:rsidRPr="00BC5F6B">
        <w:rPr>
          <w:rFonts w:ascii="Arial" w:hAnsi="Arial" w:cs="Arial"/>
          <w:color w:val="111111"/>
        </w:rPr>
        <w:t>определяться</w:t>
      </w:r>
      <w:r w:rsidRPr="00BC5F6B">
        <w:rPr>
          <w:rFonts w:ascii="Arial" w:hAnsi="Arial" w:cs="Arial"/>
          <w:color w:val="111111"/>
          <w:spacing w:val="30"/>
        </w:rPr>
        <w:t xml:space="preserve"> </w:t>
      </w:r>
      <w:r w:rsidRPr="00BC5F6B">
        <w:rPr>
          <w:rFonts w:ascii="Arial" w:hAnsi="Arial" w:cs="Arial"/>
          <w:color w:val="111111"/>
        </w:rPr>
        <w:t>локальными</w:t>
      </w:r>
      <w:r w:rsidRPr="00BC5F6B">
        <w:rPr>
          <w:rFonts w:ascii="Arial" w:hAnsi="Arial" w:cs="Arial"/>
          <w:color w:val="111111"/>
          <w:spacing w:val="52"/>
        </w:rPr>
        <w:t xml:space="preserve"> </w:t>
      </w:r>
      <w:r w:rsidRPr="00BC5F6B">
        <w:rPr>
          <w:rFonts w:ascii="Arial" w:hAnsi="Arial" w:cs="Arial"/>
          <w:color w:val="111111"/>
        </w:rPr>
        <w:t>документами</w:t>
      </w:r>
      <w:r w:rsidRPr="00BC5F6B">
        <w:rPr>
          <w:rFonts w:ascii="Arial" w:hAnsi="Arial" w:cs="Arial"/>
          <w:color w:val="111111"/>
          <w:spacing w:val="47"/>
        </w:rPr>
        <w:t xml:space="preserve"> </w:t>
      </w:r>
      <w:r w:rsidRPr="00BC5F6B">
        <w:rPr>
          <w:rFonts w:ascii="Arial" w:hAnsi="Arial" w:cs="Arial"/>
          <w:color w:val="111111"/>
        </w:rPr>
        <w:t>и/или</w:t>
      </w:r>
      <w:r w:rsidRPr="00BC5F6B">
        <w:rPr>
          <w:rFonts w:ascii="Arial" w:hAnsi="Arial" w:cs="Arial"/>
          <w:color w:val="111111"/>
          <w:spacing w:val="13"/>
        </w:rPr>
        <w:t xml:space="preserve"> </w:t>
      </w:r>
      <w:r w:rsidRPr="00BC5F6B">
        <w:rPr>
          <w:rFonts w:ascii="Arial" w:hAnsi="Arial" w:cs="Arial"/>
          <w:color w:val="111111"/>
        </w:rPr>
        <w:t>стандартами</w:t>
      </w:r>
      <w:r w:rsidRPr="00BC5F6B">
        <w:rPr>
          <w:rFonts w:ascii="Arial" w:hAnsi="Arial" w:cs="Arial"/>
          <w:color w:val="111111"/>
          <w:spacing w:val="43"/>
        </w:rPr>
        <w:t xml:space="preserve"> </w:t>
      </w:r>
      <w:r w:rsidRPr="00BC5F6B">
        <w:rPr>
          <w:rFonts w:ascii="Arial" w:hAnsi="Arial" w:cs="Arial"/>
          <w:color w:val="111111"/>
        </w:rPr>
        <w:t>организаци</w:t>
      </w:r>
      <w:r w:rsidRPr="00BC5F6B">
        <w:rPr>
          <w:rFonts w:ascii="Arial" w:hAnsi="Arial" w:cs="Arial"/>
          <w:color w:val="111111"/>
          <w:spacing w:val="7"/>
        </w:rPr>
        <w:t>и</w:t>
      </w:r>
      <w:r w:rsidRPr="00BC5F6B">
        <w:rPr>
          <w:rFonts w:ascii="Arial" w:hAnsi="Arial" w:cs="Arial"/>
          <w:color w:val="484848"/>
        </w:rPr>
        <w:t>,</w:t>
      </w:r>
      <w:r w:rsidRPr="00BC5F6B">
        <w:rPr>
          <w:rFonts w:ascii="Arial" w:hAnsi="Arial" w:cs="Arial"/>
          <w:color w:val="484848"/>
          <w:spacing w:val="43"/>
        </w:rPr>
        <w:t xml:space="preserve"> </w:t>
      </w:r>
      <w:r w:rsidRPr="00BC5F6B">
        <w:rPr>
          <w:rFonts w:ascii="Arial" w:hAnsi="Arial" w:cs="Arial"/>
          <w:color w:val="111111"/>
        </w:rPr>
        <w:t xml:space="preserve">а </w:t>
      </w:r>
      <w:r w:rsidRPr="00BC5F6B">
        <w:rPr>
          <w:rFonts w:ascii="Arial" w:hAnsi="Arial" w:cs="Arial"/>
          <w:color w:val="111111"/>
          <w:w w:val="104"/>
        </w:rPr>
        <w:t xml:space="preserve">также </w:t>
      </w:r>
      <w:r w:rsidRPr="00BC5F6B">
        <w:rPr>
          <w:rFonts w:ascii="Arial" w:hAnsi="Arial" w:cs="Arial"/>
          <w:color w:val="111111"/>
        </w:rPr>
        <w:t>выполняться</w:t>
      </w:r>
      <w:r w:rsidRPr="00BC5F6B">
        <w:rPr>
          <w:rFonts w:ascii="Arial" w:hAnsi="Arial" w:cs="Arial"/>
          <w:color w:val="111111"/>
          <w:spacing w:val="22"/>
        </w:rPr>
        <w:t xml:space="preserve"> </w:t>
      </w:r>
      <w:r w:rsidRPr="00BC5F6B">
        <w:rPr>
          <w:rFonts w:ascii="Arial" w:hAnsi="Arial" w:cs="Arial"/>
          <w:color w:val="111111"/>
        </w:rPr>
        <w:t>в</w:t>
      </w:r>
      <w:r w:rsidRPr="00BC5F6B">
        <w:rPr>
          <w:rFonts w:ascii="Arial" w:hAnsi="Arial" w:cs="Arial"/>
          <w:color w:val="111111"/>
          <w:spacing w:val="7"/>
        </w:rPr>
        <w:t xml:space="preserve"> </w:t>
      </w:r>
      <w:r w:rsidRPr="00BC5F6B">
        <w:rPr>
          <w:rFonts w:ascii="Arial" w:hAnsi="Arial" w:cs="Arial"/>
          <w:color w:val="111111"/>
        </w:rPr>
        <w:t>соответствии</w:t>
      </w:r>
      <w:r w:rsidRPr="00BC5F6B">
        <w:rPr>
          <w:rFonts w:ascii="Arial" w:hAnsi="Arial" w:cs="Arial"/>
          <w:color w:val="111111"/>
          <w:spacing w:val="57"/>
        </w:rPr>
        <w:t xml:space="preserve"> </w:t>
      </w:r>
      <w:r w:rsidRPr="00BC5F6B">
        <w:rPr>
          <w:rFonts w:ascii="Arial" w:hAnsi="Arial" w:cs="Arial"/>
          <w:color w:val="111111"/>
        </w:rPr>
        <w:t>с требованиями</w:t>
      </w:r>
      <w:r w:rsidRPr="00BC5F6B">
        <w:rPr>
          <w:rFonts w:ascii="Arial" w:hAnsi="Arial" w:cs="Arial"/>
          <w:color w:val="111111"/>
          <w:spacing w:val="26"/>
        </w:rPr>
        <w:t xml:space="preserve"> </w:t>
      </w:r>
      <w:r w:rsidRPr="00BC5F6B">
        <w:rPr>
          <w:rFonts w:ascii="Arial" w:hAnsi="Arial" w:cs="Arial"/>
          <w:color w:val="111111"/>
        </w:rPr>
        <w:t>технической документации</w:t>
      </w:r>
      <w:r w:rsidRPr="00BC5F6B">
        <w:rPr>
          <w:rFonts w:ascii="Arial" w:hAnsi="Arial" w:cs="Arial"/>
          <w:color w:val="111111"/>
          <w:spacing w:val="33"/>
        </w:rPr>
        <w:t xml:space="preserve"> </w:t>
      </w:r>
      <w:r w:rsidRPr="00BC5F6B">
        <w:rPr>
          <w:rFonts w:ascii="Arial" w:hAnsi="Arial" w:cs="Arial"/>
          <w:color w:val="111111"/>
          <w:w w:val="103"/>
        </w:rPr>
        <w:t>изготовителей электрооборудования.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ind w:left="108" w:right="62" w:firstLine="578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111111"/>
        </w:rPr>
        <w:t xml:space="preserve">По решению </w:t>
      </w:r>
      <w:r w:rsidRPr="00BC5F6B">
        <w:rPr>
          <w:rFonts w:ascii="Arial" w:hAnsi="Arial" w:cs="Arial"/>
          <w:color w:val="232323"/>
        </w:rPr>
        <w:t xml:space="preserve">главного </w:t>
      </w:r>
      <w:r w:rsidRPr="00BC5F6B">
        <w:rPr>
          <w:rFonts w:ascii="Arial" w:hAnsi="Arial" w:cs="Arial"/>
          <w:color w:val="111111"/>
        </w:rPr>
        <w:t>инженера организации для определения</w:t>
      </w:r>
      <w:r w:rsidRPr="00BC5F6B">
        <w:rPr>
          <w:rFonts w:ascii="Arial" w:hAnsi="Arial" w:cs="Arial"/>
          <w:color w:val="111111"/>
          <w:spacing w:val="38"/>
        </w:rPr>
        <w:t xml:space="preserve"> </w:t>
      </w:r>
      <w:r w:rsidRPr="00BC5F6B">
        <w:rPr>
          <w:rFonts w:ascii="Arial" w:hAnsi="Arial" w:cs="Arial"/>
          <w:color w:val="111111"/>
          <w:w w:val="103"/>
        </w:rPr>
        <w:t xml:space="preserve">показателей </w:t>
      </w:r>
      <w:r w:rsidRPr="00BC5F6B">
        <w:rPr>
          <w:rFonts w:ascii="Arial" w:hAnsi="Arial" w:cs="Arial"/>
          <w:color w:val="111111"/>
        </w:rPr>
        <w:t>качества</w:t>
      </w:r>
      <w:r w:rsidRPr="00BC5F6B">
        <w:rPr>
          <w:rFonts w:ascii="Arial" w:hAnsi="Arial" w:cs="Arial"/>
          <w:color w:val="111111"/>
          <w:spacing w:val="8"/>
        </w:rPr>
        <w:t xml:space="preserve"> </w:t>
      </w:r>
      <w:r w:rsidRPr="00BC5F6B">
        <w:rPr>
          <w:rFonts w:ascii="Arial" w:hAnsi="Arial" w:cs="Arial"/>
          <w:color w:val="111111"/>
        </w:rPr>
        <w:t>трансформаторного</w:t>
      </w:r>
      <w:r w:rsidRPr="00BC5F6B">
        <w:rPr>
          <w:rFonts w:ascii="Arial" w:hAnsi="Arial" w:cs="Arial"/>
          <w:color w:val="111111"/>
          <w:spacing w:val="19"/>
        </w:rPr>
        <w:t xml:space="preserve"> </w:t>
      </w:r>
      <w:r w:rsidRPr="00BC5F6B">
        <w:rPr>
          <w:rFonts w:ascii="Arial" w:hAnsi="Arial" w:cs="Arial"/>
          <w:color w:val="111111"/>
        </w:rPr>
        <w:t>масла допускается</w:t>
      </w:r>
      <w:r w:rsidRPr="00BC5F6B">
        <w:rPr>
          <w:rFonts w:ascii="Arial" w:hAnsi="Arial" w:cs="Arial"/>
          <w:color w:val="111111"/>
          <w:spacing w:val="41"/>
        </w:rPr>
        <w:t xml:space="preserve"> </w:t>
      </w:r>
      <w:r w:rsidRPr="00BC5F6B">
        <w:rPr>
          <w:rFonts w:ascii="Arial" w:hAnsi="Arial" w:cs="Arial"/>
          <w:color w:val="111111"/>
        </w:rPr>
        <w:t>применение</w:t>
      </w:r>
      <w:r w:rsidRPr="00BC5F6B">
        <w:rPr>
          <w:rFonts w:ascii="Arial" w:hAnsi="Arial" w:cs="Arial"/>
          <w:color w:val="111111"/>
          <w:spacing w:val="30"/>
        </w:rPr>
        <w:t xml:space="preserve"> </w:t>
      </w:r>
      <w:r w:rsidRPr="00BC5F6B">
        <w:rPr>
          <w:rFonts w:ascii="Arial" w:hAnsi="Arial" w:cs="Arial"/>
          <w:color w:val="111111"/>
        </w:rPr>
        <w:t>собственных</w:t>
      </w:r>
      <w:r w:rsidRPr="00BC5F6B">
        <w:rPr>
          <w:rFonts w:ascii="Arial" w:hAnsi="Arial" w:cs="Arial"/>
          <w:color w:val="111111"/>
          <w:spacing w:val="45"/>
        </w:rPr>
        <w:t xml:space="preserve"> </w:t>
      </w:r>
      <w:r w:rsidRPr="00BC5F6B">
        <w:rPr>
          <w:rFonts w:ascii="Arial" w:hAnsi="Arial" w:cs="Arial"/>
          <w:color w:val="111111"/>
          <w:w w:val="103"/>
        </w:rPr>
        <w:t xml:space="preserve">МВИ </w:t>
      </w:r>
      <w:r w:rsidRPr="00BC5F6B">
        <w:rPr>
          <w:rFonts w:ascii="Arial" w:hAnsi="Arial" w:cs="Arial"/>
          <w:color w:val="343434"/>
        </w:rPr>
        <w:t>(</w:t>
      </w:r>
      <w:r w:rsidRPr="00BC5F6B">
        <w:rPr>
          <w:rFonts w:ascii="Arial" w:hAnsi="Arial" w:cs="Arial"/>
          <w:color w:val="343434"/>
          <w:spacing w:val="5"/>
        </w:rPr>
        <w:t>с</w:t>
      </w:r>
      <w:r w:rsidRPr="00BC5F6B">
        <w:rPr>
          <w:rFonts w:ascii="Arial" w:hAnsi="Arial" w:cs="Arial"/>
          <w:color w:val="111111"/>
        </w:rPr>
        <w:t>тандартов</w:t>
      </w:r>
      <w:r w:rsidRPr="00BC5F6B">
        <w:rPr>
          <w:rFonts w:ascii="Arial" w:hAnsi="Arial" w:cs="Arial"/>
          <w:color w:val="111111"/>
          <w:spacing w:val="33"/>
        </w:rPr>
        <w:t xml:space="preserve"> </w:t>
      </w:r>
      <w:r w:rsidRPr="00BC5F6B">
        <w:rPr>
          <w:rFonts w:ascii="Arial" w:hAnsi="Arial" w:cs="Arial"/>
          <w:color w:val="111111"/>
        </w:rPr>
        <w:t>организаций)</w:t>
      </w:r>
      <w:r w:rsidRPr="00BC5F6B">
        <w:rPr>
          <w:rFonts w:ascii="Arial" w:hAnsi="Arial" w:cs="Arial"/>
          <w:color w:val="5D5D5D"/>
        </w:rPr>
        <w:t>,</w:t>
      </w:r>
      <w:r w:rsidRPr="00BC5F6B">
        <w:rPr>
          <w:rFonts w:ascii="Arial" w:hAnsi="Arial" w:cs="Arial"/>
          <w:color w:val="5D5D5D"/>
          <w:spacing w:val="50"/>
        </w:rPr>
        <w:t xml:space="preserve"> </w:t>
      </w:r>
      <w:r w:rsidRPr="00BC5F6B">
        <w:rPr>
          <w:rFonts w:ascii="Arial" w:hAnsi="Arial" w:cs="Arial"/>
          <w:color w:val="111111"/>
        </w:rPr>
        <w:t>прошедших</w:t>
      </w:r>
      <w:r w:rsidRPr="00BC5F6B">
        <w:rPr>
          <w:rFonts w:ascii="Arial" w:hAnsi="Arial" w:cs="Arial"/>
          <w:color w:val="111111"/>
          <w:spacing w:val="28"/>
        </w:rPr>
        <w:t xml:space="preserve"> </w:t>
      </w:r>
      <w:r w:rsidRPr="00BC5F6B">
        <w:rPr>
          <w:rFonts w:ascii="Arial" w:hAnsi="Arial" w:cs="Arial"/>
          <w:color w:val="111111"/>
        </w:rPr>
        <w:t>процедуру</w:t>
      </w:r>
      <w:r w:rsidRPr="00BC5F6B">
        <w:rPr>
          <w:rFonts w:ascii="Arial" w:hAnsi="Arial" w:cs="Arial"/>
          <w:color w:val="111111"/>
          <w:spacing w:val="25"/>
        </w:rPr>
        <w:t xml:space="preserve"> </w:t>
      </w:r>
      <w:r w:rsidRPr="00BC5F6B">
        <w:rPr>
          <w:rFonts w:ascii="Arial" w:hAnsi="Arial" w:cs="Arial"/>
          <w:color w:val="111111"/>
          <w:w w:val="103"/>
        </w:rPr>
        <w:t xml:space="preserve">метрологического подтверждения </w:t>
      </w:r>
      <w:r w:rsidRPr="00BC5F6B">
        <w:rPr>
          <w:rFonts w:ascii="Arial" w:hAnsi="Arial" w:cs="Arial"/>
          <w:color w:val="232323"/>
        </w:rPr>
        <w:t>пригодности</w:t>
      </w:r>
      <w:r w:rsidRPr="00BC5F6B">
        <w:rPr>
          <w:rFonts w:ascii="Arial" w:hAnsi="Arial" w:cs="Arial"/>
          <w:color w:val="232323"/>
          <w:spacing w:val="43"/>
        </w:rPr>
        <w:t xml:space="preserve"> </w:t>
      </w:r>
      <w:r w:rsidRPr="00BC5F6B">
        <w:rPr>
          <w:rFonts w:ascii="Arial" w:hAnsi="Arial" w:cs="Arial"/>
          <w:color w:val="111111"/>
        </w:rPr>
        <w:t>в органах</w:t>
      </w:r>
      <w:r w:rsidRPr="00BC5F6B">
        <w:rPr>
          <w:rFonts w:ascii="Arial" w:hAnsi="Arial" w:cs="Arial"/>
          <w:color w:val="111111"/>
          <w:spacing w:val="28"/>
        </w:rPr>
        <w:t xml:space="preserve"> </w:t>
      </w:r>
      <w:r w:rsidRPr="00BC5F6B">
        <w:rPr>
          <w:rFonts w:ascii="Arial" w:hAnsi="Arial" w:cs="Arial"/>
          <w:color w:val="111111"/>
        </w:rPr>
        <w:t>государственной</w:t>
      </w:r>
      <w:r w:rsidRPr="00BC5F6B">
        <w:rPr>
          <w:rFonts w:ascii="Arial" w:hAnsi="Arial" w:cs="Arial"/>
          <w:color w:val="111111"/>
          <w:spacing w:val="51"/>
        </w:rPr>
        <w:t xml:space="preserve"> </w:t>
      </w:r>
      <w:r w:rsidRPr="00BC5F6B">
        <w:rPr>
          <w:rFonts w:ascii="Arial" w:hAnsi="Arial" w:cs="Arial"/>
          <w:color w:val="111111"/>
        </w:rPr>
        <w:t>метрологической</w:t>
      </w:r>
      <w:r w:rsidRPr="00BC5F6B">
        <w:rPr>
          <w:rFonts w:ascii="Arial" w:hAnsi="Arial" w:cs="Arial"/>
          <w:color w:val="111111"/>
          <w:spacing w:val="44"/>
        </w:rPr>
        <w:t xml:space="preserve"> </w:t>
      </w:r>
      <w:r w:rsidRPr="00BC5F6B">
        <w:rPr>
          <w:rFonts w:ascii="Arial" w:hAnsi="Arial" w:cs="Arial"/>
          <w:color w:val="111111"/>
        </w:rPr>
        <w:t>службы</w:t>
      </w:r>
      <w:r w:rsidRPr="00BC5F6B">
        <w:rPr>
          <w:rFonts w:ascii="Arial" w:hAnsi="Arial" w:cs="Arial"/>
          <w:color w:val="111111"/>
          <w:spacing w:val="36"/>
        </w:rPr>
        <w:t xml:space="preserve"> </w:t>
      </w:r>
      <w:r w:rsidRPr="00BC5F6B">
        <w:rPr>
          <w:rFonts w:ascii="Arial" w:hAnsi="Arial" w:cs="Arial"/>
          <w:color w:val="111111"/>
        </w:rPr>
        <w:t>и допущенных</w:t>
      </w:r>
      <w:r w:rsidRPr="00BC5F6B">
        <w:rPr>
          <w:rFonts w:ascii="Arial" w:hAnsi="Arial" w:cs="Arial"/>
          <w:color w:val="111111"/>
          <w:spacing w:val="34"/>
        </w:rPr>
        <w:t xml:space="preserve"> </w:t>
      </w:r>
      <w:r w:rsidRPr="00BC5F6B">
        <w:rPr>
          <w:rFonts w:ascii="Arial" w:hAnsi="Arial" w:cs="Arial"/>
          <w:color w:val="343434"/>
          <w:w w:val="102"/>
        </w:rPr>
        <w:t xml:space="preserve">к </w:t>
      </w:r>
      <w:r w:rsidRPr="00BC5F6B">
        <w:rPr>
          <w:rFonts w:ascii="Arial" w:hAnsi="Arial" w:cs="Arial"/>
          <w:color w:val="111111"/>
        </w:rPr>
        <w:t>применению</w:t>
      </w:r>
      <w:r w:rsidRPr="00BC5F6B">
        <w:rPr>
          <w:rFonts w:ascii="Arial" w:hAnsi="Arial" w:cs="Arial"/>
          <w:color w:val="111111"/>
          <w:spacing w:val="37"/>
        </w:rPr>
        <w:t xml:space="preserve"> </w:t>
      </w:r>
      <w:r w:rsidRPr="00BC5F6B">
        <w:rPr>
          <w:rFonts w:ascii="Arial" w:hAnsi="Arial" w:cs="Arial"/>
          <w:color w:val="111111"/>
        </w:rPr>
        <w:t>на</w:t>
      </w:r>
      <w:r w:rsidRPr="00BC5F6B">
        <w:rPr>
          <w:rFonts w:ascii="Arial" w:hAnsi="Arial" w:cs="Arial"/>
          <w:color w:val="111111"/>
          <w:spacing w:val="-3"/>
        </w:rPr>
        <w:t xml:space="preserve"> </w:t>
      </w:r>
      <w:r w:rsidRPr="00BC5F6B">
        <w:rPr>
          <w:rFonts w:ascii="Arial" w:hAnsi="Arial" w:cs="Arial"/>
          <w:color w:val="111111"/>
        </w:rPr>
        <w:t>территории</w:t>
      </w:r>
      <w:r w:rsidRPr="00BC5F6B">
        <w:rPr>
          <w:rFonts w:ascii="Arial" w:hAnsi="Arial" w:cs="Arial"/>
          <w:color w:val="111111"/>
          <w:spacing w:val="33"/>
        </w:rPr>
        <w:t xml:space="preserve"> </w:t>
      </w:r>
      <w:r w:rsidRPr="00BC5F6B">
        <w:rPr>
          <w:rFonts w:ascii="Arial" w:hAnsi="Arial" w:cs="Arial"/>
          <w:color w:val="111111"/>
        </w:rPr>
        <w:t>Республики</w:t>
      </w:r>
      <w:r w:rsidRPr="00BC5F6B">
        <w:rPr>
          <w:rFonts w:ascii="Arial" w:hAnsi="Arial" w:cs="Arial"/>
          <w:color w:val="111111"/>
          <w:spacing w:val="16"/>
        </w:rPr>
        <w:t xml:space="preserve"> </w:t>
      </w:r>
      <w:r w:rsidRPr="00BC5F6B">
        <w:rPr>
          <w:rFonts w:ascii="Arial" w:hAnsi="Arial" w:cs="Arial"/>
          <w:color w:val="111111"/>
        </w:rPr>
        <w:t>Беларус</w:t>
      </w:r>
      <w:r w:rsidRPr="00BC5F6B">
        <w:rPr>
          <w:rFonts w:ascii="Arial" w:hAnsi="Arial" w:cs="Arial"/>
          <w:color w:val="111111"/>
          <w:spacing w:val="1"/>
        </w:rPr>
        <w:t>ь</w:t>
      </w:r>
      <w:r w:rsidRPr="00BC5F6B">
        <w:rPr>
          <w:rFonts w:ascii="Arial" w:hAnsi="Arial" w:cs="Arial"/>
          <w:color w:val="484848"/>
        </w:rPr>
        <w:t>.</w:t>
      </w:r>
      <w:r w:rsidRPr="00BC5F6B">
        <w:rPr>
          <w:rFonts w:ascii="Arial" w:hAnsi="Arial" w:cs="Arial"/>
          <w:color w:val="484848"/>
          <w:spacing w:val="24"/>
        </w:rPr>
        <w:t xml:space="preserve"> </w:t>
      </w:r>
      <w:r w:rsidRPr="00BC5F6B">
        <w:rPr>
          <w:rFonts w:ascii="Arial" w:hAnsi="Arial" w:cs="Arial"/>
          <w:color w:val="111111"/>
        </w:rPr>
        <w:t>Показатели</w:t>
      </w:r>
      <w:r w:rsidRPr="00BC5F6B">
        <w:rPr>
          <w:rFonts w:ascii="Arial" w:hAnsi="Arial" w:cs="Arial"/>
          <w:color w:val="111111"/>
          <w:spacing w:val="23"/>
        </w:rPr>
        <w:t xml:space="preserve"> </w:t>
      </w:r>
      <w:r w:rsidRPr="00BC5F6B">
        <w:rPr>
          <w:rFonts w:ascii="Arial" w:hAnsi="Arial" w:cs="Arial"/>
          <w:color w:val="111111"/>
        </w:rPr>
        <w:t>точности</w:t>
      </w:r>
      <w:r w:rsidRPr="00BC5F6B">
        <w:rPr>
          <w:rFonts w:ascii="Arial" w:hAnsi="Arial" w:cs="Arial"/>
          <w:color w:val="111111"/>
          <w:spacing w:val="21"/>
        </w:rPr>
        <w:t xml:space="preserve"> </w:t>
      </w:r>
      <w:r w:rsidRPr="00BC5F6B">
        <w:rPr>
          <w:rFonts w:ascii="Arial" w:hAnsi="Arial" w:cs="Arial"/>
          <w:color w:val="111111"/>
        </w:rPr>
        <w:t>данных</w:t>
      </w:r>
      <w:r w:rsidRPr="00BC5F6B">
        <w:rPr>
          <w:rFonts w:ascii="Arial" w:hAnsi="Arial" w:cs="Arial"/>
          <w:color w:val="111111"/>
          <w:spacing w:val="7"/>
        </w:rPr>
        <w:t xml:space="preserve"> </w:t>
      </w:r>
      <w:r w:rsidRPr="00BC5F6B">
        <w:rPr>
          <w:rFonts w:ascii="Arial" w:hAnsi="Arial" w:cs="Arial"/>
          <w:color w:val="111111"/>
          <w:w w:val="103"/>
        </w:rPr>
        <w:t xml:space="preserve">методик </w:t>
      </w:r>
      <w:r w:rsidRPr="00BC5F6B">
        <w:rPr>
          <w:rFonts w:ascii="Arial" w:hAnsi="Arial" w:cs="Arial"/>
          <w:color w:val="111111"/>
        </w:rPr>
        <w:t>должны</w:t>
      </w:r>
      <w:r w:rsidRPr="00BC5F6B">
        <w:rPr>
          <w:rFonts w:ascii="Arial" w:hAnsi="Arial" w:cs="Arial"/>
          <w:color w:val="111111"/>
          <w:spacing w:val="14"/>
        </w:rPr>
        <w:t xml:space="preserve"> </w:t>
      </w:r>
      <w:r w:rsidRPr="00BC5F6B">
        <w:rPr>
          <w:rFonts w:ascii="Arial" w:hAnsi="Arial" w:cs="Arial"/>
          <w:color w:val="111111"/>
        </w:rPr>
        <w:t>быть</w:t>
      </w:r>
      <w:r w:rsidRPr="00BC5F6B">
        <w:rPr>
          <w:rFonts w:ascii="Arial" w:hAnsi="Arial" w:cs="Arial"/>
          <w:color w:val="111111"/>
          <w:spacing w:val="17"/>
        </w:rPr>
        <w:t xml:space="preserve"> </w:t>
      </w:r>
      <w:r w:rsidRPr="00BC5F6B">
        <w:rPr>
          <w:rFonts w:ascii="Arial" w:hAnsi="Arial" w:cs="Arial"/>
          <w:color w:val="111111"/>
        </w:rPr>
        <w:t>не</w:t>
      </w:r>
      <w:r w:rsidRPr="00BC5F6B">
        <w:rPr>
          <w:rFonts w:ascii="Arial" w:hAnsi="Arial" w:cs="Arial"/>
          <w:color w:val="111111"/>
          <w:spacing w:val="26"/>
        </w:rPr>
        <w:t xml:space="preserve"> </w:t>
      </w:r>
      <w:r w:rsidRPr="00BC5F6B">
        <w:rPr>
          <w:rFonts w:ascii="Arial" w:hAnsi="Arial" w:cs="Arial"/>
          <w:color w:val="111111"/>
        </w:rPr>
        <w:t>хуже</w:t>
      </w:r>
      <w:r w:rsidRPr="00BC5F6B">
        <w:rPr>
          <w:rFonts w:ascii="Arial" w:hAnsi="Arial" w:cs="Arial"/>
          <w:color w:val="484848"/>
        </w:rPr>
        <w:t>,</w:t>
      </w:r>
      <w:r w:rsidRPr="00BC5F6B">
        <w:rPr>
          <w:rFonts w:ascii="Arial" w:hAnsi="Arial" w:cs="Arial"/>
          <w:color w:val="484848"/>
          <w:spacing w:val="15"/>
        </w:rPr>
        <w:t xml:space="preserve"> </w:t>
      </w:r>
      <w:r w:rsidRPr="00BC5F6B">
        <w:rPr>
          <w:rFonts w:ascii="Arial" w:hAnsi="Arial" w:cs="Arial"/>
          <w:color w:val="111111"/>
        </w:rPr>
        <w:t>чем</w:t>
      </w:r>
      <w:r w:rsidRPr="00BC5F6B">
        <w:rPr>
          <w:rFonts w:ascii="Arial" w:hAnsi="Arial" w:cs="Arial"/>
          <w:color w:val="111111"/>
          <w:spacing w:val="16"/>
        </w:rPr>
        <w:t xml:space="preserve"> </w:t>
      </w:r>
      <w:r w:rsidRPr="00BC5F6B">
        <w:rPr>
          <w:rFonts w:ascii="Arial" w:hAnsi="Arial" w:cs="Arial"/>
          <w:color w:val="111111"/>
        </w:rPr>
        <w:t>у</w:t>
      </w:r>
      <w:r w:rsidRPr="00BC5F6B">
        <w:rPr>
          <w:rFonts w:ascii="Arial" w:hAnsi="Arial" w:cs="Arial"/>
          <w:color w:val="111111"/>
          <w:spacing w:val="1"/>
        </w:rPr>
        <w:t xml:space="preserve"> </w:t>
      </w:r>
      <w:r w:rsidRPr="00BC5F6B">
        <w:rPr>
          <w:rFonts w:ascii="Arial" w:hAnsi="Arial" w:cs="Arial"/>
          <w:color w:val="111111"/>
        </w:rPr>
        <w:t>методо</w:t>
      </w:r>
      <w:r w:rsidRPr="00BC5F6B">
        <w:rPr>
          <w:rFonts w:ascii="Arial" w:hAnsi="Arial" w:cs="Arial"/>
          <w:color w:val="111111"/>
          <w:spacing w:val="2"/>
        </w:rPr>
        <w:t>в</w:t>
      </w:r>
      <w:r w:rsidRPr="00BC5F6B">
        <w:rPr>
          <w:rFonts w:ascii="Arial" w:hAnsi="Arial" w:cs="Arial"/>
          <w:color w:val="343434"/>
        </w:rPr>
        <w:t>,</w:t>
      </w:r>
      <w:r w:rsidRPr="00BC5F6B">
        <w:rPr>
          <w:rFonts w:ascii="Arial" w:hAnsi="Arial" w:cs="Arial"/>
          <w:color w:val="343434"/>
          <w:spacing w:val="29"/>
        </w:rPr>
        <w:t xml:space="preserve"> </w:t>
      </w:r>
      <w:r w:rsidRPr="00BC5F6B">
        <w:rPr>
          <w:rFonts w:ascii="Arial" w:hAnsi="Arial" w:cs="Arial"/>
          <w:color w:val="111111"/>
        </w:rPr>
        <w:t>указанных</w:t>
      </w:r>
      <w:r w:rsidRPr="00BC5F6B">
        <w:rPr>
          <w:rFonts w:ascii="Arial" w:hAnsi="Arial" w:cs="Arial"/>
          <w:color w:val="111111"/>
          <w:spacing w:val="26"/>
        </w:rPr>
        <w:t xml:space="preserve"> </w:t>
      </w:r>
      <w:r w:rsidRPr="00BC5F6B">
        <w:rPr>
          <w:rFonts w:ascii="Arial" w:hAnsi="Arial" w:cs="Arial"/>
          <w:color w:val="111111"/>
        </w:rPr>
        <w:t>в</w:t>
      </w:r>
      <w:r w:rsidRPr="00BC5F6B">
        <w:rPr>
          <w:rFonts w:ascii="Arial" w:hAnsi="Arial" w:cs="Arial"/>
          <w:color w:val="111111"/>
          <w:spacing w:val="6"/>
        </w:rPr>
        <w:t xml:space="preserve"> </w:t>
      </w:r>
      <w:r w:rsidRPr="00BC5F6B">
        <w:rPr>
          <w:rFonts w:ascii="Arial" w:hAnsi="Arial" w:cs="Arial"/>
          <w:color w:val="111111"/>
        </w:rPr>
        <w:t>настоящем</w:t>
      </w:r>
      <w:r w:rsidRPr="00BC5F6B">
        <w:rPr>
          <w:rFonts w:ascii="Arial" w:hAnsi="Arial" w:cs="Arial"/>
          <w:color w:val="111111"/>
          <w:spacing w:val="24"/>
        </w:rPr>
        <w:t xml:space="preserve"> </w:t>
      </w:r>
      <w:r w:rsidRPr="00BC5F6B">
        <w:rPr>
          <w:rFonts w:ascii="Arial" w:hAnsi="Arial" w:cs="Arial"/>
          <w:color w:val="111111"/>
          <w:w w:val="106"/>
        </w:rPr>
        <w:t>ТК</w:t>
      </w:r>
      <w:r w:rsidRPr="00BC5F6B">
        <w:rPr>
          <w:rFonts w:ascii="Arial" w:hAnsi="Arial" w:cs="Arial"/>
          <w:color w:val="111111"/>
          <w:spacing w:val="-12"/>
          <w:w w:val="106"/>
        </w:rPr>
        <w:t>П</w:t>
      </w:r>
      <w:r w:rsidRPr="00BC5F6B">
        <w:rPr>
          <w:rFonts w:ascii="Arial" w:hAnsi="Arial" w:cs="Arial"/>
          <w:color w:val="484848"/>
          <w:w w:val="129"/>
        </w:rPr>
        <w:t>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line="269" w:lineRule="auto"/>
        <w:ind w:left="108" w:right="61" w:firstLine="576"/>
        <w:jc w:val="both"/>
        <w:rPr>
          <w:rFonts w:ascii="Arial" w:hAnsi="Arial" w:cs="Arial"/>
          <w:color w:val="111111"/>
        </w:rPr>
      </w:pPr>
      <w:r w:rsidRPr="00BC5F6B">
        <w:rPr>
          <w:rFonts w:ascii="Arial" w:hAnsi="Arial" w:cs="Arial"/>
          <w:color w:val="111111"/>
        </w:rPr>
        <w:t>В период гарантийного срока электрооборудования все операции с маслами (долив, замена, ввод присадок и т.п.) должны согласовываться с изготовителем.</w:t>
      </w:r>
    </w:p>
    <w:p w:rsidR="00693242" w:rsidRPr="00BC5F6B" w:rsidRDefault="00693242" w:rsidP="00693242">
      <w:pPr>
        <w:keepNext/>
        <w:widowControl w:val="0"/>
        <w:autoSpaceDE w:val="0"/>
        <w:autoSpaceDN w:val="0"/>
        <w:adjustRightInd w:val="0"/>
        <w:spacing w:before="120" w:line="295" w:lineRule="auto"/>
        <w:ind w:left="1560" w:right="74" w:hanging="868"/>
        <w:rPr>
          <w:rFonts w:ascii="Arial" w:hAnsi="Arial" w:cs="Arial"/>
          <w:b/>
          <w:bCs/>
          <w:color w:val="131313"/>
        </w:rPr>
      </w:pPr>
      <w:r w:rsidRPr="00BC5F6B">
        <w:rPr>
          <w:rFonts w:ascii="Arial" w:hAnsi="Arial" w:cs="Arial"/>
          <w:b/>
          <w:bCs/>
          <w:color w:val="131313"/>
        </w:rPr>
        <w:t>4.4.25.2 Контроль свежего трансформаторного масла после транспортирования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before="60"/>
        <w:ind w:left="113" w:right="96" w:firstLine="550"/>
        <w:jc w:val="both"/>
        <w:rPr>
          <w:rFonts w:ascii="Arial" w:hAnsi="Arial" w:cs="Arial"/>
          <w:color w:val="484848"/>
          <w:w w:val="129"/>
        </w:rPr>
      </w:pPr>
      <w:r w:rsidRPr="00BC5F6B">
        <w:rPr>
          <w:rFonts w:ascii="Arial" w:hAnsi="Arial" w:cs="Arial"/>
          <w:color w:val="111111"/>
        </w:rPr>
        <w:t>Анализ</w:t>
      </w:r>
      <w:r w:rsidRPr="00BC5F6B">
        <w:rPr>
          <w:rFonts w:ascii="Arial" w:hAnsi="Arial" w:cs="Arial"/>
          <w:color w:val="111111"/>
          <w:spacing w:val="-11"/>
        </w:rPr>
        <w:t xml:space="preserve"> </w:t>
      </w:r>
      <w:r w:rsidRPr="00BC5F6B">
        <w:rPr>
          <w:rFonts w:ascii="Arial" w:hAnsi="Arial" w:cs="Arial"/>
          <w:color w:val="111111"/>
        </w:rPr>
        <w:t>отобранной</w:t>
      </w:r>
      <w:r w:rsidRPr="00BC5F6B">
        <w:rPr>
          <w:rFonts w:ascii="Arial" w:hAnsi="Arial" w:cs="Arial"/>
          <w:color w:val="111111"/>
          <w:spacing w:val="-8"/>
        </w:rPr>
        <w:t xml:space="preserve"> </w:t>
      </w:r>
      <w:r w:rsidRPr="00BC5F6B">
        <w:rPr>
          <w:rFonts w:ascii="Arial" w:hAnsi="Arial" w:cs="Arial"/>
          <w:color w:val="111111"/>
        </w:rPr>
        <w:t>ГОСТ</w:t>
      </w:r>
      <w:r w:rsidRPr="00BC5F6B">
        <w:rPr>
          <w:rFonts w:ascii="Arial" w:hAnsi="Arial" w:cs="Arial"/>
          <w:color w:val="111111"/>
          <w:spacing w:val="-1"/>
        </w:rPr>
        <w:t xml:space="preserve"> </w:t>
      </w:r>
      <w:r w:rsidRPr="00BC5F6B">
        <w:rPr>
          <w:rFonts w:ascii="Arial" w:hAnsi="Arial" w:cs="Arial"/>
          <w:color w:val="111111"/>
        </w:rPr>
        <w:t>IEC 60475</w:t>
      </w:r>
      <w:r w:rsidRPr="00BC5F6B">
        <w:rPr>
          <w:rFonts w:ascii="Arial" w:hAnsi="Arial" w:cs="Arial"/>
          <w:color w:val="111111"/>
          <w:spacing w:val="14"/>
        </w:rPr>
        <w:t xml:space="preserve"> </w:t>
      </w:r>
      <w:r w:rsidRPr="00BC5F6B">
        <w:rPr>
          <w:rFonts w:ascii="Arial" w:hAnsi="Arial" w:cs="Arial"/>
          <w:color w:val="111111"/>
        </w:rPr>
        <w:t>пробы</w:t>
      </w:r>
      <w:r w:rsidRPr="00BC5F6B">
        <w:rPr>
          <w:rFonts w:ascii="Arial" w:hAnsi="Arial" w:cs="Arial"/>
          <w:color w:val="111111"/>
          <w:spacing w:val="-10"/>
        </w:rPr>
        <w:t xml:space="preserve"> </w:t>
      </w:r>
      <w:r w:rsidRPr="00BC5F6B">
        <w:rPr>
          <w:rFonts w:ascii="Arial" w:hAnsi="Arial" w:cs="Arial"/>
          <w:color w:val="111111"/>
        </w:rPr>
        <w:t>масла из транспортной</w:t>
      </w:r>
      <w:r w:rsidRPr="00BC5F6B">
        <w:rPr>
          <w:rFonts w:ascii="Arial" w:hAnsi="Arial" w:cs="Arial"/>
          <w:color w:val="111111"/>
          <w:spacing w:val="11"/>
        </w:rPr>
        <w:t xml:space="preserve"> </w:t>
      </w:r>
      <w:r w:rsidRPr="00BC5F6B">
        <w:rPr>
          <w:rFonts w:ascii="Arial" w:hAnsi="Arial" w:cs="Arial"/>
          <w:color w:val="111111"/>
        </w:rPr>
        <w:t>емкости</w:t>
      </w:r>
      <w:r w:rsidRPr="00BC5F6B">
        <w:rPr>
          <w:rFonts w:ascii="Arial" w:hAnsi="Arial" w:cs="Arial"/>
          <w:color w:val="111111"/>
          <w:spacing w:val="55"/>
        </w:rPr>
        <w:t xml:space="preserve"> </w:t>
      </w:r>
      <w:r w:rsidRPr="00BC5F6B">
        <w:rPr>
          <w:rFonts w:ascii="Arial" w:hAnsi="Arial" w:cs="Arial"/>
          <w:color w:val="111111"/>
        </w:rPr>
        <w:t>проводится</w:t>
      </w:r>
      <w:r w:rsidRPr="00BC5F6B">
        <w:rPr>
          <w:rFonts w:ascii="Arial" w:hAnsi="Arial" w:cs="Arial"/>
          <w:color w:val="111111"/>
          <w:spacing w:val="30"/>
        </w:rPr>
        <w:t xml:space="preserve"> </w:t>
      </w:r>
      <w:r w:rsidRPr="00BC5F6B">
        <w:rPr>
          <w:rFonts w:ascii="Arial" w:hAnsi="Arial" w:cs="Arial"/>
          <w:color w:val="111111"/>
        </w:rPr>
        <w:t>по</w:t>
      </w:r>
      <w:r w:rsidRPr="00BC5F6B">
        <w:rPr>
          <w:rFonts w:ascii="Arial" w:hAnsi="Arial" w:cs="Arial"/>
          <w:color w:val="111111"/>
          <w:spacing w:val="55"/>
        </w:rPr>
        <w:t xml:space="preserve"> </w:t>
      </w:r>
      <w:r w:rsidRPr="00BC5F6B">
        <w:rPr>
          <w:rFonts w:ascii="Arial" w:hAnsi="Arial" w:cs="Arial"/>
          <w:color w:val="111111"/>
        </w:rPr>
        <w:t>показателям</w:t>
      </w:r>
      <w:r w:rsidRPr="00BC5F6B">
        <w:rPr>
          <w:rFonts w:ascii="Arial" w:hAnsi="Arial" w:cs="Arial"/>
          <w:color w:val="111111"/>
          <w:spacing w:val="20"/>
        </w:rPr>
        <w:t xml:space="preserve"> </w:t>
      </w:r>
      <w:r w:rsidRPr="00BC5F6B">
        <w:rPr>
          <w:rFonts w:ascii="Arial" w:hAnsi="Arial" w:cs="Arial"/>
          <w:color w:val="232323"/>
        </w:rPr>
        <w:t>качества</w:t>
      </w:r>
      <w:r w:rsidRPr="00BC5F6B">
        <w:rPr>
          <w:rFonts w:ascii="Arial" w:hAnsi="Arial" w:cs="Arial"/>
          <w:color w:val="232323"/>
          <w:spacing w:val="43"/>
        </w:rPr>
        <w:t xml:space="preserve"> </w:t>
      </w:r>
      <w:r w:rsidRPr="00BC5F6B">
        <w:rPr>
          <w:rFonts w:ascii="Arial" w:hAnsi="Arial" w:cs="Arial"/>
          <w:color w:val="111111"/>
          <w:spacing w:val="-9"/>
        </w:rPr>
        <w:t>2</w:t>
      </w:r>
      <w:r w:rsidRPr="00BC5F6B">
        <w:rPr>
          <w:rFonts w:ascii="Arial" w:hAnsi="Arial" w:cs="Arial"/>
          <w:color w:val="484848"/>
        </w:rPr>
        <w:t>,</w:t>
      </w:r>
      <w:r w:rsidRPr="00BC5F6B">
        <w:rPr>
          <w:rFonts w:ascii="Arial" w:hAnsi="Arial" w:cs="Arial"/>
          <w:color w:val="484848"/>
          <w:spacing w:val="10"/>
        </w:rPr>
        <w:t xml:space="preserve"> </w:t>
      </w:r>
      <w:r w:rsidRPr="00BC5F6B">
        <w:rPr>
          <w:rFonts w:ascii="Arial" w:hAnsi="Arial" w:cs="Arial"/>
          <w:color w:val="111111"/>
          <w:spacing w:val="-13"/>
        </w:rPr>
        <w:t>3</w:t>
      </w:r>
      <w:r w:rsidRPr="00BC5F6B">
        <w:rPr>
          <w:rFonts w:ascii="Arial" w:hAnsi="Arial" w:cs="Arial"/>
          <w:color w:val="343434"/>
        </w:rPr>
        <w:t>,</w:t>
      </w:r>
      <w:r w:rsidRPr="00BC5F6B">
        <w:rPr>
          <w:rFonts w:ascii="Arial" w:hAnsi="Arial" w:cs="Arial"/>
          <w:color w:val="343434"/>
          <w:spacing w:val="4"/>
        </w:rPr>
        <w:t xml:space="preserve"> </w:t>
      </w:r>
      <w:r w:rsidRPr="00BC5F6B">
        <w:rPr>
          <w:rFonts w:ascii="Arial" w:hAnsi="Arial" w:cs="Arial"/>
          <w:color w:val="111111"/>
        </w:rPr>
        <w:t>7,</w:t>
      </w:r>
      <w:r w:rsidRPr="00BC5F6B">
        <w:rPr>
          <w:rFonts w:ascii="Arial" w:hAnsi="Arial" w:cs="Arial"/>
          <w:color w:val="111111"/>
          <w:spacing w:val="61"/>
        </w:rPr>
        <w:t xml:space="preserve"> </w:t>
      </w:r>
      <w:r w:rsidRPr="00BC5F6B">
        <w:rPr>
          <w:rFonts w:ascii="Arial" w:hAnsi="Arial" w:cs="Arial"/>
          <w:color w:val="111111"/>
        </w:rPr>
        <w:t>21</w:t>
      </w:r>
      <w:r w:rsidRPr="00BC5F6B">
        <w:rPr>
          <w:rFonts w:ascii="Arial" w:hAnsi="Arial" w:cs="Arial"/>
          <w:color w:val="111111"/>
          <w:spacing w:val="40"/>
        </w:rPr>
        <w:t xml:space="preserve"> </w:t>
      </w:r>
      <w:r w:rsidRPr="00BC5F6B">
        <w:rPr>
          <w:rFonts w:ascii="Arial" w:hAnsi="Arial" w:cs="Arial"/>
          <w:color w:val="111111"/>
        </w:rPr>
        <w:t>таблицы</w:t>
      </w:r>
      <w:r w:rsidRPr="00BC5F6B">
        <w:rPr>
          <w:rFonts w:ascii="Arial" w:hAnsi="Arial" w:cs="Arial"/>
          <w:color w:val="111111"/>
          <w:spacing w:val="34"/>
        </w:rPr>
        <w:t xml:space="preserve"> </w:t>
      </w:r>
      <w:r w:rsidRPr="00BC5F6B">
        <w:rPr>
          <w:rFonts w:ascii="Arial" w:hAnsi="Arial" w:cs="Arial"/>
          <w:color w:val="111111"/>
          <w:w w:val="97"/>
        </w:rPr>
        <w:t>4.4.4</w:t>
      </w:r>
      <w:r w:rsidRPr="00BC5F6B">
        <w:rPr>
          <w:rFonts w:ascii="Arial" w:hAnsi="Arial" w:cs="Arial"/>
          <w:color w:val="111111"/>
          <w:spacing w:val="-9"/>
          <w:w w:val="98"/>
        </w:rPr>
        <w:t>2</w:t>
      </w:r>
      <w:r w:rsidRPr="00BC5F6B">
        <w:rPr>
          <w:rFonts w:ascii="Arial" w:hAnsi="Arial" w:cs="Arial"/>
          <w:color w:val="858585"/>
          <w:w w:val="129"/>
        </w:rPr>
        <w:t xml:space="preserve">. </w:t>
      </w:r>
      <w:r w:rsidRPr="00BC5F6B">
        <w:rPr>
          <w:rFonts w:ascii="Arial" w:hAnsi="Arial" w:cs="Arial"/>
          <w:color w:val="111111"/>
          <w:w w:val="97"/>
        </w:rPr>
        <w:t>Показатели</w:t>
      </w:r>
      <w:r w:rsidRPr="00BC5F6B">
        <w:rPr>
          <w:rFonts w:ascii="Arial" w:hAnsi="Arial" w:cs="Arial"/>
          <w:color w:val="111111"/>
          <w:spacing w:val="-15"/>
          <w:w w:val="97"/>
        </w:rPr>
        <w:t xml:space="preserve"> </w:t>
      </w:r>
      <w:r w:rsidRPr="00BC5F6B">
        <w:rPr>
          <w:rFonts w:ascii="Arial" w:hAnsi="Arial" w:cs="Arial"/>
          <w:color w:val="111111"/>
          <w:spacing w:val="-7"/>
        </w:rPr>
        <w:t>6</w:t>
      </w:r>
      <w:r w:rsidRPr="00BC5F6B">
        <w:rPr>
          <w:rFonts w:ascii="Arial" w:hAnsi="Arial" w:cs="Arial"/>
          <w:color w:val="343434"/>
        </w:rPr>
        <w:t>,</w:t>
      </w:r>
      <w:r w:rsidRPr="00BC5F6B">
        <w:rPr>
          <w:rFonts w:ascii="Arial" w:hAnsi="Arial" w:cs="Arial"/>
          <w:color w:val="343434"/>
          <w:spacing w:val="8"/>
        </w:rPr>
        <w:t xml:space="preserve"> </w:t>
      </w:r>
      <w:r w:rsidRPr="00BC5F6B">
        <w:rPr>
          <w:rFonts w:ascii="Arial" w:hAnsi="Arial" w:cs="Arial"/>
          <w:color w:val="111111"/>
        </w:rPr>
        <w:t>8</w:t>
      </w:r>
      <w:r w:rsidRPr="00BC5F6B">
        <w:rPr>
          <w:rFonts w:ascii="Arial" w:hAnsi="Arial" w:cs="Arial"/>
          <w:color w:val="111111"/>
          <w:spacing w:val="-6"/>
        </w:rPr>
        <w:t xml:space="preserve"> </w:t>
      </w:r>
      <w:r w:rsidRPr="00BC5F6B">
        <w:rPr>
          <w:rFonts w:ascii="Arial" w:hAnsi="Arial" w:cs="Arial"/>
          <w:color w:val="111111"/>
        </w:rPr>
        <w:t>и</w:t>
      </w:r>
      <w:r w:rsidRPr="00BC5F6B">
        <w:rPr>
          <w:rFonts w:ascii="Arial" w:hAnsi="Arial" w:cs="Arial"/>
          <w:color w:val="111111"/>
          <w:spacing w:val="-5"/>
        </w:rPr>
        <w:t xml:space="preserve"> </w:t>
      </w:r>
      <w:r w:rsidRPr="00BC5F6B">
        <w:rPr>
          <w:rFonts w:ascii="Arial" w:hAnsi="Arial" w:cs="Arial"/>
          <w:color w:val="111111"/>
        </w:rPr>
        <w:t>12</w:t>
      </w:r>
      <w:r w:rsidRPr="00BC5F6B">
        <w:rPr>
          <w:rFonts w:ascii="Arial" w:hAnsi="Arial" w:cs="Arial"/>
          <w:color w:val="111111"/>
          <w:spacing w:val="-6"/>
        </w:rPr>
        <w:t xml:space="preserve"> </w:t>
      </w:r>
      <w:r w:rsidRPr="00BC5F6B">
        <w:rPr>
          <w:rFonts w:ascii="Arial" w:hAnsi="Arial" w:cs="Arial"/>
          <w:color w:val="111111"/>
        </w:rPr>
        <w:t>таблицы</w:t>
      </w:r>
      <w:r w:rsidRPr="00BC5F6B">
        <w:rPr>
          <w:rFonts w:ascii="Arial" w:hAnsi="Arial" w:cs="Arial"/>
          <w:color w:val="111111"/>
          <w:spacing w:val="-22"/>
        </w:rPr>
        <w:t xml:space="preserve"> </w:t>
      </w:r>
      <w:r w:rsidRPr="00BC5F6B">
        <w:rPr>
          <w:rFonts w:ascii="Arial" w:hAnsi="Arial" w:cs="Arial"/>
          <w:color w:val="111111"/>
        </w:rPr>
        <w:t>4.4.42</w:t>
      </w:r>
      <w:r w:rsidRPr="00BC5F6B">
        <w:rPr>
          <w:rFonts w:ascii="Arial" w:hAnsi="Arial" w:cs="Arial"/>
          <w:color w:val="111111"/>
          <w:spacing w:val="-21"/>
        </w:rPr>
        <w:t xml:space="preserve"> </w:t>
      </w:r>
      <w:r w:rsidRPr="00BC5F6B">
        <w:rPr>
          <w:rFonts w:ascii="Arial" w:hAnsi="Arial" w:cs="Arial"/>
          <w:color w:val="111111"/>
        </w:rPr>
        <w:t>можно</w:t>
      </w:r>
      <w:r w:rsidRPr="00BC5F6B">
        <w:rPr>
          <w:rFonts w:ascii="Arial" w:hAnsi="Arial" w:cs="Arial"/>
          <w:color w:val="111111"/>
          <w:spacing w:val="-21"/>
        </w:rPr>
        <w:t xml:space="preserve"> </w:t>
      </w:r>
      <w:r w:rsidRPr="00BC5F6B">
        <w:rPr>
          <w:rFonts w:ascii="Arial" w:hAnsi="Arial" w:cs="Arial"/>
          <w:color w:val="111111"/>
          <w:w w:val="98"/>
        </w:rPr>
        <w:t>определять</w:t>
      </w:r>
      <w:r w:rsidRPr="00BC5F6B">
        <w:rPr>
          <w:rFonts w:ascii="Arial" w:hAnsi="Arial" w:cs="Arial"/>
          <w:color w:val="111111"/>
          <w:spacing w:val="-7"/>
          <w:w w:val="98"/>
        </w:rPr>
        <w:t xml:space="preserve"> </w:t>
      </w:r>
      <w:r w:rsidRPr="00BC5F6B">
        <w:rPr>
          <w:rFonts w:ascii="Arial" w:hAnsi="Arial" w:cs="Arial"/>
          <w:color w:val="111111"/>
        </w:rPr>
        <w:t>после</w:t>
      </w:r>
      <w:r w:rsidRPr="00BC5F6B">
        <w:rPr>
          <w:rFonts w:ascii="Arial" w:hAnsi="Arial" w:cs="Arial"/>
          <w:color w:val="111111"/>
          <w:spacing w:val="-11"/>
        </w:rPr>
        <w:t xml:space="preserve"> </w:t>
      </w:r>
      <w:r w:rsidRPr="00BC5F6B">
        <w:rPr>
          <w:rFonts w:ascii="Arial" w:hAnsi="Arial" w:cs="Arial"/>
          <w:color w:val="111111"/>
        </w:rPr>
        <w:t>слива</w:t>
      </w:r>
      <w:r w:rsidRPr="00BC5F6B">
        <w:rPr>
          <w:rFonts w:ascii="Arial" w:hAnsi="Arial" w:cs="Arial"/>
          <w:color w:val="111111"/>
          <w:spacing w:val="-18"/>
        </w:rPr>
        <w:t xml:space="preserve"> </w:t>
      </w:r>
      <w:r w:rsidRPr="00BC5F6B">
        <w:rPr>
          <w:rFonts w:ascii="Arial" w:hAnsi="Arial" w:cs="Arial"/>
          <w:color w:val="111111"/>
        </w:rPr>
        <w:t>масл</w:t>
      </w:r>
      <w:r w:rsidRPr="00BC5F6B">
        <w:rPr>
          <w:rFonts w:ascii="Arial" w:hAnsi="Arial" w:cs="Arial"/>
          <w:color w:val="111111"/>
          <w:spacing w:val="-8"/>
          <w:w w:val="101"/>
        </w:rPr>
        <w:t>а</w:t>
      </w:r>
      <w:r w:rsidRPr="00BC5F6B">
        <w:rPr>
          <w:rFonts w:ascii="Arial" w:hAnsi="Arial" w:cs="Arial"/>
          <w:color w:val="484848"/>
          <w:w w:val="129"/>
        </w:rPr>
        <w:t>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ind w:left="113" w:right="96" w:firstLine="550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111111"/>
        </w:rPr>
        <w:t xml:space="preserve">При арбитражном контроле дополнительно определяется показатель качества 13 таблицы 4.4.42, а при необходимости другие показатели по ТНПА. При разногласиях в оценке качества масла арбитражным методам считается </w:t>
      </w:r>
      <w:proofErr w:type="gramStart"/>
      <w:r w:rsidRPr="00BC5F6B">
        <w:rPr>
          <w:rFonts w:ascii="Arial" w:hAnsi="Arial" w:cs="Arial"/>
          <w:color w:val="111111"/>
        </w:rPr>
        <w:t>первый</w:t>
      </w:r>
      <w:proofErr w:type="gramEnd"/>
      <w:r w:rsidRPr="00BC5F6B">
        <w:rPr>
          <w:rFonts w:ascii="Arial" w:hAnsi="Arial" w:cs="Arial"/>
          <w:color w:val="111111"/>
        </w:rPr>
        <w:t xml:space="preserve"> указанный в таблице </w:t>
      </w:r>
      <w:r w:rsidRPr="00BC5F6B">
        <w:rPr>
          <w:rFonts w:ascii="Arial" w:hAnsi="Arial" w:cs="Arial"/>
          <w:color w:val="131313"/>
        </w:rPr>
        <w:t>4.4.4</w:t>
      </w:r>
      <w:r w:rsidRPr="00BC5F6B">
        <w:rPr>
          <w:rFonts w:ascii="Arial" w:hAnsi="Arial" w:cs="Arial"/>
          <w:color w:val="131313"/>
          <w:spacing w:val="-11"/>
        </w:rPr>
        <w:t>2</w:t>
      </w:r>
      <w:r w:rsidRPr="00BC5F6B">
        <w:rPr>
          <w:rFonts w:ascii="Arial" w:hAnsi="Arial" w:cs="Arial"/>
          <w:color w:val="626262"/>
        </w:rPr>
        <w:t>.</w:t>
      </w:r>
      <w:r w:rsidRPr="00BC5F6B">
        <w:rPr>
          <w:rFonts w:ascii="Arial" w:hAnsi="Arial" w:cs="Arial"/>
          <w:color w:val="626262"/>
          <w:spacing w:val="62"/>
        </w:rPr>
        <w:t xml:space="preserve"> </w:t>
      </w:r>
      <w:r w:rsidRPr="00BC5F6B">
        <w:rPr>
          <w:rFonts w:ascii="Arial" w:hAnsi="Arial" w:cs="Arial"/>
          <w:color w:val="131313"/>
        </w:rPr>
        <w:t xml:space="preserve">Пробы свежего масла также должны быть </w:t>
      </w:r>
      <w:r w:rsidRPr="00BC5F6B">
        <w:rPr>
          <w:rFonts w:ascii="Arial" w:hAnsi="Arial" w:cs="Arial"/>
          <w:color w:val="131313"/>
          <w:spacing w:val="47"/>
        </w:rPr>
        <w:t xml:space="preserve"> </w:t>
      </w:r>
      <w:r w:rsidRPr="00BC5F6B">
        <w:rPr>
          <w:rFonts w:ascii="Arial" w:hAnsi="Arial" w:cs="Arial"/>
          <w:color w:val="131313"/>
        </w:rPr>
        <w:t>направлены</w:t>
      </w:r>
      <w:r w:rsidRPr="00BC5F6B">
        <w:rPr>
          <w:rFonts w:ascii="Arial" w:hAnsi="Arial" w:cs="Arial"/>
          <w:color w:val="131313"/>
          <w:spacing w:val="63"/>
        </w:rPr>
        <w:t xml:space="preserve"> </w:t>
      </w:r>
      <w:r w:rsidRPr="00BC5F6B">
        <w:rPr>
          <w:rFonts w:ascii="Arial" w:hAnsi="Arial" w:cs="Arial"/>
          <w:color w:val="131313"/>
        </w:rPr>
        <w:t xml:space="preserve">его </w:t>
      </w:r>
      <w:r w:rsidRPr="00BC5F6B">
        <w:rPr>
          <w:rFonts w:ascii="Arial" w:hAnsi="Arial" w:cs="Arial"/>
          <w:color w:val="131313"/>
          <w:w w:val="102"/>
        </w:rPr>
        <w:t xml:space="preserve">изготовителю </w:t>
      </w:r>
      <w:r w:rsidRPr="00BC5F6B">
        <w:rPr>
          <w:rFonts w:ascii="Arial" w:hAnsi="Arial" w:cs="Arial"/>
          <w:color w:val="262626"/>
        </w:rPr>
        <w:t xml:space="preserve">(поставщику) </w:t>
      </w:r>
      <w:r w:rsidRPr="00BC5F6B">
        <w:rPr>
          <w:rFonts w:ascii="Arial" w:hAnsi="Arial" w:cs="Arial"/>
          <w:color w:val="131313"/>
        </w:rPr>
        <w:t>для</w:t>
      </w:r>
      <w:r w:rsidRPr="00BC5F6B">
        <w:rPr>
          <w:rFonts w:ascii="Arial" w:hAnsi="Arial" w:cs="Arial"/>
          <w:color w:val="131313"/>
          <w:spacing w:val="9"/>
        </w:rPr>
        <w:t xml:space="preserve"> </w:t>
      </w:r>
      <w:r w:rsidRPr="00BC5F6B">
        <w:rPr>
          <w:rFonts w:ascii="Arial" w:hAnsi="Arial" w:cs="Arial"/>
          <w:color w:val="131313"/>
        </w:rPr>
        <w:t>подтверждения</w:t>
      </w:r>
      <w:r w:rsidRPr="00BC5F6B">
        <w:rPr>
          <w:rFonts w:ascii="Arial" w:hAnsi="Arial" w:cs="Arial"/>
          <w:color w:val="131313"/>
          <w:spacing w:val="29"/>
        </w:rPr>
        <w:t xml:space="preserve"> </w:t>
      </w:r>
      <w:r w:rsidRPr="00BC5F6B">
        <w:rPr>
          <w:rFonts w:ascii="Arial" w:hAnsi="Arial" w:cs="Arial"/>
          <w:color w:val="131313"/>
        </w:rPr>
        <w:t>принадлежности</w:t>
      </w:r>
      <w:r w:rsidRPr="00BC5F6B">
        <w:rPr>
          <w:rFonts w:ascii="Arial" w:hAnsi="Arial" w:cs="Arial"/>
          <w:color w:val="131313"/>
          <w:spacing w:val="24"/>
        </w:rPr>
        <w:t xml:space="preserve"> </w:t>
      </w:r>
      <w:r w:rsidRPr="00BC5F6B">
        <w:rPr>
          <w:rFonts w:ascii="Arial" w:hAnsi="Arial" w:cs="Arial"/>
          <w:color w:val="131313"/>
        </w:rPr>
        <w:t>поставленной</w:t>
      </w:r>
      <w:r w:rsidRPr="00BC5F6B">
        <w:rPr>
          <w:rFonts w:ascii="Arial" w:hAnsi="Arial" w:cs="Arial"/>
          <w:color w:val="131313"/>
          <w:spacing w:val="21"/>
        </w:rPr>
        <w:t xml:space="preserve"> </w:t>
      </w:r>
      <w:r w:rsidRPr="00BC5F6B">
        <w:rPr>
          <w:rFonts w:ascii="Arial" w:hAnsi="Arial" w:cs="Arial"/>
          <w:color w:val="131313"/>
        </w:rPr>
        <w:t xml:space="preserve">партии, при этом </w:t>
      </w:r>
      <w:r w:rsidRPr="00BC5F6B">
        <w:rPr>
          <w:rFonts w:ascii="Arial" w:hAnsi="Arial" w:cs="Arial"/>
          <w:color w:val="262626"/>
          <w:w w:val="103"/>
        </w:rPr>
        <w:t xml:space="preserve">требуется </w:t>
      </w:r>
      <w:r w:rsidRPr="00BC5F6B">
        <w:rPr>
          <w:rFonts w:ascii="Arial" w:hAnsi="Arial" w:cs="Arial"/>
          <w:color w:val="131313"/>
        </w:rPr>
        <w:t>предварительное</w:t>
      </w:r>
      <w:r w:rsidRPr="00BC5F6B">
        <w:rPr>
          <w:rFonts w:ascii="Arial" w:hAnsi="Arial" w:cs="Arial"/>
          <w:color w:val="131313"/>
          <w:spacing w:val="58"/>
        </w:rPr>
        <w:t xml:space="preserve"> </w:t>
      </w:r>
      <w:r w:rsidRPr="00BC5F6B">
        <w:rPr>
          <w:rFonts w:ascii="Arial" w:hAnsi="Arial" w:cs="Arial"/>
          <w:color w:val="131313"/>
        </w:rPr>
        <w:t>согласование</w:t>
      </w:r>
      <w:r w:rsidRPr="00BC5F6B">
        <w:rPr>
          <w:rFonts w:ascii="Arial" w:hAnsi="Arial" w:cs="Arial"/>
          <w:color w:val="131313"/>
          <w:spacing w:val="45"/>
        </w:rPr>
        <w:t xml:space="preserve"> </w:t>
      </w:r>
      <w:r w:rsidRPr="00BC5F6B">
        <w:rPr>
          <w:rFonts w:ascii="Arial" w:hAnsi="Arial" w:cs="Arial"/>
          <w:color w:val="131313"/>
        </w:rPr>
        <w:t>с</w:t>
      </w:r>
      <w:r w:rsidRPr="00BC5F6B">
        <w:rPr>
          <w:rFonts w:ascii="Arial" w:hAnsi="Arial" w:cs="Arial"/>
          <w:color w:val="131313"/>
          <w:spacing w:val="1"/>
        </w:rPr>
        <w:t xml:space="preserve"> </w:t>
      </w:r>
      <w:r w:rsidRPr="00BC5F6B">
        <w:rPr>
          <w:rFonts w:ascii="Arial" w:hAnsi="Arial" w:cs="Arial"/>
          <w:color w:val="131313"/>
        </w:rPr>
        <w:t>изготовителем</w:t>
      </w:r>
      <w:r w:rsidRPr="00BC5F6B">
        <w:rPr>
          <w:rFonts w:ascii="Arial" w:hAnsi="Arial" w:cs="Arial"/>
          <w:color w:val="131313"/>
          <w:spacing w:val="34"/>
        </w:rPr>
        <w:t xml:space="preserve"> </w:t>
      </w:r>
      <w:r w:rsidRPr="00BC5F6B">
        <w:rPr>
          <w:rFonts w:ascii="Arial" w:hAnsi="Arial" w:cs="Arial"/>
          <w:color w:val="131313"/>
          <w:w w:val="104"/>
        </w:rPr>
        <w:t>(</w:t>
      </w:r>
      <w:r w:rsidRPr="00BC5F6B">
        <w:rPr>
          <w:rFonts w:ascii="Arial" w:hAnsi="Arial" w:cs="Arial"/>
          <w:color w:val="131313"/>
          <w:w w:val="103"/>
        </w:rPr>
        <w:t>поставщиком</w:t>
      </w:r>
      <w:r w:rsidRPr="00BC5F6B">
        <w:rPr>
          <w:rFonts w:ascii="Arial" w:hAnsi="Arial" w:cs="Arial"/>
          <w:color w:val="131313"/>
          <w:w w:val="104"/>
        </w:rPr>
        <w:t>)</w:t>
      </w:r>
      <w:r w:rsidRPr="00BC5F6B">
        <w:rPr>
          <w:rFonts w:ascii="Arial" w:hAnsi="Arial" w:cs="Arial"/>
          <w:color w:val="131313"/>
          <w:w w:val="103"/>
        </w:rPr>
        <w:t>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before="6" w:line="110" w:lineRule="exact"/>
        <w:rPr>
          <w:rFonts w:ascii="Arial" w:hAnsi="Arial" w:cs="Arial"/>
          <w:color w:val="000000"/>
        </w:rPr>
      </w:pP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line="294" w:lineRule="auto"/>
        <w:ind w:left="1560" w:right="72" w:hanging="868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b/>
          <w:bCs/>
          <w:color w:val="131313"/>
        </w:rPr>
        <w:t>4.4.25.3</w:t>
      </w:r>
      <w:r w:rsidRPr="00BC5F6B">
        <w:rPr>
          <w:rFonts w:ascii="Arial" w:hAnsi="Arial" w:cs="Arial"/>
          <w:b/>
          <w:bCs/>
          <w:color w:val="131313"/>
          <w:spacing w:val="32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Контроль</w:t>
      </w:r>
      <w:r w:rsidRPr="00BC5F6B">
        <w:rPr>
          <w:rFonts w:ascii="Arial" w:hAnsi="Arial" w:cs="Arial"/>
          <w:b/>
          <w:bCs/>
          <w:color w:val="131313"/>
          <w:spacing w:val="24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свежего</w:t>
      </w:r>
      <w:r w:rsidRPr="00BC5F6B">
        <w:rPr>
          <w:rFonts w:ascii="Arial" w:hAnsi="Arial" w:cs="Arial"/>
          <w:b/>
          <w:bCs/>
          <w:color w:val="131313"/>
          <w:spacing w:val="27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трансформаторного</w:t>
      </w:r>
      <w:r w:rsidRPr="00BC5F6B">
        <w:rPr>
          <w:rFonts w:ascii="Arial" w:hAnsi="Arial" w:cs="Arial"/>
          <w:b/>
          <w:bCs/>
          <w:color w:val="131313"/>
          <w:spacing w:val="53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масла,</w:t>
      </w:r>
      <w:r w:rsidRPr="00BC5F6B">
        <w:rPr>
          <w:rFonts w:ascii="Arial" w:hAnsi="Arial" w:cs="Arial"/>
          <w:b/>
          <w:bCs/>
          <w:color w:val="131313"/>
          <w:spacing w:val="15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слитого</w:t>
      </w:r>
      <w:r w:rsidRPr="00BC5F6B">
        <w:rPr>
          <w:rFonts w:ascii="Arial" w:hAnsi="Arial" w:cs="Arial"/>
          <w:b/>
          <w:bCs/>
          <w:color w:val="131313"/>
          <w:spacing w:val="30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 xml:space="preserve">в </w:t>
      </w:r>
      <w:r w:rsidRPr="00BC5F6B">
        <w:rPr>
          <w:rFonts w:ascii="Arial" w:hAnsi="Arial" w:cs="Arial"/>
          <w:b/>
          <w:bCs/>
          <w:color w:val="131313"/>
          <w:w w:val="102"/>
        </w:rPr>
        <w:t xml:space="preserve">емкости </w:t>
      </w:r>
      <w:r w:rsidRPr="00BC5F6B">
        <w:rPr>
          <w:rFonts w:ascii="Arial" w:hAnsi="Arial" w:cs="Arial"/>
          <w:b/>
          <w:bCs/>
          <w:color w:val="131313"/>
          <w:w w:val="103"/>
        </w:rPr>
        <w:t>маслохозяйства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before="1"/>
        <w:ind w:left="130" w:right="57" w:firstLine="561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131313"/>
        </w:rPr>
        <w:t>Трансформаторное масл</w:t>
      </w:r>
      <w:r w:rsidRPr="00BC5F6B">
        <w:rPr>
          <w:rFonts w:ascii="Arial" w:hAnsi="Arial" w:cs="Arial"/>
          <w:color w:val="131313"/>
          <w:spacing w:val="2"/>
        </w:rPr>
        <w:t>о</w:t>
      </w:r>
      <w:r w:rsidRPr="00BC5F6B">
        <w:rPr>
          <w:rFonts w:ascii="Arial" w:hAnsi="Arial" w:cs="Arial"/>
          <w:color w:val="3D3D3D"/>
        </w:rPr>
        <w:t>,</w:t>
      </w:r>
      <w:r w:rsidRPr="00BC5F6B">
        <w:rPr>
          <w:rFonts w:ascii="Arial" w:hAnsi="Arial" w:cs="Arial"/>
          <w:color w:val="3D3D3D"/>
          <w:spacing w:val="30"/>
        </w:rPr>
        <w:t xml:space="preserve"> </w:t>
      </w:r>
      <w:r w:rsidRPr="00BC5F6B">
        <w:rPr>
          <w:rFonts w:ascii="Arial" w:hAnsi="Arial" w:cs="Arial"/>
          <w:color w:val="131313"/>
        </w:rPr>
        <w:t>слитое</w:t>
      </w:r>
      <w:r w:rsidRPr="00BC5F6B">
        <w:rPr>
          <w:rFonts w:ascii="Arial" w:hAnsi="Arial" w:cs="Arial"/>
          <w:color w:val="131313"/>
          <w:spacing w:val="24"/>
        </w:rPr>
        <w:t xml:space="preserve"> </w:t>
      </w:r>
      <w:r w:rsidRPr="00BC5F6B">
        <w:rPr>
          <w:rFonts w:ascii="Arial" w:hAnsi="Arial" w:cs="Arial"/>
          <w:color w:val="131313"/>
        </w:rPr>
        <w:t>в емкости</w:t>
      </w:r>
      <w:r w:rsidRPr="00BC5F6B">
        <w:rPr>
          <w:rFonts w:ascii="Arial" w:hAnsi="Arial" w:cs="Arial"/>
          <w:color w:val="131313"/>
          <w:spacing w:val="42"/>
        </w:rPr>
        <w:t xml:space="preserve"> </w:t>
      </w:r>
      <w:r w:rsidRPr="00BC5F6B">
        <w:rPr>
          <w:rFonts w:ascii="Arial" w:hAnsi="Arial" w:cs="Arial"/>
          <w:color w:val="131313"/>
        </w:rPr>
        <w:t xml:space="preserve">маслохозяйства, </w:t>
      </w:r>
      <w:r w:rsidRPr="00BC5F6B">
        <w:rPr>
          <w:rFonts w:ascii="Arial" w:hAnsi="Arial" w:cs="Arial"/>
          <w:color w:val="131313"/>
          <w:w w:val="103"/>
        </w:rPr>
        <w:t xml:space="preserve">подвергается </w:t>
      </w:r>
      <w:r w:rsidRPr="00BC5F6B">
        <w:rPr>
          <w:rFonts w:ascii="Arial" w:hAnsi="Arial" w:cs="Arial"/>
          <w:color w:val="131313"/>
        </w:rPr>
        <w:t>лабораторным испытаниям</w:t>
      </w:r>
      <w:r w:rsidRPr="00BC5F6B">
        <w:rPr>
          <w:rFonts w:ascii="Arial" w:hAnsi="Arial" w:cs="Arial"/>
          <w:color w:val="131313"/>
          <w:spacing w:val="11"/>
        </w:rPr>
        <w:t xml:space="preserve"> </w:t>
      </w:r>
      <w:r w:rsidRPr="00BC5F6B">
        <w:rPr>
          <w:rFonts w:ascii="Arial" w:hAnsi="Arial" w:cs="Arial"/>
          <w:color w:val="131313"/>
        </w:rPr>
        <w:t>по</w:t>
      </w:r>
      <w:r w:rsidRPr="00BC5F6B">
        <w:rPr>
          <w:rFonts w:ascii="Arial" w:hAnsi="Arial" w:cs="Arial"/>
          <w:color w:val="131313"/>
          <w:spacing w:val="43"/>
        </w:rPr>
        <w:t xml:space="preserve"> </w:t>
      </w:r>
      <w:r w:rsidRPr="00BC5F6B">
        <w:rPr>
          <w:rFonts w:ascii="Arial" w:hAnsi="Arial" w:cs="Arial"/>
          <w:color w:val="131313"/>
        </w:rPr>
        <w:t>показателям качества</w:t>
      </w:r>
      <w:r w:rsidRPr="00BC5F6B">
        <w:rPr>
          <w:rFonts w:ascii="Arial" w:hAnsi="Arial" w:cs="Arial"/>
          <w:color w:val="131313"/>
          <w:spacing w:val="60"/>
        </w:rPr>
        <w:t xml:space="preserve"> </w:t>
      </w:r>
      <w:r w:rsidRPr="00BC5F6B">
        <w:rPr>
          <w:rFonts w:ascii="Arial" w:hAnsi="Arial" w:cs="Arial"/>
          <w:color w:val="131313"/>
          <w:spacing w:val="-3"/>
        </w:rPr>
        <w:t>2</w:t>
      </w:r>
      <w:r w:rsidRPr="00BC5F6B">
        <w:rPr>
          <w:rFonts w:ascii="Arial" w:hAnsi="Arial" w:cs="Arial"/>
          <w:color w:val="4F4F4F"/>
        </w:rPr>
        <w:t>,</w:t>
      </w:r>
      <w:r w:rsidRPr="00BC5F6B">
        <w:rPr>
          <w:rFonts w:ascii="Arial" w:hAnsi="Arial" w:cs="Arial"/>
          <w:color w:val="4F4F4F"/>
          <w:spacing w:val="56"/>
        </w:rPr>
        <w:t xml:space="preserve"> </w:t>
      </w:r>
      <w:r w:rsidRPr="00BC5F6B">
        <w:rPr>
          <w:rFonts w:ascii="Arial" w:hAnsi="Arial" w:cs="Arial"/>
          <w:color w:val="131313"/>
          <w:spacing w:val="1"/>
        </w:rPr>
        <w:t>3</w:t>
      </w:r>
      <w:r w:rsidRPr="00BC5F6B">
        <w:rPr>
          <w:rFonts w:ascii="Arial" w:hAnsi="Arial" w:cs="Arial"/>
          <w:color w:val="4F4F4F"/>
        </w:rPr>
        <w:t>,</w:t>
      </w:r>
      <w:r w:rsidRPr="00BC5F6B">
        <w:rPr>
          <w:rFonts w:ascii="Arial" w:hAnsi="Arial" w:cs="Arial"/>
          <w:color w:val="4F4F4F"/>
          <w:spacing w:val="30"/>
        </w:rPr>
        <w:t xml:space="preserve"> </w:t>
      </w:r>
      <w:r w:rsidRPr="00BC5F6B">
        <w:rPr>
          <w:rFonts w:ascii="Arial" w:hAnsi="Arial" w:cs="Arial"/>
          <w:color w:val="131313"/>
          <w:spacing w:val="-3"/>
        </w:rPr>
        <w:t>7</w:t>
      </w:r>
      <w:r w:rsidRPr="00BC5F6B">
        <w:rPr>
          <w:rFonts w:ascii="Arial" w:hAnsi="Arial" w:cs="Arial"/>
          <w:color w:val="3D3D3D"/>
        </w:rPr>
        <w:t>,</w:t>
      </w:r>
      <w:r w:rsidRPr="00BC5F6B">
        <w:rPr>
          <w:rFonts w:ascii="Arial" w:hAnsi="Arial" w:cs="Arial"/>
          <w:color w:val="3D3D3D"/>
          <w:spacing w:val="63"/>
        </w:rPr>
        <w:t xml:space="preserve"> </w:t>
      </w:r>
      <w:r w:rsidRPr="00BC5F6B">
        <w:rPr>
          <w:rFonts w:ascii="Arial" w:hAnsi="Arial" w:cs="Arial"/>
          <w:color w:val="131313"/>
        </w:rPr>
        <w:t>21</w:t>
      </w:r>
      <w:r w:rsidRPr="00BC5F6B">
        <w:rPr>
          <w:rFonts w:ascii="Arial" w:hAnsi="Arial" w:cs="Arial"/>
          <w:color w:val="131313"/>
          <w:spacing w:val="30"/>
        </w:rPr>
        <w:t xml:space="preserve"> </w:t>
      </w:r>
      <w:r w:rsidRPr="00BC5F6B">
        <w:rPr>
          <w:rFonts w:ascii="Arial" w:hAnsi="Arial" w:cs="Arial"/>
          <w:color w:val="131313"/>
        </w:rPr>
        <w:t>таблицы</w:t>
      </w:r>
      <w:r w:rsidRPr="00BC5F6B">
        <w:rPr>
          <w:rFonts w:ascii="Arial" w:hAnsi="Arial" w:cs="Arial"/>
          <w:color w:val="131313"/>
          <w:spacing w:val="63"/>
        </w:rPr>
        <w:t xml:space="preserve"> </w:t>
      </w:r>
      <w:r w:rsidRPr="00BC5F6B">
        <w:rPr>
          <w:rFonts w:ascii="Arial" w:hAnsi="Arial" w:cs="Arial"/>
          <w:color w:val="131313"/>
          <w:spacing w:val="-2"/>
        </w:rPr>
        <w:t>4</w:t>
      </w:r>
      <w:r w:rsidRPr="00BC5F6B">
        <w:rPr>
          <w:rFonts w:ascii="Arial" w:hAnsi="Arial" w:cs="Arial"/>
          <w:color w:val="626262"/>
          <w:spacing w:val="-6"/>
        </w:rPr>
        <w:t>.</w:t>
      </w:r>
      <w:r w:rsidRPr="00BC5F6B">
        <w:rPr>
          <w:rFonts w:ascii="Arial" w:hAnsi="Arial" w:cs="Arial"/>
          <w:color w:val="131313"/>
        </w:rPr>
        <w:t>4.42</w:t>
      </w:r>
      <w:r w:rsidRPr="00BC5F6B">
        <w:rPr>
          <w:rFonts w:ascii="Arial" w:hAnsi="Arial" w:cs="Arial"/>
          <w:color w:val="131313"/>
          <w:spacing w:val="61"/>
        </w:rPr>
        <w:t xml:space="preserve"> </w:t>
      </w:r>
      <w:r w:rsidRPr="00BC5F6B">
        <w:rPr>
          <w:rFonts w:ascii="Arial" w:hAnsi="Arial" w:cs="Arial"/>
          <w:color w:val="131313"/>
          <w:w w:val="103"/>
        </w:rPr>
        <w:t xml:space="preserve">сразу </w:t>
      </w:r>
      <w:r w:rsidRPr="00BC5F6B">
        <w:rPr>
          <w:rFonts w:ascii="Arial" w:hAnsi="Arial" w:cs="Arial"/>
          <w:color w:val="262626"/>
        </w:rPr>
        <w:t>после</w:t>
      </w:r>
      <w:r w:rsidRPr="00BC5F6B">
        <w:rPr>
          <w:rFonts w:ascii="Arial" w:hAnsi="Arial" w:cs="Arial"/>
          <w:color w:val="262626"/>
          <w:spacing w:val="13"/>
        </w:rPr>
        <w:t xml:space="preserve"> </w:t>
      </w:r>
      <w:r w:rsidRPr="00BC5F6B">
        <w:rPr>
          <w:rFonts w:ascii="Arial" w:hAnsi="Arial" w:cs="Arial"/>
          <w:color w:val="131313"/>
        </w:rPr>
        <w:t>его</w:t>
      </w:r>
      <w:r w:rsidRPr="00BC5F6B">
        <w:rPr>
          <w:rFonts w:ascii="Arial" w:hAnsi="Arial" w:cs="Arial"/>
          <w:color w:val="131313"/>
          <w:spacing w:val="13"/>
        </w:rPr>
        <w:t xml:space="preserve"> </w:t>
      </w:r>
      <w:r w:rsidRPr="00BC5F6B">
        <w:rPr>
          <w:rFonts w:ascii="Arial" w:hAnsi="Arial" w:cs="Arial"/>
          <w:color w:val="131313"/>
        </w:rPr>
        <w:t>приема</w:t>
      </w:r>
      <w:r w:rsidRPr="00BC5F6B">
        <w:rPr>
          <w:rFonts w:ascii="Arial" w:hAnsi="Arial" w:cs="Arial"/>
          <w:color w:val="131313"/>
          <w:spacing w:val="27"/>
        </w:rPr>
        <w:t xml:space="preserve"> </w:t>
      </w:r>
      <w:r w:rsidRPr="00BC5F6B">
        <w:rPr>
          <w:rFonts w:ascii="Arial" w:hAnsi="Arial" w:cs="Arial"/>
          <w:color w:val="131313"/>
        </w:rPr>
        <w:t>из</w:t>
      </w:r>
      <w:r w:rsidRPr="00BC5F6B">
        <w:rPr>
          <w:rFonts w:ascii="Arial" w:hAnsi="Arial" w:cs="Arial"/>
          <w:color w:val="131313"/>
          <w:spacing w:val="11"/>
        </w:rPr>
        <w:t xml:space="preserve"> </w:t>
      </w:r>
      <w:r w:rsidRPr="00BC5F6B">
        <w:rPr>
          <w:rFonts w:ascii="Arial" w:hAnsi="Arial" w:cs="Arial"/>
          <w:color w:val="131313"/>
        </w:rPr>
        <w:t>транспортной</w:t>
      </w:r>
      <w:r w:rsidRPr="00BC5F6B">
        <w:rPr>
          <w:rFonts w:ascii="Arial" w:hAnsi="Arial" w:cs="Arial"/>
          <w:color w:val="131313"/>
          <w:spacing w:val="45"/>
        </w:rPr>
        <w:t xml:space="preserve"> </w:t>
      </w:r>
      <w:r w:rsidRPr="00BC5F6B">
        <w:rPr>
          <w:rFonts w:ascii="Arial" w:hAnsi="Arial" w:cs="Arial"/>
          <w:color w:val="131313"/>
          <w:w w:val="103"/>
        </w:rPr>
        <w:t>емкост</w:t>
      </w:r>
      <w:r w:rsidRPr="00BC5F6B">
        <w:rPr>
          <w:rFonts w:ascii="Arial" w:hAnsi="Arial" w:cs="Arial"/>
          <w:color w:val="131313"/>
          <w:spacing w:val="-15"/>
          <w:w w:val="103"/>
        </w:rPr>
        <w:t>и</w:t>
      </w:r>
      <w:r w:rsidRPr="00BC5F6B">
        <w:rPr>
          <w:rFonts w:ascii="Arial" w:hAnsi="Arial" w:cs="Arial"/>
          <w:color w:val="4F4F4F"/>
          <w:w w:val="129"/>
        </w:rPr>
        <w:t>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color w:val="000000"/>
        </w:rPr>
      </w:pPr>
    </w:p>
    <w:p w:rsidR="00693242" w:rsidRPr="00BC5F6B" w:rsidRDefault="00693242" w:rsidP="00693242">
      <w:pPr>
        <w:widowControl w:val="0"/>
        <w:autoSpaceDE w:val="0"/>
        <w:autoSpaceDN w:val="0"/>
        <w:adjustRightInd w:val="0"/>
        <w:ind w:left="691" w:right="-20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b/>
          <w:bCs/>
          <w:color w:val="131313"/>
        </w:rPr>
        <w:t>4.4.25.4</w:t>
      </w:r>
      <w:r w:rsidRPr="00BC5F6B">
        <w:rPr>
          <w:rFonts w:ascii="Arial" w:hAnsi="Arial" w:cs="Arial"/>
          <w:b/>
          <w:bCs/>
          <w:color w:val="131313"/>
          <w:spacing w:val="22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Контроль</w:t>
      </w:r>
      <w:r w:rsidRPr="00BC5F6B">
        <w:rPr>
          <w:rFonts w:ascii="Arial" w:hAnsi="Arial" w:cs="Arial"/>
          <w:b/>
          <w:bCs/>
          <w:color w:val="131313"/>
          <w:spacing w:val="33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трансформаторного</w:t>
      </w:r>
      <w:r w:rsidRPr="00BC5F6B">
        <w:rPr>
          <w:rFonts w:ascii="Arial" w:hAnsi="Arial" w:cs="Arial"/>
          <w:b/>
          <w:bCs/>
          <w:color w:val="131313"/>
          <w:spacing w:val="47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масла,</w:t>
      </w:r>
      <w:r w:rsidRPr="00BC5F6B">
        <w:rPr>
          <w:rFonts w:ascii="Arial" w:hAnsi="Arial" w:cs="Arial"/>
          <w:b/>
          <w:bCs/>
          <w:color w:val="131313"/>
          <w:spacing w:val="17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находящегося</w:t>
      </w:r>
      <w:r w:rsidRPr="00BC5F6B">
        <w:rPr>
          <w:rFonts w:ascii="Arial" w:hAnsi="Arial" w:cs="Arial"/>
          <w:b/>
          <w:bCs/>
          <w:color w:val="131313"/>
          <w:spacing w:val="45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на</w:t>
      </w:r>
      <w:r w:rsidRPr="00BC5F6B">
        <w:rPr>
          <w:rFonts w:ascii="Arial" w:hAnsi="Arial" w:cs="Arial"/>
          <w:b/>
          <w:bCs/>
          <w:color w:val="131313"/>
          <w:spacing w:val="13"/>
        </w:rPr>
        <w:t xml:space="preserve"> </w:t>
      </w:r>
      <w:r w:rsidRPr="00BC5F6B">
        <w:rPr>
          <w:rFonts w:ascii="Arial" w:hAnsi="Arial" w:cs="Arial"/>
          <w:b/>
          <w:bCs/>
          <w:color w:val="131313"/>
          <w:w w:val="102"/>
        </w:rPr>
        <w:t>хранении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before="59"/>
        <w:ind w:left="130" w:right="74" w:firstLine="561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131313"/>
        </w:rPr>
        <w:t>Трансформаторное</w:t>
      </w:r>
      <w:r w:rsidRPr="00BC5F6B">
        <w:rPr>
          <w:rFonts w:ascii="Arial" w:hAnsi="Arial" w:cs="Arial"/>
          <w:color w:val="131313"/>
          <w:spacing w:val="6"/>
        </w:rPr>
        <w:t xml:space="preserve"> </w:t>
      </w:r>
      <w:r w:rsidRPr="00BC5F6B">
        <w:rPr>
          <w:rFonts w:ascii="Arial" w:hAnsi="Arial" w:cs="Arial"/>
          <w:color w:val="131313"/>
        </w:rPr>
        <w:t>масл</w:t>
      </w:r>
      <w:r w:rsidRPr="00BC5F6B">
        <w:rPr>
          <w:rFonts w:ascii="Arial" w:hAnsi="Arial" w:cs="Arial"/>
          <w:color w:val="131313"/>
          <w:spacing w:val="-4"/>
        </w:rPr>
        <w:t>о</w:t>
      </w:r>
      <w:r w:rsidRPr="00BC5F6B">
        <w:rPr>
          <w:rFonts w:ascii="Arial" w:hAnsi="Arial" w:cs="Arial"/>
          <w:color w:val="4F4F4F"/>
        </w:rPr>
        <w:t xml:space="preserve">, </w:t>
      </w:r>
      <w:r w:rsidRPr="00BC5F6B">
        <w:rPr>
          <w:rFonts w:ascii="Arial" w:hAnsi="Arial" w:cs="Arial"/>
          <w:color w:val="131313"/>
        </w:rPr>
        <w:t>находящееся на хранении,</w:t>
      </w:r>
      <w:r w:rsidRPr="00BC5F6B">
        <w:rPr>
          <w:rFonts w:ascii="Arial" w:hAnsi="Arial" w:cs="Arial"/>
          <w:color w:val="131313"/>
          <w:spacing w:val="41"/>
        </w:rPr>
        <w:t xml:space="preserve"> </w:t>
      </w:r>
      <w:r w:rsidRPr="00BC5F6B">
        <w:rPr>
          <w:rFonts w:ascii="Arial" w:hAnsi="Arial" w:cs="Arial"/>
          <w:color w:val="131313"/>
        </w:rPr>
        <w:t xml:space="preserve">испытывается </w:t>
      </w:r>
      <w:r w:rsidRPr="00BC5F6B">
        <w:rPr>
          <w:rFonts w:ascii="Arial" w:hAnsi="Arial" w:cs="Arial"/>
          <w:color w:val="131313"/>
          <w:w w:val="104"/>
        </w:rPr>
        <w:t xml:space="preserve">по </w:t>
      </w:r>
      <w:r w:rsidRPr="00BC5F6B">
        <w:rPr>
          <w:rFonts w:ascii="Arial" w:hAnsi="Arial" w:cs="Arial"/>
          <w:color w:val="262626"/>
        </w:rPr>
        <w:t>показателям</w:t>
      </w:r>
      <w:r w:rsidRPr="00BC5F6B">
        <w:rPr>
          <w:rFonts w:ascii="Arial" w:hAnsi="Arial" w:cs="Arial"/>
          <w:color w:val="262626"/>
          <w:spacing w:val="46"/>
        </w:rPr>
        <w:t xml:space="preserve"> </w:t>
      </w:r>
      <w:r w:rsidRPr="00BC5F6B">
        <w:rPr>
          <w:rFonts w:ascii="Arial" w:hAnsi="Arial" w:cs="Arial"/>
          <w:color w:val="131313"/>
        </w:rPr>
        <w:t>качества</w:t>
      </w:r>
      <w:r w:rsidRPr="00BC5F6B">
        <w:rPr>
          <w:rFonts w:ascii="Arial" w:hAnsi="Arial" w:cs="Arial"/>
          <w:color w:val="131313"/>
          <w:spacing w:val="45"/>
        </w:rPr>
        <w:t xml:space="preserve"> </w:t>
      </w:r>
      <w:r w:rsidRPr="00BC5F6B">
        <w:rPr>
          <w:rFonts w:ascii="Arial" w:hAnsi="Arial" w:cs="Arial"/>
          <w:color w:val="131313"/>
          <w:spacing w:val="-1"/>
        </w:rPr>
        <w:t>6</w:t>
      </w:r>
      <w:r w:rsidRPr="00BC5F6B">
        <w:rPr>
          <w:rFonts w:ascii="Arial" w:hAnsi="Arial" w:cs="Arial"/>
          <w:color w:val="4F4F4F"/>
        </w:rPr>
        <w:t>,</w:t>
      </w:r>
      <w:r w:rsidRPr="00BC5F6B">
        <w:rPr>
          <w:rFonts w:ascii="Arial" w:hAnsi="Arial" w:cs="Arial"/>
          <w:color w:val="4F4F4F"/>
          <w:spacing w:val="35"/>
        </w:rPr>
        <w:t xml:space="preserve"> </w:t>
      </w:r>
      <w:r w:rsidRPr="00BC5F6B">
        <w:rPr>
          <w:rFonts w:ascii="Arial" w:hAnsi="Arial" w:cs="Arial"/>
          <w:color w:val="131313"/>
        </w:rPr>
        <w:t>1</w:t>
      </w:r>
      <w:r w:rsidRPr="00BC5F6B">
        <w:rPr>
          <w:rFonts w:ascii="Arial" w:hAnsi="Arial" w:cs="Arial"/>
          <w:color w:val="131313"/>
          <w:spacing w:val="-2"/>
        </w:rPr>
        <w:t>2</w:t>
      </w:r>
      <w:r w:rsidRPr="00BC5F6B">
        <w:rPr>
          <w:rFonts w:ascii="Arial" w:hAnsi="Arial" w:cs="Arial"/>
          <w:color w:val="4F4F4F"/>
        </w:rPr>
        <w:t>,</w:t>
      </w:r>
      <w:r w:rsidRPr="00BC5F6B">
        <w:rPr>
          <w:rFonts w:ascii="Arial" w:hAnsi="Arial" w:cs="Arial"/>
          <w:color w:val="4F4F4F"/>
          <w:spacing w:val="26"/>
        </w:rPr>
        <w:t xml:space="preserve"> </w:t>
      </w:r>
      <w:r w:rsidRPr="00BC5F6B">
        <w:rPr>
          <w:rFonts w:ascii="Arial" w:hAnsi="Arial" w:cs="Arial"/>
          <w:color w:val="131313"/>
        </w:rPr>
        <w:t>21</w:t>
      </w:r>
      <w:r w:rsidRPr="00BC5F6B">
        <w:rPr>
          <w:rFonts w:ascii="Arial" w:hAnsi="Arial" w:cs="Arial"/>
          <w:color w:val="131313"/>
          <w:spacing w:val="19"/>
        </w:rPr>
        <w:t xml:space="preserve"> </w:t>
      </w:r>
      <w:r w:rsidRPr="00BC5F6B">
        <w:rPr>
          <w:rFonts w:ascii="Arial" w:hAnsi="Arial" w:cs="Arial"/>
          <w:color w:val="131313"/>
        </w:rPr>
        <w:t>таблицы</w:t>
      </w:r>
      <w:r w:rsidRPr="00BC5F6B">
        <w:rPr>
          <w:rFonts w:ascii="Arial" w:hAnsi="Arial" w:cs="Arial"/>
          <w:color w:val="131313"/>
          <w:spacing w:val="29"/>
        </w:rPr>
        <w:t xml:space="preserve"> </w:t>
      </w:r>
      <w:r w:rsidRPr="00BC5F6B">
        <w:rPr>
          <w:rFonts w:ascii="Arial" w:hAnsi="Arial" w:cs="Arial"/>
          <w:color w:val="131313"/>
        </w:rPr>
        <w:t>4.4.42</w:t>
      </w:r>
      <w:r w:rsidRPr="00BC5F6B">
        <w:rPr>
          <w:rFonts w:ascii="Arial" w:hAnsi="Arial" w:cs="Arial"/>
          <w:color w:val="131313"/>
          <w:spacing w:val="36"/>
        </w:rPr>
        <w:t xml:space="preserve"> </w:t>
      </w:r>
      <w:r w:rsidRPr="00BC5F6B">
        <w:rPr>
          <w:rFonts w:ascii="Arial" w:hAnsi="Arial" w:cs="Arial"/>
          <w:color w:val="131313"/>
        </w:rPr>
        <w:t>после</w:t>
      </w:r>
      <w:r w:rsidRPr="00BC5F6B">
        <w:rPr>
          <w:rFonts w:ascii="Arial" w:hAnsi="Arial" w:cs="Arial"/>
          <w:color w:val="131313"/>
          <w:spacing w:val="28"/>
        </w:rPr>
        <w:t xml:space="preserve"> </w:t>
      </w:r>
      <w:r w:rsidRPr="00BC5F6B">
        <w:rPr>
          <w:rFonts w:ascii="Arial" w:hAnsi="Arial" w:cs="Arial"/>
          <w:color w:val="131313"/>
        </w:rPr>
        <w:t>одного</w:t>
      </w:r>
      <w:r w:rsidRPr="00BC5F6B">
        <w:rPr>
          <w:rFonts w:ascii="Arial" w:hAnsi="Arial" w:cs="Arial"/>
          <w:color w:val="131313"/>
          <w:spacing w:val="37"/>
        </w:rPr>
        <w:t xml:space="preserve"> </w:t>
      </w:r>
      <w:r w:rsidRPr="00BC5F6B">
        <w:rPr>
          <w:rFonts w:ascii="Arial" w:hAnsi="Arial" w:cs="Arial"/>
          <w:color w:val="131313"/>
        </w:rPr>
        <w:t>года</w:t>
      </w:r>
      <w:r w:rsidRPr="00BC5F6B">
        <w:rPr>
          <w:rFonts w:ascii="Arial" w:hAnsi="Arial" w:cs="Arial"/>
          <w:color w:val="131313"/>
          <w:spacing w:val="29"/>
        </w:rPr>
        <w:t xml:space="preserve"> </w:t>
      </w:r>
      <w:r w:rsidRPr="00BC5F6B">
        <w:rPr>
          <w:rFonts w:ascii="Arial" w:hAnsi="Arial" w:cs="Arial"/>
          <w:color w:val="131313"/>
        </w:rPr>
        <w:t>хранения</w:t>
      </w:r>
      <w:r w:rsidRPr="00BC5F6B">
        <w:rPr>
          <w:rFonts w:ascii="Arial" w:hAnsi="Arial" w:cs="Arial"/>
          <w:color w:val="131313"/>
          <w:spacing w:val="36"/>
        </w:rPr>
        <w:t xml:space="preserve"> </w:t>
      </w:r>
      <w:r w:rsidRPr="00BC5F6B">
        <w:rPr>
          <w:rFonts w:ascii="Arial" w:hAnsi="Arial" w:cs="Arial"/>
          <w:color w:val="131313"/>
        </w:rPr>
        <w:t>и</w:t>
      </w:r>
      <w:r w:rsidRPr="00BC5F6B">
        <w:rPr>
          <w:rFonts w:ascii="Arial" w:hAnsi="Arial" w:cs="Arial"/>
          <w:color w:val="131313"/>
          <w:spacing w:val="14"/>
        </w:rPr>
        <w:t xml:space="preserve"> </w:t>
      </w:r>
      <w:r w:rsidRPr="00BC5F6B">
        <w:rPr>
          <w:rFonts w:ascii="Arial" w:hAnsi="Arial" w:cs="Arial"/>
          <w:color w:val="131313"/>
        </w:rPr>
        <w:t>далее</w:t>
      </w:r>
      <w:r w:rsidRPr="00BC5F6B">
        <w:rPr>
          <w:rFonts w:ascii="Arial" w:hAnsi="Arial" w:cs="Arial"/>
          <w:color w:val="131313"/>
          <w:spacing w:val="43"/>
        </w:rPr>
        <w:t xml:space="preserve"> </w:t>
      </w:r>
      <w:r w:rsidRPr="00BC5F6B">
        <w:rPr>
          <w:rFonts w:ascii="Arial" w:hAnsi="Arial" w:cs="Arial"/>
          <w:color w:val="131313"/>
          <w:w w:val="104"/>
        </w:rPr>
        <w:t xml:space="preserve">не </w:t>
      </w:r>
      <w:r w:rsidRPr="00BC5F6B">
        <w:rPr>
          <w:rFonts w:ascii="Arial" w:hAnsi="Arial" w:cs="Arial"/>
          <w:color w:val="262626"/>
        </w:rPr>
        <w:t xml:space="preserve">реже </w:t>
      </w:r>
      <w:r w:rsidRPr="00BC5F6B">
        <w:rPr>
          <w:rFonts w:ascii="Arial" w:hAnsi="Arial" w:cs="Arial"/>
          <w:color w:val="131313"/>
        </w:rPr>
        <w:t xml:space="preserve">одного раза в </w:t>
      </w:r>
      <w:r w:rsidRPr="00BC5F6B">
        <w:rPr>
          <w:rFonts w:ascii="Arial" w:hAnsi="Arial" w:cs="Arial"/>
          <w:color w:val="262626"/>
        </w:rPr>
        <w:t xml:space="preserve">четыре </w:t>
      </w:r>
      <w:r w:rsidRPr="00BC5F6B">
        <w:rPr>
          <w:rFonts w:ascii="Arial" w:hAnsi="Arial" w:cs="Arial"/>
          <w:color w:val="131313"/>
        </w:rPr>
        <w:t>года</w:t>
      </w:r>
      <w:r w:rsidRPr="00BC5F6B">
        <w:rPr>
          <w:rFonts w:ascii="Arial" w:hAnsi="Arial" w:cs="Arial"/>
          <w:color w:val="626262"/>
        </w:rPr>
        <w:t xml:space="preserve">, </w:t>
      </w:r>
      <w:r w:rsidRPr="00BC5F6B">
        <w:rPr>
          <w:rFonts w:ascii="Arial" w:hAnsi="Arial" w:cs="Arial"/>
          <w:color w:val="131313"/>
        </w:rPr>
        <w:t xml:space="preserve">с учетом </w:t>
      </w:r>
      <w:r w:rsidRPr="00BC5F6B">
        <w:rPr>
          <w:rFonts w:ascii="Arial" w:hAnsi="Arial" w:cs="Arial"/>
          <w:color w:val="262626"/>
        </w:rPr>
        <w:t xml:space="preserve">требований </w:t>
      </w:r>
      <w:r w:rsidRPr="00BC5F6B">
        <w:rPr>
          <w:rFonts w:ascii="Arial" w:hAnsi="Arial" w:cs="Arial"/>
          <w:color w:val="131313"/>
        </w:rPr>
        <w:t xml:space="preserve">стандарта или </w:t>
      </w:r>
      <w:r w:rsidRPr="00BC5F6B">
        <w:rPr>
          <w:rFonts w:ascii="Arial" w:hAnsi="Arial" w:cs="Arial"/>
          <w:color w:val="262626"/>
          <w:w w:val="102"/>
        </w:rPr>
        <w:t xml:space="preserve">технических </w:t>
      </w:r>
      <w:r w:rsidRPr="00BC5F6B">
        <w:rPr>
          <w:rFonts w:ascii="Arial" w:hAnsi="Arial" w:cs="Arial"/>
          <w:color w:val="131313"/>
        </w:rPr>
        <w:t>условий</w:t>
      </w:r>
      <w:r w:rsidRPr="00BC5F6B">
        <w:rPr>
          <w:rFonts w:ascii="Arial" w:hAnsi="Arial" w:cs="Arial"/>
          <w:color w:val="131313"/>
          <w:spacing w:val="17"/>
        </w:rPr>
        <w:t xml:space="preserve"> </w:t>
      </w:r>
      <w:r w:rsidRPr="00BC5F6B">
        <w:rPr>
          <w:rFonts w:ascii="Arial" w:hAnsi="Arial" w:cs="Arial"/>
          <w:color w:val="131313"/>
        </w:rPr>
        <w:t>на</w:t>
      </w:r>
      <w:r w:rsidRPr="00BC5F6B">
        <w:rPr>
          <w:rFonts w:ascii="Arial" w:hAnsi="Arial" w:cs="Arial"/>
          <w:color w:val="131313"/>
          <w:spacing w:val="10"/>
        </w:rPr>
        <w:t xml:space="preserve"> </w:t>
      </w:r>
      <w:r w:rsidRPr="00BC5F6B">
        <w:rPr>
          <w:rFonts w:ascii="Arial" w:hAnsi="Arial" w:cs="Arial"/>
          <w:color w:val="131313"/>
        </w:rPr>
        <w:t>конкретную</w:t>
      </w:r>
      <w:r w:rsidRPr="00BC5F6B">
        <w:rPr>
          <w:rFonts w:ascii="Arial" w:hAnsi="Arial" w:cs="Arial"/>
          <w:color w:val="131313"/>
          <w:spacing w:val="40"/>
        </w:rPr>
        <w:t xml:space="preserve"> </w:t>
      </w:r>
      <w:r w:rsidRPr="00BC5F6B">
        <w:rPr>
          <w:rFonts w:ascii="Arial" w:hAnsi="Arial" w:cs="Arial"/>
          <w:color w:val="131313"/>
        </w:rPr>
        <w:t>марку</w:t>
      </w:r>
      <w:r w:rsidRPr="00BC5F6B">
        <w:rPr>
          <w:rFonts w:ascii="Arial" w:hAnsi="Arial" w:cs="Arial"/>
          <w:color w:val="131313"/>
          <w:spacing w:val="28"/>
        </w:rPr>
        <w:t xml:space="preserve"> </w:t>
      </w:r>
      <w:r w:rsidRPr="00BC5F6B">
        <w:rPr>
          <w:rFonts w:ascii="Arial" w:hAnsi="Arial" w:cs="Arial"/>
          <w:color w:val="131313"/>
          <w:w w:val="103"/>
        </w:rPr>
        <w:t>масл</w:t>
      </w:r>
      <w:r w:rsidRPr="00BC5F6B">
        <w:rPr>
          <w:rFonts w:ascii="Arial" w:hAnsi="Arial" w:cs="Arial"/>
          <w:color w:val="131313"/>
          <w:spacing w:val="-2"/>
          <w:w w:val="104"/>
        </w:rPr>
        <w:t>а</w:t>
      </w:r>
      <w:r w:rsidRPr="00BC5F6B">
        <w:rPr>
          <w:rFonts w:ascii="Arial" w:hAnsi="Arial" w:cs="Arial"/>
          <w:color w:val="4F4F4F"/>
          <w:w w:val="103"/>
        </w:rPr>
        <w:t>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color w:val="000000"/>
        </w:rPr>
      </w:pP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line="299" w:lineRule="auto"/>
        <w:ind w:left="1560" w:right="93" w:hanging="874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b/>
          <w:bCs/>
          <w:color w:val="131313"/>
        </w:rPr>
        <w:t>4.4.25.5</w:t>
      </w:r>
      <w:r w:rsidRPr="00BC5F6B">
        <w:rPr>
          <w:rFonts w:ascii="Arial" w:hAnsi="Arial" w:cs="Arial"/>
          <w:b/>
          <w:bCs/>
          <w:color w:val="131313"/>
          <w:spacing w:val="25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Контроль</w:t>
      </w:r>
      <w:r w:rsidRPr="00BC5F6B">
        <w:rPr>
          <w:rFonts w:ascii="Arial" w:hAnsi="Arial" w:cs="Arial"/>
          <w:b/>
          <w:bCs/>
          <w:color w:val="131313"/>
          <w:spacing w:val="32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качества</w:t>
      </w:r>
      <w:r w:rsidRPr="00BC5F6B">
        <w:rPr>
          <w:rFonts w:ascii="Arial" w:hAnsi="Arial" w:cs="Arial"/>
          <w:b/>
          <w:bCs/>
          <w:color w:val="131313"/>
          <w:spacing w:val="42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трансформаторных</w:t>
      </w:r>
      <w:r w:rsidRPr="00BC5F6B">
        <w:rPr>
          <w:rFonts w:ascii="Arial" w:hAnsi="Arial" w:cs="Arial"/>
          <w:b/>
          <w:bCs/>
          <w:color w:val="131313"/>
          <w:spacing w:val="54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масел</w:t>
      </w:r>
      <w:r w:rsidRPr="00BC5F6B">
        <w:rPr>
          <w:rFonts w:ascii="Arial" w:hAnsi="Arial" w:cs="Arial"/>
          <w:b/>
          <w:bCs/>
          <w:color w:val="131313"/>
          <w:spacing w:val="29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при</w:t>
      </w:r>
      <w:r w:rsidRPr="00BC5F6B">
        <w:rPr>
          <w:rFonts w:ascii="Arial" w:hAnsi="Arial" w:cs="Arial"/>
          <w:b/>
          <w:bCs/>
          <w:color w:val="131313"/>
          <w:spacing w:val="21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их</w:t>
      </w:r>
      <w:r w:rsidRPr="00BC5F6B">
        <w:rPr>
          <w:rFonts w:ascii="Arial" w:hAnsi="Arial" w:cs="Arial"/>
          <w:b/>
          <w:bCs/>
          <w:color w:val="131313"/>
          <w:spacing w:val="15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залив</w:t>
      </w:r>
      <w:r w:rsidR="00C77628">
        <w:rPr>
          <w:rFonts w:ascii="Arial" w:hAnsi="Arial" w:cs="Arial"/>
          <w:b/>
          <w:bCs/>
          <w:color w:val="131313"/>
        </w:rPr>
        <w:t>е</w:t>
      </w:r>
      <w:r w:rsidRPr="00BC5F6B">
        <w:rPr>
          <w:rFonts w:ascii="Arial" w:hAnsi="Arial" w:cs="Arial"/>
          <w:b/>
          <w:bCs/>
          <w:color w:val="131313"/>
          <w:spacing w:val="29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в</w:t>
      </w:r>
      <w:r w:rsidRPr="00BC5F6B">
        <w:rPr>
          <w:rFonts w:ascii="Arial" w:hAnsi="Arial" w:cs="Arial"/>
          <w:b/>
          <w:bCs/>
          <w:color w:val="131313"/>
          <w:spacing w:val="5"/>
        </w:rPr>
        <w:t xml:space="preserve"> </w:t>
      </w:r>
      <w:r w:rsidRPr="00BC5F6B">
        <w:rPr>
          <w:rFonts w:ascii="Arial" w:hAnsi="Arial" w:cs="Arial"/>
          <w:b/>
          <w:bCs/>
          <w:color w:val="131313"/>
          <w:w w:val="103"/>
        </w:rPr>
        <w:t>новое электрооборудование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before="2"/>
        <w:ind w:right="68" w:firstLine="709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131313"/>
        </w:rPr>
        <w:t>а)</w:t>
      </w:r>
      <w:r w:rsidRPr="00BC5F6B">
        <w:rPr>
          <w:rFonts w:ascii="Arial" w:hAnsi="Arial" w:cs="Arial"/>
          <w:color w:val="131313"/>
          <w:spacing w:val="2"/>
        </w:rPr>
        <w:t xml:space="preserve"> </w:t>
      </w:r>
      <w:r w:rsidRPr="00BC5F6B">
        <w:rPr>
          <w:rFonts w:ascii="Arial" w:hAnsi="Arial" w:cs="Arial"/>
          <w:color w:val="131313"/>
        </w:rPr>
        <w:t>Требования</w:t>
      </w:r>
      <w:r w:rsidRPr="00BC5F6B">
        <w:rPr>
          <w:rFonts w:ascii="Arial" w:hAnsi="Arial" w:cs="Arial"/>
          <w:color w:val="131313"/>
          <w:spacing w:val="45"/>
        </w:rPr>
        <w:t xml:space="preserve"> </w:t>
      </w:r>
      <w:r w:rsidRPr="00BC5F6B">
        <w:rPr>
          <w:rFonts w:ascii="Arial" w:hAnsi="Arial" w:cs="Arial"/>
          <w:color w:val="131313"/>
        </w:rPr>
        <w:t>к</w:t>
      </w:r>
      <w:r w:rsidRPr="00BC5F6B">
        <w:rPr>
          <w:rFonts w:ascii="Arial" w:hAnsi="Arial" w:cs="Arial"/>
          <w:color w:val="131313"/>
          <w:spacing w:val="9"/>
        </w:rPr>
        <w:t xml:space="preserve"> </w:t>
      </w:r>
      <w:r w:rsidRPr="00BC5F6B">
        <w:rPr>
          <w:rFonts w:ascii="Arial" w:hAnsi="Arial" w:cs="Arial"/>
          <w:color w:val="131313"/>
        </w:rPr>
        <w:t>контролю</w:t>
      </w:r>
      <w:r w:rsidRPr="00BC5F6B">
        <w:rPr>
          <w:rFonts w:ascii="Arial" w:hAnsi="Arial" w:cs="Arial"/>
          <w:color w:val="131313"/>
          <w:spacing w:val="31"/>
        </w:rPr>
        <w:t xml:space="preserve"> </w:t>
      </w:r>
      <w:r w:rsidRPr="00BC5F6B">
        <w:rPr>
          <w:rFonts w:ascii="Arial" w:hAnsi="Arial" w:cs="Arial"/>
          <w:color w:val="131313"/>
        </w:rPr>
        <w:t>качества</w:t>
      </w:r>
      <w:r w:rsidRPr="00BC5F6B">
        <w:rPr>
          <w:rFonts w:ascii="Arial" w:hAnsi="Arial" w:cs="Arial"/>
          <w:color w:val="131313"/>
          <w:spacing w:val="27"/>
        </w:rPr>
        <w:t xml:space="preserve"> </w:t>
      </w:r>
      <w:r w:rsidRPr="00BC5F6B">
        <w:rPr>
          <w:rFonts w:ascii="Arial" w:hAnsi="Arial" w:cs="Arial"/>
          <w:color w:val="131313"/>
        </w:rPr>
        <w:t>масла</w:t>
      </w:r>
      <w:r w:rsidRPr="00BC5F6B">
        <w:rPr>
          <w:rFonts w:ascii="Arial" w:hAnsi="Arial" w:cs="Arial"/>
          <w:color w:val="131313"/>
          <w:spacing w:val="15"/>
        </w:rPr>
        <w:t xml:space="preserve"> </w:t>
      </w:r>
      <w:r w:rsidRPr="00BC5F6B">
        <w:rPr>
          <w:rFonts w:ascii="Arial" w:hAnsi="Arial" w:cs="Arial"/>
          <w:color w:val="131313"/>
        </w:rPr>
        <w:t>при</w:t>
      </w:r>
      <w:r w:rsidRPr="00BC5F6B">
        <w:rPr>
          <w:rFonts w:ascii="Arial" w:hAnsi="Arial" w:cs="Arial"/>
          <w:color w:val="131313"/>
          <w:spacing w:val="11"/>
        </w:rPr>
        <w:t xml:space="preserve"> </w:t>
      </w:r>
      <w:r w:rsidRPr="00BC5F6B">
        <w:rPr>
          <w:rFonts w:ascii="Arial" w:hAnsi="Arial" w:cs="Arial"/>
          <w:color w:val="131313"/>
        </w:rPr>
        <w:t>подготовке</w:t>
      </w:r>
      <w:r w:rsidRPr="00BC5F6B">
        <w:rPr>
          <w:rFonts w:ascii="Arial" w:hAnsi="Arial" w:cs="Arial"/>
          <w:color w:val="131313"/>
          <w:spacing w:val="37"/>
        </w:rPr>
        <w:t xml:space="preserve"> </w:t>
      </w:r>
      <w:r w:rsidRPr="00BC5F6B">
        <w:rPr>
          <w:rFonts w:ascii="Arial" w:hAnsi="Arial" w:cs="Arial"/>
          <w:color w:val="131313"/>
        </w:rPr>
        <w:t>к</w:t>
      </w:r>
      <w:r w:rsidRPr="00BC5F6B">
        <w:rPr>
          <w:rFonts w:ascii="Arial" w:hAnsi="Arial" w:cs="Arial"/>
          <w:color w:val="131313"/>
          <w:spacing w:val="6"/>
        </w:rPr>
        <w:t xml:space="preserve"> </w:t>
      </w:r>
      <w:r w:rsidRPr="00BC5F6B">
        <w:rPr>
          <w:rFonts w:ascii="Arial" w:hAnsi="Arial" w:cs="Arial"/>
          <w:color w:val="131313"/>
        </w:rPr>
        <w:t>заливу</w:t>
      </w:r>
      <w:r w:rsidRPr="00BC5F6B">
        <w:rPr>
          <w:rFonts w:ascii="Arial" w:hAnsi="Arial" w:cs="Arial"/>
          <w:color w:val="131313"/>
          <w:spacing w:val="20"/>
        </w:rPr>
        <w:t xml:space="preserve"> </w:t>
      </w:r>
      <w:r w:rsidRPr="00BC5F6B">
        <w:rPr>
          <w:rFonts w:ascii="Arial" w:hAnsi="Arial" w:cs="Arial"/>
          <w:color w:val="131313"/>
          <w:w w:val="103"/>
        </w:rPr>
        <w:t>(</w:t>
      </w:r>
      <w:proofErr w:type="spellStart"/>
      <w:r w:rsidRPr="00BC5F6B">
        <w:rPr>
          <w:rFonts w:ascii="Arial" w:hAnsi="Arial" w:cs="Arial"/>
          <w:color w:val="131313"/>
          <w:w w:val="102"/>
        </w:rPr>
        <w:t>доливу</w:t>
      </w:r>
      <w:proofErr w:type="spellEnd"/>
      <w:r w:rsidRPr="00BC5F6B">
        <w:rPr>
          <w:rFonts w:ascii="Arial" w:hAnsi="Arial" w:cs="Arial"/>
          <w:color w:val="131313"/>
          <w:spacing w:val="7"/>
          <w:w w:val="103"/>
        </w:rPr>
        <w:t>)</w:t>
      </w:r>
      <w:r w:rsidRPr="00BC5F6B">
        <w:rPr>
          <w:rFonts w:ascii="Arial" w:hAnsi="Arial" w:cs="Arial"/>
          <w:color w:val="4F4F4F"/>
          <w:w w:val="103"/>
        </w:rPr>
        <w:t xml:space="preserve">. </w:t>
      </w:r>
      <w:r w:rsidRPr="00BC5F6B">
        <w:rPr>
          <w:rFonts w:ascii="Arial" w:hAnsi="Arial" w:cs="Arial"/>
          <w:color w:val="131313"/>
        </w:rPr>
        <w:t>Порядок</w:t>
      </w:r>
      <w:r w:rsidRPr="00BC5F6B">
        <w:rPr>
          <w:rFonts w:ascii="Arial" w:hAnsi="Arial" w:cs="Arial"/>
          <w:color w:val="131313"/>
          <w:spacing w:val="41"/>
        </w:rPr>
        <w:t xml:space="preserve"> </w:t>
      </w:r>
      <w:r w:rsidRPr="00BC5F6B">
        <w:rPr>
          <w:rFonts w:ascii="Arial" w:hAnsi="Arial" w:cs="Arial"/>
          <w:color w:val="131313"/>
        </w:rPr>
        <w:t>отбора</w:t>
      </w:r>
      <w:r w:rsidRPr="00BC5F6B">
        <w:rPr>
          <w:rFonts w:ascii="Arial" w:hAnsi="Arial" w:cs="Arial"/>
          <w:color w:val="131313"/>
          <w:spacing w:val="30"/>
        </w:rPr>
        <w:t xml:space="preserve"> </w:t>
      </w:r>
      <w:r w:rsidRPr="00BC5F6B">
        <w:rPr>
          <w:rFonts w:ascii="Arial" w:hAnsi="Arial" w:cs="Arial"/>
          <w:color w:val="131313"/>
        </w:rPr>
        <w:t>проб</w:t>
      </w:r>
      <w:r w:rsidRPr="00BC5F6B">
        <w:rPr>
          <w:rFonts w:ascii="Arial" w:hAnsi="Arial" w:cs="Arial"/>
          <w:color w:val="4F4F4F"/>
        </w:rPr>
        <w:t>,</w:t>
      </w:r>
      <w:r w:rsidRPr="00BC5F6B">
        <w:rPr>
          <w:rFonts w:ascii="Arial" w:hAnsi="Arial" w:cs="Arial"/>
          <w:color w:val="4F4F4F"/>
          <w:spacing w:val="35"/>
        </w:rPr>
        <w:t xml:space="preserve"> </w:t>
      </w:r>
      <w:r w:rsidRPr="00BC5F6B">
        <w:rPr>
          <w:rFonts w:ascii="Arial" w:hAnsi="Arial" w:cs="Arial"/>
          <w:color w:val="131313"/>
        </w:rPr>
        <w:t>организация</w:t>
      </w:r>
      <w:r w:rsidRPr="00BC5F6B">
        <w:rPr>
          <w:rFonts w:ascii="Arial" w:hAnsi="Arial" w:cs="Arial"/>
          <w:color w:val="131313"/>
          <w:spacing w:val="47"/>
        </w:rPr>
        <w:t xml:space="preserve"> </w:t>
      </w:r>
      <w:r w:rsidRPr="00BC5F6B">
        <w:rPr>
          <w:rFonts w:ascii="Arial" w:hAnsi="Arial" w:cs="Arial"/>
          <w:color w:val="131313"/>
        </w:rPr>
        <w:t>испытаний</w:t>
      </w:r>
      <w:r w:rsidRPr="00BC5F6B">
        <w:rPr>
          <w:rFonts w:ascii="Arial" w:hAnsi="Arial" w:cs="Arial"/>
          <w:color w:val="131313"/>
          <w:spacing w:val="34"/>
        </w:rPr>
        <w:t xml:space="preserve"> </w:t>
      </w:r>
      <w:r w:rsidRPr="00BC5F6B">
        <w:rPr>
          <w:rFonts w:ascii="Arial" w:hAnsi="Arial" w:cs="Arial"/>
          <w:color w:val="131313"/>
        </w:rPr>
        <w:t>при</w:t>
      </w:r>
      <w:r w:rsidRPr="00BC5F6B">
        <w:rPr>
          <w:rFonts w:ascii="Arial" w:hAnsi="Arial" w:cs="Arial"/>
          <w:color w:val="131313"/>
          <w:spacing w:val="21"/>
        </w:rPr>
        <w:t xml:space="preserve"> </w:t>
      </w:r>
      <w:r w:rsidRPr="00BC5F6B">
        <w:rPr>
          <w:rFonts w:ascii="Arial" w:hAnsi="Arial" w:cs="Arial"/>
          <w:color w:val="131313"/>
        </w:rPr>
        <w:t>подготовке</w:t>
      </w:r>
      <w:r w:rsidRPr="00BC5F6B">
        <w:rPr>
          <w:rFonts w:ascii="Arial" w:hAnsi="Arial" w:cs="Arial"/>
          <w:color w:val="131313"/>
          <w:spacing w:val="54"/>
        </w:rPr>
        <w:t xml:space="preserve"> </w:t>
      </w:r>
      <w:r w:rsidRPr="00BC5F6B">
        <w:rPr>
          <w:rFonts w:ascii="Arial" w:hAnsi="Arial" w:cs="Arial"/>
          <w:color w:val="131313"/>
          <w:w w:val="103"/>
        </w:rPr>
        <w:t xml:space="preserve">трансформаторного </w:t>
      </w:r>
      <w:r w:rsidRPr="00BC5F6B">
        <w:rPr>
          <w:rFonts w:ascii="Arial" w:hAnsi="Arial" w:cs="Arial"/>
          <w:color w:val="131313"/>
        </w:rPr>
        <w:t>масла</w:t>
      </w:r>
      <w:r w:rsidRPr="00BC5F6B">
        <w:rPr>
          <w:rFonts w:ascii="Arial" w:hAnsi="Arial" w:cs="Arial"/>
          <w:color w:val="131313"/>
          <w:spacing w:val="17"/>
        </w:rPr>
        <w:t xml:space="preserve"> </w:t>
      </w:r>
      <w:r w:rsidRPr="00BC5F6B">
        <w:rPr>
          <w:rFonts w:ascii="Arial" w:hAnsi="Arial" w:cs="Arial"/>
          <w:color w:val="131313"/>
        </w:rPr>
        <w:t>к заливу</w:t>
      </w:r>
      <w:r w:rsidRPr="00BC5F6B">
        <w:rPr>
          <w:rFonts w:ascii="Arial" w:hAnsi="Arial" w:cs="Arial"/>
          <w:color w:val="131313"/>
          <w:spacing w:val="14"/>
        </w:rPr>
        <w:t xml:space="preserve"> </w:t>
      </w:r>
      <w:r w:rsidRPr="00BC5F6B">
        <w:rPr>
          <w:rFonts w:ascii="Arial" w:hAnsi="Arial" w:cs="Arial"/>
          <w:color w:val="262626"/>
        </w:rPr>
        <w:t>(</w:t>
      </w:r>
      <w:proofErr w:type="spellStart"/>
      <w:r w:rsidRPr="00BC5F6B">
        <w:rPr>
          <w:rFonts w:ascii="Arial" w:hAnsi="Arial" w:cs="Arial"/>
          <w:color w:val="262626"/>
        </w:rPr>
        <w:t>доливу</w:t>
      </w:r>
      <w:proofErr w:type="spellEnd"/>
      <w:r w:rsidRPr="00BC5F6B">
        <w:rPr>
          <w:rFonts w:ascii="Arial" w:hAnsi="Arial" w:cs="Arial"/>
          <w:color w:val="262626"/>
        </w:rPr>
        <w:t>)</w:t>
      </w:r>
      <w:r w:rsidRPr="00BC5F6B">
        <w:rPr>
          <w:rFonts w:ascii="Arial" w:hAnsi="Arial" w:cs="Arial"/>
          <w:color w:val="262626"/>
          <w:spacing w:val="23"/>
        </w:rPr>
        <w:t xml:space="preserve"> </w:t>
      </w:r>
      <w:r w:rsidRPr="00BC5F6B">
        <w:rPr>
          <w:rFonts w:ascii="Arial" w:hAnsi="Arial" w:cs="Arial"/>
          <w:color w:val="131313"/>
        </w:rPr>
        <w:t>в</w:t>
      </w:r>
      <w:r w:rsidRPr="00BC5F6B">
        <w:rPr>
          <w:rFonts w:ascii="Arial" w:hAnsi="Arial" w:cs="Arial"/>
          <w:color w:val="131313"/>
          <w:spacing w:val="6"/>
        </w:rPr>
        <w:t xml:space="preserve"> </w:t>
      </w:r>
      <w:r w:rsidRPr="00BC5F6B">
        <w:rPr>
          <w:rFonts w:ascii="Arial" w:hAnsi="Arial" w:cs="Arial"/>
          <w:color w:val="131313"/>
        </w:rPr>
        <w:t>новое</w:t>
      </w:r>
      <w:r w:rsidRPr="00BC5F6B">
        <w:rPr>
          <w:rFonts w:ascii="Arial" w:hAnsi="Arial" w:cs="Arial"/>
          <w:color w:val="131313"/>
          <w:spacing w:val="30"/>
        </w:rPr>
        <w:t xml:space="preserve"> </w:t>
      </w:r>
      <w:r w:rsidRPr="00BC5F6B">
        <w:rPr>
          <w:rFonts w:ascii="Arial" w:hAnsi="Arial" w:cs="Arial"/>
          <w:color w:val="131313"/>
        </w:rPr>
        <w:t>электрооборудование</w:t>
      </w:r>
      <w:r w:rsidRPr="00BC5F6B">
        <w:rPr>
          <w:rFonts w:ascii="Arial" w:hAnsi="Arial" w:cs="Arial"/>
          <w:color w:val="131313"/>
          <w:spacing w:val="45"/>
        </w:rPr>
        <w:t xml:space="preserve"> </w:t>
      </w:r>
      <w:r w:rsidRPr="00BC5F6B">
        <w:rPr>
          <w:rFonts w:ascii="Arial" w:hAnsi="Arial" w:cs="Arial"/>
          <w:color w:val="131313"/>
        </w:rPr>
        <w:t>определяется</w:t>
      </w:r>
      <w:r w:rsidRPr="00BC5F6B">
        <w:rPr>
          <w:rFonts w:ascii="Arial" w:hAnsi="Arial" w:cs="Arial"/>
          <w:color w:val="131313"/>
          <w:spacing w:val="31"/>
        </w:rPr>
        <w:t xml:space="preserve"> </w:t>
      </w:r>
      <w:r w:rsidRPr="00BC5F6B">
        <w:rPr>
          <w:rFonts w:ascii="Arial" w:hAnsi="Arial" w:cs="Arial"/>
          <w:color w:val="131313"/>
          <w:w w:val="103"/>
        </w:rPr>
        <w:t xml:space="preserve">требованиями </w:t>
      </w:r>
      <w:r w:rsidRPr="00BC5F6B">
        <w:rPr>
          <w:rFonts w:ascii="Arial" w:hAnsi="Arial" w:cs="Arial"/>
          <w:color w:val="262626"/>
        </w:rPr>
        <w:t>нормативных</w:t>
      </w:r>
      <w:r w:rsidRPr="00BC5F6B">
        <w:rPr>
          <w:rFonts w:ascii="Arial" w:hAnsi="Arial" w:cs="Arial"/>
          <w:color w:val="262626"/>
          <w:spacing w:val="20"/>
        </w:rPr>
        <w:t xml:space="preserve"> </w:t>
      </w:r>
      <w:r w:rsidRPr="00BC5F6B">
        <w:rPr>
          <w:rFonts w:ascii="Arial" w:hAnsi="Arial" w:cs="Arial"/>
          <w:color w:val="131313"/>
        </w:rPr>
        <w:t>документов</w:t>
      </w:r>
      <w:r w:rsidRPr="00BC5F6B">
        <w:rPr>
          <w:rFonts w:ascii="Arial" w:hAnsi="Arial" w:cs="Arial"/>
          <w:color w:val="131313"/>
          <w:spacing w:val="35"/>
        </w:rPr>
        <w:t xml:space="preserve"> </w:t>
      </w:r>
      <w:r w:rsidRPr="00BC5F6B">
        <w:rPr>
          <w:rFonts w:ascii="Arial" w:hAnsi="Arial" w:cs="Arial"/>
          <w:color w:val="131313"/>
        </w:rPr>
        <w:t>по</w:t>
      </w:r>
      <w:r w:rsidRPr="00BC5F6B">
        <w:rPr>
          <w:rFonts w:ascii="Arial" w:hAnsi="Arial" w:cs="Arial"/>
          <w:color w:val="131313"/>
          <w:spacing w:val="8"/>
        </w:rPr>
        <w:t xml:space="preserve"> </w:t>
      </w:r>
      <w:r w:rsidRPr="00BC5F6B">
        <w:rPr>
          <w:rFonts w:ascii="Arial" w:hAnsi="Arial" w:cs="Arial"/>
          <w:color w:val="131313"/>
        </w:rPr>
        <w:t>эксплуатации</w:t>
      </w:r>
      <w:r w:rsidRPr="00BC5F6B">
        <w:rPr>
          <w:rFonts w:ascii="Arial" w:hAnsi="Arial" w:cs="Arial"/>
          <w:color w:val="131313"/>
          <w:spacing w:val="20"/>
        </w:rPr>
        <w:t xml:space="preserve"> </w:t>
      </w:r>
      <w:r w:rsidRPr="00BC5F6B">
        <w:rPr>
          <w:rFonts w:ascii="Arial" w:hAnsi="Arial" w:cs="Arial"/>
          <w:color w:val="131313"/>
        </w:rPr>
        <w:t>масел изготовителей</w:t>
      </w:r>
      <w:r w:rsidRPr="00BC5F6B">
        <w:rPr>
          <w:rFonts w:ascii="Arial" w:hAnsi="Arial" w:cs="Arial"/>
          <w:color w:val="131313"/>
          <w:spacing w:val="44"/>
        </w:rPr>
        <w:t xml:space="preserve"> </w:t>
      </w:r>
      <w:r w:rsidRPr="00BC5F6B">
        <w:rPr>
          <w:rFonts w:ascii="Arial" w:hAnsi="Arial" w:cs="Arial"/>
          <w:color w:val="131313"/>
          <w:w w:val="102"/>
        </w:rPr>
        <w:t xml:space="preserve">электрооборудования </w:t>
      </w:r>
      <w:r w:rsidRPr="00BC5F6B">
        <w:rPr>
          <w:rFonts w:ascii="Arial" w:hAnsi="Arial" w:cs="Arial"/>
          <w:color w:val="262626"/>
        </w:rPr>
        <w:t>и/или</w:t>
      </w:r>
      <w:r w:rsidRPr="00BC5F6B">
        <w:rPr>
          <w:rFonts w:ascii="Arial" w:hAnsi="Arial" w:cs="Arial"/>
          <w:color w:val="262626"/>
          <w:spacing w:val="15"/>
        </w:rPr>
        <w:t xml:space="preserve"> </w:t>
      </w:r>
      <w:r w:rsidRPr="00BC5F6B">
        <w:rPr>
          <w:rFonts w:ascii="Arial" w:hAnsi="Arial" w:cs="Arial"/>
          <w:color w:val="131313"/>
        </w:rPr>
        <w:t>эксплуатирующих</w:t>
      </w:r>
      <w:r w:rsidRPr="00BC5F6B">
        <w:rPr>
          <w:rFonts w:ascii="Arial" w:hAnsi="Arial" w:cs="Arial"/>
          <w:color w:val="131313"/>
          <w:spacing w:val="63"/>
        </w:rPr>
        <w:t xml:space="preserve"> </w:t>
      </w:r>
      <w:r w:rsidRPr="00BC5F6B">
        <w:rPr>
          <w:rFonts w:ascii="Arial" w:hAnsi="Arial" w:cs="Arial"/>
          <w:color w:val="131313"/>
          <w:w w:val="102"/>
        </w:rPr>
        <w:t>организаций</w:t>
      </w:r>
      <w:r w:rsidRPr="00BC5F6B">
        <w:rPr>
          <w:rFonts w:ascii="Arial" w:hAnsi="Arial" w:cs="Arial"/>
          <w:color w:val="626262"/>
          <w:w w:val="129"/>
        </w:rPr>
        <w:t>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before="2"/>
        <w:ind w:right="85" w:firstLine="709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131313"/>
        </w:rPr>
        <w:t>Свежие</w:t>
      </w:r>
      <w:r w:rsidRPr="00BC5F6B">
        <w:rPr>
          <w:rFonts w:ascii="Arial" w:hAnsi="Arial" w:cs="Arial"/>
          <w:color w:val="131313"/>
          <w:spacing w:val="23"/>
        </w:rPr>
        <w:t xml:space="preserve"> </w:t>
      </w:r>
      <w:r w:rsidRPr="00BC5F6B">
        <w:rPr>
          <w:rFonts w:ascii="Arial" w:hAnsi="Arial" w:cs="Arial"/>
          <w:color w:val="262626"/>
        </w:rPr>
        <w:t>трансформаторные</w:t>
      </w:r>
      <w:r w:rsidRPr="00BC5F6B">
        <w:rPr>
          <w:rFonts w:ascii="Arial" w:hAnsi="Arial" w:cs="Arial"/>
          <w:color w:val="262626"/>
          <w:spacing w:val="13"/>
        </w:rPr>
        <w:t xml:space="preserve"> </w:t>
      </w:r>
      <w:r w:rsidRPr="00BC5F6B">
        <w:rPr>
          <w:rFonts w:ascii="Arial" w:hAnsi="Arial" w:cs="Arial"/>
          <w:color w:val="131313"/>
        </w:rPr>
        <w:t>масла</w:t>
      </w:r>
      <w:r w:rsidRPr="00BC5F6B">
        <w:rPr>
          <w:rFonts w:ascii="Arial" w:hAnsi="Arial" w:cs="Arial"/>
          <w:color w:val="626262"/>
        </w:rPr>
        <w:t>,</w:t>
      </w:r>
      <w:r w:rsidRPr="00BC5F6B">
        <w:rPr>
          <w:rFonts w:ascii="Arial" w:hAnsi="Arial" w:cs="Arial"/>
          <w:color w:val="626262"/>
          <w:spacing w:val="22"/>
        </w:rPr>
        <w:t xml:space="preserve"> </w:t>
      </w:r>
      <w:r w:rsidRPr="00BC5F6B">
        <w:rPr>
          <w:rFonts w:ascii="Arial" w:hAnsi="Arial" w:cs="Arial"/>
          <w:color w:val="131313"/>
        </w:rPr>
        <w:t>подготовленные</w:t>
      </w:r>
      <w:r w:rsidRPr="00BC5F6B">
        <w:rPr>
          <w:rFonts w:ascii="Arial" w:hAnsi="Arial" w:cs="Arial"/>
          <w:color w:val="131313"/>
          <w:spacing w:val="55"/>
        </w:rPr>
        <w:t xml:space="preserve"> </w:t>
      </w:r>
      <w:r w:rsidRPr="00BC5F6B">
        <w:rPr>
          <w:rFonts w:ascii="Arial" w:hAnsi="Arial" w:cs="Arial"/>
          <w:color w:val="131313"/>
        </w:rPr>
        <w:t>к заливу</w:t>
      </w:r>
      <w:r w:rsidRPr="00BC5F6B">
        <w:rPr>
          <w:rFonts w:ascii="Arial" w:hAnsi="Arial" w:cs="Arial"/>
          <w:color w:val="131313"/>
          <w:spacing w:val="32"/>
        </w:rPr>
        <w:t xml:space="preserve"> </w:t>
      </w:r>
      <w:r w:rsidRPr="00BC5F6B">
        <w:rPr>
          <w:rFonts w:ascii="Arial" w:hAnsi="Arial" w:cs="Arial"/>
          <w:color w:val="131313"/>
        </w:rPr>
        <w:t xml:space="preserve">в новое </w:t>
      </w:r>
      <w:r w:rsidRPr="00BC5F6B">
        <w:rPr>
          <w:rFonts w:ascii="Arial" w:hAnsi="Arial" w:cs="Arial"/>
          <w:color w:val="262626"/>
          <w:spacing w:val="-3"/>
          <w:w w:val="103"/>
        </w:rPr>
        <w:t>электрооборудование</w:t>
      </w:r>
      <w:r w:rsidRPr="00BC5F6B">
        <w:rPr>
          <w:rFonts w:ascii="Arial" w:hAnsi="Arial" w:cs="Arial"/>
          <w:color w:val="4F4F4F"/>
          <w:spacing w:val="-3"/>
          <w:w w:val="103"/>
        </w:rPr>
        <w:t xml:space="preserve">, </w:t>
      </w:r>
      <w:r w:rsidRPr="00BC5F6B">
        <w:rPr>
          <w:rFonts w:ascii="Arial" w:hAnsi="Arial" w:cs="Arial"/>
          <w:color w:val="131313"/>
          <w:spacing w:val="-3"/>
        </w:rPr>
        <w:t xml:space="preserve">должны удовлетворять </w:t>
      </w:r>
      <w:r w:rsidRPr="00BC5F6B">
        <w:rPr>
          <w:rFonts w:ascii="Arial" w:hAnsi="Arial" w:cs="Arial"/>
          <w:color w:val="3D3D3D"/>
          <w:spacing w:val="-3"/>
        </w:rPr>
        <w:t>т</w:t>
      </w:r>
      <w:r w:rsidRPr="00BC5F6B">
        <w:rPr>
          <w:rFonts w:ascii="Arial" w:hAnsi="Arial" w:cs="Arial"/>
          <w:color w:val="131313"/>
          <w:spacing w:val="-3"/>
        </w:rPr>
        <w:t xml:space="preserve">ребованиям </w:t>
      </w:r>
      <w:r w:rsidRPr="00BC5F6B">
        <w:rPr>
          <w:rFonts w:ascii="Arial" w:hAnsi="Arial" w:cs="Arial"/>
          <w:color w:val="262626"/>
          <w:spacing w:val="-3"/>
        </w:rPr>
        <w:t xml:space="preserve">таблицы </w:t>
      </w:r>
      <w:r w:rsidRPr="00BC5F6B">
        <w:rPr>
          <w:rFonts w:ascii="Arial" w:hAnsi="Arial" w:cs="Arial"/>
          <w:color w:val="131313"/>
          <w:spacing w:val="-3"/>
        </w:rPr>
        <w:t>4.4.43 (графа 3</w:t>
      </w:r>
      <w:r w:rsidRPr="00BC5F6B">
        <w:rPr>
          <w:rFonts w:ascii="Arial" w:hAnsi="Arial" w:cs="Arial"/>
          <w:color w:val="131313"/>
          <w:spacing w:val="-3"/>
          <w:w w:val="105"/>
        </w:rPr>
        <w:t>)</w:t>
      </w:r>
      <w:r w:rsidRPr="00BC5F6B">
        <w:rPr>
          <w:rFonts w:ascii="Arial" w:hAnsi="Arial" w:cs="Arial"/>
          <w:color w:val="4F4F4F"/>
          <w:spacing w:val="-3"/>
          <w:w w:val="103"/>
        </w:rPr>
        <w:t>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before="8"/>
        <w:ind w:left="679" w:right="-20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131313"/>
        </w:rPr>
        <w:t>б)</w:t>
      </w:r>
      <w:r w:rsidRPr="00BC5F6B">
        <w:rPr>
          <w:rFonts w:ascii="Arial" w:hAnsi="Arial" w:cs="Arial"/>
          <w:color w:val="131313"/>
          <w:spacing w:val="8"/>
        </w:rPr>
        <w:t xml:space="preserve"> </w:t>
      </w:r>
      <w:r w:rsidRPr="00BC5F6B">
        <w:rPr>
          <w:rFonts w:ascii="Arial" w:hAnsi="Arial" w:cs="Arial"/>
          <w:color w:val="131313"/>
        </w:rPr>
        <w:t>Анализ</w:t>
      </w:r>
      <w:r w:rsidRPr="00BC5F6B">
        <w:rPr>
          <w:rFonts w:ascii="Arial" w:hAnsi="Arial" w:cs="Arial"/>
          <w:color w:val="131313"/>
          <w:spacing w:val="24"/>
        </w:rPr>
        <w:t xml:space="preserve"> </w:t>
      </w:r>
      <w:r w:rsidRPr="00BC5F6B">
        <w:rPr>
          <w:rFonts w:ascii="Arial" w:hAnsi="Arial" w:cs="Arial"/>
          <w:color w:val="131313"/>
        </w:rPr>
        <w:t>трансформаторного</w:t>
      </w:r>
      <w:r w:rsidRPr="00BC5F6B">
        <w:rPr>
          <w:rFonts w:ascii="Arial" w:hAnsi="Arial" w:cs="Arial"/>
          <w:color w:val="131313"/>
          <w:spacing w:val="61"/>
        </w:rPr>
        <w:t xml:space="preserve"> </w:t>
      </w:r>
      <w:r w:rsidRPr="00BC5F6B">
        <w:rPr>
          <w:rFonts w:ascii="Arial" w:hAnsi="Arial" w:cs="Arial"/>
          <w:color w:val="131313"/>
        </w:rPr>
        <w:t>масла</w:t>
      </w:r>
      <w:r w:rsidRPr="00BC5F6B">
        <w:rPr>
          <w:rFonts w:ascii="Arial" w:hAnsi="Arial" w:cs="Arial"/>
          <w:color w:val="131313"/>
          <w:spacing w:val="21"/>
        </w:rPr>
        <w:t xml:space="preserve"> </w:t>
      </w:r>
      <w:r w:rsidRPr="00BC5F6B">
        <w:rPr>
          <w:rFonts w:ascii="Arial" w:hAnsi="Arial" w:cs="Arial"/>
          <w:color w:val="131313"/>
        </w:rPr>
        <w:t>после</w:t>
      </w:r>
      <w:r w:rsidRPr="00BC5F6B">
        <w:rPr>
          <w:rFonts w:ascii="Arial" w:hAnsi="Arial" w:cs="Arial"/>
          <w:color w:val="131313"/>
          <w:spacing w:val="12"/>
        </w:rPr>
        <w:t xml:space="preserve"> </w:t>
      </w:r>
      <w:r w:rsidRPr="00BC5F6B">
        <w:rPr>
          <w:rFonts w:ascii="Arial" w:hAnsi="Arial" w:cs="Arial"/>
          <w:color w:val="131313"/>
        </w:rPr>
        <w:t>залив</w:t>
      </w:r>
      <w:r w:rsidR="000577CE">
        <w:rPr>
          <w:rFonts w:ascii="Arial" w:hAnsi="Arial" w:cs="Arial"/>
          <w:color w:val="131313"/>
        </w:rPr>
        <w:t>а</w:t>
      </w:r>
      <w:r w:rsidRPr="00BC5F6B">
        <w:rPr>
          <w:rFonts w:ascii="Arial" w:hAnsi="Arial" w:cs="Arial"/>
          <w:color w:val="131313"/>
          <w:spacing w:val="24"/>
        </w:rPr>
        <w:t xml:space="preserve"> </w:t>
      </w:r>
      <w:r w:rsidRPr="00BC5F6B">
        <w:rPr>
          <w:rFonts w:ascii="Arial" w:hAnsi="Arial" w:cs="Arial"/>
          <w:color w:val="131313"/>
        </w:rPr>
        <w:t>в</w:t>
      </w:r>
      <w:r w:rsidRPr="00BC5F6B">
        <w:rPr>
          <w:rFonts w:ascii="Arial" w:hAnsi="Arial" w:cs="Arial"/>
          <w:color w:val="131313"/>
          <w:spacing w:val="16"/>
        </w:rPr>
        <w:t xml:space="preserve"> </w:t>
      </w:r>
      <w:r w:rsidRPr="00BC5F6B">
        <w:rPr>
          <w:rFonts w:ascii="Arial" w:hAnsi="Arial" w:cs="Arial"/>
          <w:color w:val="131313"/>
          <w:w w:val="102"/>
        </w:rPr>
        <w:t>электрооборудовани</w:t>
      </w:r>
      <w:r w:rsidRPr="00BC5F6B">
        <w:rPr>
          <w:rFonts w:ascii="Arial" w:hAnsi="Arial" w:cs="Arial"/>
          <w:color w:val="131313"/>
          <w:spacing w:val="-2"/>
          <w:w w:val="103"/>
        </w:rPr>
        <w:t>е</w:t>
      </w:r>
      <w:r w:rsidRPr="00BC5F6B">
        <w:rPr>
          <w:rFonts w:ascii="Arial" w:hAnsi="Arial" w:cs="Arial"/>
          <w:color w:val="777777"/>
          <w:w w:val="103"/>
        </w:rPr>
        <w:t>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ind w:left="136" w:right="68" w:firstLine="556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131313"/>
        </w:rPr>
        <w:t>Масл</w:t>
      </w:r>
      <w:r w:rsidRPr="00BC5F6B">
        <w:rPr>
          <w:rFonts w:ascii="Arial" w:hAnsi="Arial" w:cs="Arial"/>
          <w:color w:val="131313"/>
          <w:spacing w:val="-4"/>
        </w:rPr>
        <w:t>о</w:t>
      </w:r>
      <w:r w:rsidRPr="00BC5F6B">
        <w:rPr>
          <w:rFonts w:ascii="Arial" w:hAnsi="Arial" w:cs="Arial"/>
          <w:color w:val="3D3D3D"/>
        </w:rPr>
        <w:t>,</w:t>
      </w:r>
      <w:r w:rsidRPr="00BC5F6B">
        <w:rPr>
          <w:rFonts w:ascii="Arial" w:hAnsi="Arial" w:cs="Arial"/>
          <w:color w:val="3D3D3D"/>
          <w:spacing w:val="31"/>
        </w:rPr>
        <w:t xml:space="preserve"> </w:t>
      </w:r>
      <w:r w:rsidRPr="00BC5F6B">
        <w:rPr>
          <w:rFonts w:ascii="Arial" w:hAnsi="Arial" w:cs="Arial"/>
          <w:color w:val="131313"/>
        </w:rPr>
        <w:t>отбираемое</w:t>
      </w:r>
      <w:r w:rsidRPr="00BC5F6B">
        <w:rPr>
          <w:rFonts w:ascii="Arial" w:hAnsi="Arial" w:cs="Arial"/>
          <w:color w:val="131313"/>
          <w:spacing w:val="47"/>
        </w:rPr>
        <w:t xml:space="preserve"> </w:t>
      </w:r>
      <w:r w:rsidRPr="00BC5F6B">
        <w:rPr>
          <w:rFonts w:ascii="Arial" w:hAnsi="Arial" w:cs="Arial"/>
          <w:color w:val="131313"/>
        </w:rPr>
        <w:t>из</w:t>
      </w:r>
      <w:r w:rsidRPr="00BC5F6B">
        <w:rPr>
          <w:rFonts w:ascii="Arial" w:hAnsi="Arial" w:cs="Arial"/>
          <w:color w:val="131313"/>
          <w:spacing w:val="3"/>
        </w:rPr>
        <w:t xml:space="preserve"> </w:t>
      </w:r>
      <w:r w:rsidRPr="00BC5F6B">
        <w:rPr>
          <w:rFonts w:ascii="Arial" w:hAnsi="Arial" w:cs="Arial"/>
          <w:color w:val="131313"/>
        </w:rPr>
        <w:t>оборудования</w:t>
      </w:r>
      <w:r w:rsidRPr="00BC5F6B">
        <w:rPr>
          <w:rFonts w:ascii="Arial" w:hAnsi="Arial" w:cs="Arial"/>
          <w:color w:val="131313"/>
          <w:spacing w:val="41"/>
        </w:rPr>
        <w:t xml:space="preserve"> </w:t>
      </w:r>
      <w:r w:rsidRPr="00BC5F6B">
        <w:rPr>
          <w:rFonts w:ascii="Arial" w:hAnsi="Arial" w:cs="Arial"/>
          <w:color w:val="131313"/>
        </w:rPr>
        <w:t>перед</w:t>
      </w:r>
      <w:r w:rsidRPr="00BC5F6B">
        <w:rPr>
          <w:rFonts w:ascii="Arial" w:hAnsi="Arial" w:cs="Arial"/>
          <w:color w:val="131313"/>
          <w:spacing w:val="7"/>
        </w:rPr>
        <w:t xml:space="preserve"> </w:t>
      </w:r>
      <w:r w:rsidRPr="00BC5F6B">
        <w:rPr>
          <w:rFonts w:ascii="Arial" w:hAnsi="Arial" w:cs="Arial"/>
          <w:color w:val="131313"/>
        </w:rPr>
        <w:t>его</w:t>
      </w:r>
      <w:r w:rsidRPr="00BC5F6B">
        <w:rPr>
          <w:rFonts w:ascii="Arial" w:hAnsi="Arial" w:cs="Arial"/>
          <w:color w:val="131313"/>
          <w:spacing w:val="14"/>
        </w:rPr>
        <w:t xml:space="preserve"> </w:t>
      </w:r>
      <w:r w:rsidRPr="00BC5F6B">
        <w:rPr>
          <w:rFonts w:ascii="Arial" w:hAnsi="Arial" w:cs="Arial"/>
          <w:color w:val="131313"/>
        </w:rPr>
        <w:t>включением</w:t>
      </w:r>
      <w:r w:rsidRPr="00BC5F6B">
        <w:rPr>
          <w:rFonts w:ascii="Arial" w:hAnsi="Arial" w:cs="Arial"/>
          <w:color w:val="131313"/>
          <w:spacing w:val="38"/>
        </w:rPr>
        <w:t xml:space="preserve"> </w:t>
      </w:r>
      <w:r w:rsidRPr="00BC5F6B">
        <w:rPr>
          <w:rFonts w:ascii="Arial" w:hAnsi="Arial" w:cs="Arial"/>
          <w:color w:val="131313"/>
        </w:rPr>
        <w:t>под</w:t>
      </w:r>
      <w:r w:rsidRPr="00BC5F6B">
        <w:rPr>
          <w:rFonts w:ascii="Arial" w:hAnsi="Arial" w:cs="Arial"/>
          <w:color w:val="131313"/>
          <w:spacing w:val="8"/>
        </w:rPr>
        <w:t xml:space="preserve"> </w:t>
      </w:r>
      <w:r w:rsidRPr="00BC5F6B">
        <w:rPr>
          <w:rFonts w:ascii="Arial" w:hAnsi="Arial" w:cs="Arial"/>
          <w:color w:val="131313"/>
        </w:rPr>
        <w:t>напряжение</w:t>
      </w:r>
      <w:r w:rsidRPr="00BC5F6B">
        <w:rPr>
          <w:rFonts w:ascii="Arial" w:hAnsi="Arial" w:cs="Arial"/>
          <w:color w:val="131313"/>
          <w:spacing w:val="34"/>
        </w:rPr>
        <w:t xml:space="preserve"> </w:t>
      </w:r>
      <w:r w:rsidRPr="00BC5F6B">
        <w:rPr>
          <w:rFonts w:ascii="Arial" w:hAnsi="Arial" w:cs="Arial"/>
          <w:color w:val="131313"/>
          <w:w w:val="103"/>
        </w:rPr>
        <w:t xml:space="preserve">после </w:t>
      </w:r>
      <w:r w:rsidRPr="00BC5F6B">
        <w:rPr>
          <w:rFonts w:ascii="Arial" w:hAnsi="Arial" w:cs="Arial"/>
          <w:color w:val="131313"/>
        </w:rPr>
        <w:t>монтаж</w:t>
      </w:r>
      <w:r w:rsidRPr="00BC5F6B">
        <w:rPr>
          <w:rFonts w:ascii="Arial" w:hAnsi="Arial" w:cs="Arial"/>
          <w:color w:val="131313"/>
          <w:spacing w:val="8"/>
        </w:rPr>
        <w:t>а</w:t>
      </w:r>
      <w:r w:rsidRPr="00BC5F6B">
        <w:rPr>
          <w:rFonts w:ascii="Arial" w:hAnsi="Arial" w:cs="Arial"/>
          <w:color w:val="4F4F4F"/>
        </w:rPr>
        <w:t>,</w:t>
      </w:r>
      <w:r w:rsidRPr="00BC5F6B">
        <w:rPr>
          <w:rFonts w:ascii="Arial" w:hAnsi="Arial" w:cs="Arial"/>
          <w:color w:val="4F4F4F"/>
          <w:spacing w:val="10"/>
        </w:rPr>
        <w:t xml:space="preserve"> </w:t>
      </w:r>
      <w:r w:rsidRPr="00BC5F6B">
        <w:rPr>
          <w:rFonts w:ascii="Arial" w:hAnsi="Arial" w:cs="Arial"/>
          <w:color w:val="131313"/>
        </w:rPr>
        <w:t>должно</w:t>
      </w:r>
      <w:r w:rsidRPr="00BC5F6B">
        <w:rPr>
          <w:rFonts w:ascii="Arial" w:hAnsi="Arial" w:cs="Arial"/>
          <w:color w:val="131313"/>
          <w:spacing w:val="34"/>
        </w:rPr>
        <w:t xml:space="preserve"> </w:t>
      </w:r>
      <w:r w:rsidRPr="00BC5F6B">
        <w:rPr>
          <w:rFonts w:ascii="Arial" w:hAnsi="Arial" w:cs="Arial"/>
          <w:color w:val="131313"/>
        </w:rPr>
        <w:t>удовлетворять</w:t>
      </w:r>
      <w:r w:rsidRPr="00BC5F6B">
        <w:rPr>
          <w:rFonts w:ascii="Arial" w:hAnsi="Arial" w:cs="Arial"/>
          <w:color w:val="131313"/>
          <w:spacing w:val="51"/>
        </w:rPr>
        <w:t xml:space="preserve"> </w:t>
      </w:r>
      <w:r w:rsidRPr="00BC5F6B">
        <w:rPr>
          <w:rFonts w:ascii="Arial" w:hAnsi="Arial" w:cs="Arial"/>
          <w:color w:val="131313"/>
        </w:rPr>
        <w:t>требованиям</w:t>
      </w:r>
      <w:r w:rsidRPr="00BC5F6B">
        <w:rPr>
          <w:rFonts w:ascii="Arial" w:hAnsi="Arial" w:cs="Arial"/>
          <w:color w:val="131313"/>
          <w:spacing w:val="19"/>
        </w:rPr>
        <w:t xml:space="preserve"> </w:t>
      </w:r>
      <w:r w:rsidRPr="00BC5F6B">
        <w:rPr>
          <w:rFonts w:ascii="Arial" w:hAnsi="Arial" w:cs="Arial"/>
          <w:color w:val="131313"/>
        </w:rPr>
        <w:t>таблицы</w:t>
      </w:r>
      <w:r w:rsidRPr="00BC5F6B">
        <w:rPr>
          <w:rFonts w:ascii="Arial" w:hAnsi="Arial" w:cs="Arial"/>
          <w:color w:val="131313"/>
          <w:spacing w:val="27"/>
        </w:rPr>
        <w:t xml:space="preserve"> </w:t>
      </w:r>
      <w:r w:rsidRPr="00BC5F6B">
        <w:rPr>
          <w:rFonts w:ascii="Arial" w:hAnsi="Arial" w:cs="Arial"/>
          <w:color w:val="131313"/>
        </w:rPr>
        <w:t>4.4.43</w:t>
      </w:r>
      <w:r w:rsidRPr="00BC5F6B">
        <w:rPr>
          <w:rFonts w:ascii="Arial" w:hAnsi="Arial" w:cs="Arial"/>
          <w:color w:val="131313"/>
          <w:spacing w:val="20"/>
        </w:rPr>
        <w:t xml:space="preserve"> </w:t>
      </w:r>
      <w:r w:rsidRPr="00BC5F6B">
        <w:rPr>
          <w:rFonts w:ascii="Arial" w:hAnsi="Arial" w:cs="Arial"/>
          <w:color w:val="262626"/>
        </w:rPr>
        <w:t>(графа</w:t>
      </w:r>
      <w:r w:rsidRPr="00BC5F6B">
        <w:rPr>
          <w:rFonts w:ascii="Arial" w:hAnsi="Arial" w:cs="Arial"/>
          <w:color w:val="262626"/>
          <w:spacing w:val="31"/>
        </w:rPr>
        <w:t xml:space="preserve"> 4</w:t>
      </w:r>
      <w:r w:rsidRPr="00BC5F6B">
        <w:rPr>
          <w:rFonts w:ascii="Arial" w:hAnsi="Arial" w:cs="Arial"/>
          <w:color w:val="131313"/>
          <w:spacing w:val="7"/>
        </w:rPr>
        <w:t>)</w:t>
      </w:r>
      <w:r w:rsidRPr="00BC5F6B">
        <w:rPr>
          <w:rFonts w:ascii="Arial" w:hAnsi="Arial" w:cs="Arial"/>
          <w:color w:val="626262"/>
          <w:w w:val="129"/>
        </w:rPr>
        <w:t>.</w:t>
      </w:r>
    </w:p>
    <w:p w:rsidR="00693242" w:rsidRPr="00BC5F6B" w:rsidRDefault="00693242" w:rsidP="00693242">
      <w:pPr>
        <w:widowControl w:val="0"/>
        <w:autoSpaceDE w:val="0"/>
        <w:autoSpaceDN w:val="0"/>
        <w:adjustRightInd w:val="0"/>
        <w:spacing w:before="2"/>
        <w:ind w:left="685" w:right="-20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131313"/>
        </w:rPr>
        <w:t>в)</w:t>
      </w:r>
      <w:r w:rsidRPr="00BC5F6B">
        <w:rPr>
          <w:rFonts w:ascii="Arial" w:hAnsi="Arial" w:cs="Arial"/>
          <w:color w:val="131313"/>
          <w:spacing w:val="5"/>
        </w:rPr>
        <w:t xml:space="preserve"> </w:t>
      </w:r>
      <w:r w:rsidRPr="00BC5F6B">
        <w:rPr>
          <w:rFonts w:ascii="Arial" w:hAnsi="Arial" w:cs="Arial"/>
          <w:color w:val="131313"/>
        </w:rPr>
        <w:t>Расширенные</w:t>
      </w:r>
      <w:r w:rsidRPr="00BC5F6B">
        <w:rPr>
          <w:rFonts w:ascii="Arial" w:hAnsi="Arial" w:cs="Arial"/>
          <w:color w:val="131313"/>
          <w:spacing w:val="62"/>
        </w:rPr>
        <w:t xml:space="preserve"> </w:t>
      </w:r>
      <w:r w:rsidRPr="00BC5F6B">
        <w:rPr>
          <w:rFonts w:ascii="Arial" w:hAnsi="Arial" w:cs="Arial"/>
          <w:color w:val="262626"/>
        </w:rPr>
        <w:t>испытания</w:t>
      </w:r>
      <w:r w:rsidRPr="00BC5F6B">
        <w:rPr>
          <w:rFonts w:ascii="Arial" w:hAnsi="Arial" w:cs="Arial"/>
          <w:color w:val="262626"/>
          <w:spacing w:val="26"/>
        </w:rPr>
        <w:t xml:space="preserve"> </w:t>
      </w:r>
      <w:r w:rsidRPr="00BC5F6B">
        <w:rPr>
          <w:rFonts w:ascii="Arial" w:hAnsi="Arial" w:cs="Arial"/>
          <w:color w:val="262626"/>
        </w:rPr>
        <w:t>трансформаторного</w:t>
      </w:r>
      <w:r w:rsidRPr="00BC5F6B">
        <w:rPr>
          <w:rFonts w:ascii="Arial" w:hAnsi="Arial" w:cs="Arial"/>
          <w:color w:val="262626"/>
          <w:spacing w:val="61"/>
        </w:rPr>
        <w:t xml:space="preserve"> </w:t>
      </w:r>
      <w:r w:rsidRPr="00BC5F6B">
        <w:rPr>
          <w:rFonts w:ascii="Arial" w:hAnsi="Arial" w:cs="Arial"/>
          <w:color w:val="131313"/>
          <w:w w:val="103"/>
        </w:rPr>
        <w:t>масл</w:t>
      </w:r>
      <w:r w:rsidRPr="00BC5F6B">
        <w:rPr>
          <w:rFonts w:ascii="Arial" w:hAnsi="Arial" w:cs="Arial"/>
          <w:color w:val="131313"/>
          <w:spacing w:val="6"/>
          <w:w w:val="104"/>
        </w:rPr>
        <w:t>а</w:t>
      </w:r>
      <w:r w:rsidRPr="00BC5F6B">
        <w:rPr>
          <w:rFonts w:ascii="Arial" w:hAnsi="Arial" w:cs="Arial"/>
          <w:color w:val="4F4F4F"/>
          <w:w w:val="103"/>
        </w:rPr>
        <w:t>.</w:t>
      </w:r>
    </w:p>
    <w:p w:rsidR="00693242" w:rsidRPr="000577CE" w:rsidRDefault="000577CE" w:rsidP="00693242">
      <w:pPr>
        <w:widowControl w:val="0"/>
        <w:autoSpaceDE w:val="0"/>
        <w:autoSpaceDN w:val="0"/>
        <w:adjustRightInd w:val="0"/>
        <w:ind w:left="113" w:right="74" w:firstLine="578"/>
        <w:jc w:val="both"/>
        <w:rPr>
          <w:rFonts w:ascii="Arial" w:hAnsi="Arial" w:cs="Arial"/>
          <w:color w:val="000000"/>
        </w:rPr>
      </w:pPr>
      <w:r w:rsidRPr="000577CE">
        <w:rPr>
          <w:rStyle w:val="FontStyle19"/>
          <w:rFonts w:ascii="Arial" w:hAnsi="Arial" w:cs="Arial"/>
          <w:sz w:val="24"/>
          <w:szCs w:val="24"/>
        </w:rPr>
        <w:t xml:space="preserve">В случае необходимости уточнения качества свежего масла проводится расширенный контроль качества масла по показателям 11, 13, 27 таблицы 4.4.42, </w:t>
      </w:r>
      <w:r w:rsidRPr="000577CE">
        <w:rPr>
          <w:rStyle w:val="FontStyle19"/>
          <w:rFonts w:ascii="Arial" w:hAnsi="Arial" w:cs="Arial"/>
          <w:sz w:val="24"/>
          <w:szCs w:val="24"/>
        </w:rPr>
        <w:lastRenderedPageBreak/>
        <w:t>показателям 1</w:t>
      </w:r>
      <w:r w:rsidR="00C561A9">
        <w:rPr>
          <w:rStyle w:val="FontStyle19"/>
          <w:rFonts w:ascii="Arial" w:hAnsi="Arial" w:cs="Arial"/>
          <w:sz w:val="24"/>
          <w:szCs w:val="24"/>
        </w:rPr>
        <w:t>0, 14 таблицы 4.4.43, или другим</w:t>
      </w:r>
      <w:r w:rsidRPr="000577CE">
        <w:rPr>
          <w:rStyle w:val="FontStyle19"/>
          <w:rFonts w:ascii="Arial" w:hAnsi="Arial" w:cs="Arial"/>
          <w:sz w:val="24"/>
          <w:szCs w:val="24"/>
        </w:rPr>
        <w:t xml:space="preserve"> не указанны</w:t>
      </w:r>
      <w:r w:rsidR="00C561A9">
        <w:rPr>
          <w:rStyle w:val="FontStyle19"/>
          <w:rFonts w:ascii="Arial" w:hAnsi="Arial" w:cs="Arial"/>
          <w:sz w:val="24"/>
          <w:szCs w:val="24"/>
        </w:rPr>
        <w:t>м</w:t>
      </w:r>
      <w:r w:rsidRPr="000577CE">
        <w:rPr>
          <w:rStyle w:val="FontStyle19"/>
          <w:rFonts w:ascii="Arial" w:hAnsi="Arial" w:cs="Arial"/>
          <w:sz w:val="24"/>
          <w:szCs w:val="24"/>
        </w:rPr>
        <w:t xml:space="preserve"> выше показателя</w:t>
      </w:r>
      <w:r w:rsidR="00C561A9">
        <w:rPr>
          <w:rStyle w:val="FontStyle19"/>
          <w:rFonts w:ascii="Arial" w:hAnsi="Arial" w:cs="Arial"/>
          <w:sz w:val="24"/>
          <w:szCs w:val="24"/>
        </w:rPr>
        <w:t>м</w:t>
      </w:r>
      <w:bookmarkStart w:id="0" w:name="_GoBack"/>
      <w:bookmarkEnd w:id="0"/>
      <w:r w:rsidRPr="000577CE">
        <w:rPr>
          <w:rStyle w:val="FontStyle19"/>
          <w:rFonts w:ascii="Arial" w:hAnsi="Arial" w:cs="Arial"/>
          <w:sz w:val="24"/>
          <w:szCs w:val="24"/>
        </w:rPr>
        <w:t xml:space="preserve"> качества по [29] </w:t>
      </w:r>
      <w:r w:rsidRPr="000577CE">
        <w:rPr>
          <w:rStyle w:val="FontStyle20"/>
          <w:rFonts w:ascii="Arial" w:hAnsi="Arial" w:cs="Arial"/>
          <w:sz w:val="24"/>
          <w:szCs w:val="24"/>
        </w:rPr>
        <w:t xml:space="preserve">(ГОСТ </w:t>
      </w:r>
      <w:proofErr w:type="gramStart"/>
      <w:r w:rsidRPr="000577CE">
        <w:rPr>
          <w:rStyle w:val="FontStyle20"/>
          <w:rFonts w:ascii="Arial" w:hAnsi="Arial" w:cs="Arial"/>
          <w:sz w:val="24"/>
          <w:szCs w:val="24"/>
        </w:rPr>
        <w:t>Р</w:t>
      </w:r>
      <w:proofErr w:type="gramEnd"/>
      <w:r w:rsidRPr="000577CE">
        <w:rPr>
          <w:rStyle w:val="FontStyle20"/>
          <w:rFonts w:ascii="Arial" w:hAnsi="Arial" w:cs="Arial"/>
          <w:sz w:val="24"/>
          <w:szCs w:val="24"/>
        </w:rPr>
        <w:t xml:space="preserve"> 54331) </w:t>
      </w:r>
      <w:r w:rsidRPr="000577CE">
        <w:rPr>
          <w:rStyle w:val="FontStyle19"/>
          <w:rFonts w:ascii="Arial" w:hAnsi="Arial" w:cs="Arial"/>
          <w:sz w:val="24"/>
          <w:szCs w:val="24"/>
        </w:rPr>
        <w:t xml:space="preserve">или [7] </w:t>
      </w:r>
      <w:r w:rsidRPr="000577CE">
        <w:rPr>
          <w:rStyle w:val="FontStyle20"/>
          <w:rFonts w:ascii="Arial" w:hAnsi="Arial" w:cs="Arial"/>
          <w:sz w:val="24"/>
          <w:szCs w:val="24"/>
        </w:rPr>
        <w:t>(</w:t>
      </w:r>
      <w:r w:rsidRPr="000577CE">
        <w:rPr>
          <w:rStyle w:val="FontStyle20"/>
          <w:rFonts w:ascii="Arial" w:hAnsi="Arial" w:cs="Arial"/>
          <w:sz w:val="24"/>
          <w:szCs w:val="24"/>
          <w:lang w:val="en-US"/>
        </w:rPr>
        <w:t>IEC</w:t>
      </w:r>
      <w:r w:rsidRPr="000577CE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0577CE">
        <w:rPr>
          <w:rStyle w:val="FontStyle19"/>
          <w:rFonts w:ascii="Arial" w:hAnsi="Arial" w:cs="Arial"/>
          <w:sz w:val="24"/>
          <w:szCs w:val="24"/>
        </w:rPr>
        <w:t>60296), а также хроматографический анализ растворенных в масле газов</w:t>
      </w:r>
      <w:r>
        <w:rPr>
          <w:rStyle w:val="FontStyle19"/>
          <w:rFonts w:ascii="Arial" w:hAnsi="Arial" w:cs="Arial"/>
          <w:sz w:val="24"/>
          <w:szCs w:val="24"/>
        </w:rPr>
        <w:t>.</w:t>
      </w:r>
    </w:p>
    <w:p w:rsidR="00693242" w:rsidRPr="00BC5F6B" w:rsidRDefault="00693242" w:rsidP="00C01CA7">
      <w:pPr>
        <w:keepNext/>
        <w:widowControl w:val="0"/>
        <w:autoSpaceDE w:val="0"/>
        <w:autoSpaceDN w:val="0"/>
        <w:adjustRightInd w:val="0"/>
        <w:spacing w:before="120" w:after="120"/>
        <w:ind w:left="669" w:right="-23" w:hanging="102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b/>
          <w:bCs/>
          <w:color w:val="131313"/>
          <w:w w:val="102"/>
        </w:rPr>
        <w:t>4.4.2</w:t>
      </w:r>
      <w:r w:rsidRPr="00BC5F6B">
        <w:rPr>
          <w:rFonts w:ascii="Arial" w:hAnsi="Arial" w:cs="Arial"/>
          <w:b/>
          <w:bCs/>
          <w:color w:val="131313"/>
          <w:w w:val="103"/>
        </w:rPr>
        <w:t>5</w:t>
      </w:r>
      <w:r w:rsidRPr="00BC5F6B">
        <w:rPr>
          <w:rFonts w:ascii="Arial" w:hAnsi="Arial" w:cs="Arial"/>
          <w:b/>
          <w:bCs/>
          <w:color w:val="4F4F4F"/>
          <w:spacing w:val="-19"/>
          <w:w w:val="132"/>
        </w:rPr>
        <w:t>.</w:t>
      </w:r>
      <w:r w:rsidRPr="00BC5F6B">
        <w:rPr>
          <w:rFonts w:ascii="Arial" w:hAnsi="Arial" w:cs="Arial"/>
          <w:b/>
          <w:bCs/>
          <w:color w:val="131313"/>
          <w:w w:val="108"/>
        </w:rPr>
        <w:t>6</w:t>
      </w:r>
      <w:r w:rsidRPr="00BC5F6B">
        <w:rPr>
          <w:rFonts w:ascii="Arial" w:hAnsi="Arial" w:cs="Arial"/>
          <w:b/>
          <w:bCs/>
          <w:color w:val="131313"/>
          <w:spacing w:val="2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Область</w:t>
      </w:r>
      <w:r w:rsidRPr="00BC5F6B">
        <w:rPr>
          <w:rFonts w:ascii="Arial" w:hAnsi="Arial" w:cs="Arial"/>
          <w:b/>
          <w:bCs/>
          <w:color w:val="131313"/>
          <w:spacing w:val="36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применения</w:t>
      </w:r>
      <w:r w:rsidRPr="00BC5F6B">
        <w:rPr>
          <w:rFonts w:ascii="Arial" w:hAnsi="Arial" w:cs="Arial"/>
          <w:b/>
          <w:bCs/>
          <w:color w:val="131313"/>
          <w:spacing w:val="32"/>
        </w:rPr>
        <w:t xml:space="preserve"> </w:t>
      </w:r>
      <w:r w:rsidRPr="00BC5F6B">
        <w:rPr>
          <w:rFonts w:ascii="Arial" w:hAnsi="Arial" w:cs="Arial"/>
          <w:b/>
          <w:bCs/>
          <w:color w:val="131313"/>
        </w:rPr>
        <w:t>трансформаторных</w:t>
      </w:r>
      <w:r w:rsidRPr="00BC5F6B">
        <w:rPr>
          <w:rFonts w:ascii="Arial" w:hAnsi="Arial" w:cs="Arial"/>
          <w:b/>
          <w:bCs/>
          <w:color w:val="131313"/>
          <w:spacing w:val="54"/>
        </w:rPr>
        <w:t xml:space="preserve"> </w:t>
      </w:r>
      <w:r w:rsidRPr="00BC5F6B">
        <w:rPr>
          <w:rFonts w:ascii="Arial" w:hAnsi="Arial" w:cs="Arial"/>
          <w:b/>
          <w:bCs/>
          <w:color w:val="131313"/>
          <w:w w:val="103"/>
        </w:rPr>
        <w:t>масел</w:t>
      </w:r>
    </w:p>
    <w:p w:rsidR="00693242" w:rsidRPr="00BC5F6B" w:rsidRDefault="00693242" w:rsidP="00C01CA7">
      <w:pPr>
        <w:widowControl w:val="0"/>
        <w:autoSpaceDE w:val="0"/>
        <w:autoSpaceDN w:val="0"/>
        <w:adjustRightInd w:val="0"/>
        <w:ind w:right="122" w:firstLine="567"/>
        <w:jc w:val="both"/>
        <w:rPr>
          <w:rFonts w:ascii="Arial" w:hAnsi="Arial" w:cs="Arial"/>
          <w:color w:val="000000"/>
        </w:rPr>
      </w:pPr>
      <w:r w:rsidRPr="00BC5F6B">
        <w:rPr>
          <w:rFonts w:ascii="Arial" w:hAnsi="Arial" w:cs="Arial"/>
          <w:color w:val="262626"/>
        </w:rPr>
        <w:t>Трансформаторные</w:t>
      </w:r>
      <w:r w:rsidRPr="00BC5F6B">
        <w:rPr>
          <w:rFonts w:ascii="Arial" w:hAnsi="Arial" w:cs="Arial"/>
          <w:color w:val="262626"/>
          <w:spacing w:val="59"/>
        </w:rPr>
        <w:t xml:space="preserve"> </w:t>
      </w:r>
      <w:r w:rsidRPr="00BC5F6B">
        <w:rPr>
          <w:rFonts w:ascii="Arial" w:hAnsi="Arial" w:cs="Arial"/>
          <w:color w:val="131313"/>
        </w:rPr>
        <w:t>масла</w:t>
      </w:r>
      <w:r w:rsidRPr="00BC5F6B">
        <w:rPr>
          <w:rFonts w:ascii="Arial" w:hAnsi="Arial" w:cs="Arial"/>
          <w:color w:val="131313"/>
          <w:spacing w:val="18"/>
        </w:rPr>
        <w:t xml:space="preserve"> </w:t>
      </w:r>
      <w:r w:rsidRPr="00BC5F6B">
        <w:rPr>
          <w:rFonts w:ascii="Arial" w:hAnsi="Arial" w:cs="Arial"/>
          <w:color w:val="131313"/>
        </w:rPr>
        <w:t>должны</w:t>
      </w:r>
      <w:r w:rsidRPr="00BC5F6B">
        <w:rPr>
          <w:rFonts w:ascii="Arial" w:hAnsi="Arial" w:cs="Arial"/>
          <w:color w:val="131313"/>
          <w:spacing w:val="20"/>
        </w:rPr>
        <w:t xml:space="preserve"> </w:t>
      </w:r>
      <w:r w:rsidRPr="00BC5F6B">
        <w:rPr>
          <w:rFonts w:ascii="Arial" w:hAnsi="Arial" w:cs="Arial"/>
          <w:color w:val="131313"/>
        </w:rPr>
        <w:t>отвечать</w:t>
      </w:r>
      <w:r w:rsidRPr="00BC5F6B">
        <w:rPr>
          <w:rFonts w:ascii="Arial" w:hAnsi="Arial" w:cs="Arial"/>
          <w:color w:val="131313"/>
          <w:spacing w:val="21"/>
        </w:rPr>
        <w:t xml:space="preserve"> </w:t>
      </w:r>
      <w:r w:rsidRPr="00BC5F6B">
        <w:rPr>
          <w:rFonts w:ascii="Arial" w:hAnsi="Arial" w:cs="Arial"/>
          <w:color w:val="262626"/>
        </w:rPr>
        <w:t>требованиям</w:t>
      </w:r>
      <w:r w:rsidRPr="00BC5F6B">
        <w:rPr>
          <w:rFonts w:ascii="Arial" w:hAnsi="Arial" w:cs="Arial"/>
          <w:color w:val="262626"/>
          <w:spacing w:val="40"/>
        </w:rPr>
        <w:t xml:space="preserve"> </w:t>
      </w:r>
      <w:r w:rsidRPr="00BC5F6B">
        <w:rPr>
          <w:rFonts w:ascii="Arial" w:hAnsi="Arial" w:cs="Arial"/>
          <w:color w:val="131313"/>
        </w:rPr>
        <w:t>распространяющихся</w:t>
      </w:r>
      <w:r w:rsidRPr="00BC5F6B">
        <w:rPr>
          <w:rFonts w:ascii="Arial" w:hAnsi="Arial" w:cs="Arial"/>
          <w:color w:val="131313"/>
          <w:spacing w:val="41"/>
        </w:rPr>
        <w:t xml:space="preserve"> </w:t>
      </w:r>
      <w:r w:rsidRPr="00BC5F6B">
        <w:rPr>
          <w:rFonts w:ascii="Arial" w:hAnsi="Arial" w:cs="Arial"/>
          <w:color w:val="262626"/>
          <w:w w:val="104"/>
        </w:rPr>
        <w:t xml:space="preserve">на </w:t>
      </w:r>
      <w:r w:rsidRPr="00BC5F6B">
        <w:rPr>
          <w:rFonts w:ascii="Arial" w:hAnsi="Arial" w:cs="Arial"/>
          <w:color w:val="131313"/>
        </w:rPr>
        <w:t>них</w:t>
      </w:r>
      <w:r w:rsidRPr="00BC5F6B">
        <w:rPr>
          <w:rFonts w:ascii="Arial" w:hAnsi="Arial" w:cs="Arial"/>
          <w:color w:val="131313"/>
          <w:spacing w:val="9"/>
        </w:rPr>
        <w:t xml:space="preserve"> </w:t>
      </w:r>
      <w:r w:rsidRPr="00BC5F6B">
        <w:rPr>
          <w:rFonts w:ascii="Arial" w:hAnsi="Arial" w:cs="Arial"/>
          <w:color w:val="131313"/>
        </w:rPr>
        <w:t>стандартов</w:t>
      </w:r>
      <w:r w:rsidRPr="00BC5F6B">
        <w:rPr>
          <w:rFonts w:ascii="Arial" w:hAnsi="Arial" w:cs="Arial"/>
          <w:color w:val="131313"/>
          <w:spacing w:val="49"/>
        </w:rPr>
        <w:t xml:space="preserve"> </w:t>
      </w:r>
      <w:r w:rsidRPr="00BC5F6B">
        <w:rPr>
          <w:rFonts w:ascii="Arial" w:hAnsi="Arial" w:cs="Arial"/>
          <w:color w:val="131313"/>
        </w:rPr>
        <w:t>или</w:t>
      </w:r>
      <w:r w:rsidRPr="00BC5F6B">
        <w:rPr>
          <w:rFonts w:ascii="Arial" w:hAnsi="Arial" w:cs="Arial"/>
          <w:color w:val="131313"/>
          <w:spacing w:val="21"/>
        </w:rPr>
        <w:t xml:space="preserve"> ТУ</w:t>
      </w:r>
      <w:r w:rsidRPr="00BC5F6B">
        <w:rPr>
          <w:rFonts w:ascii="Arial" w:hAnsi="Arial" w:cs="Arial"/>
          <w:color w:val="4F4F4F"/>
          <w:w w:val="103"/>
        </w:rPr>
        <w:t>.</w:t>
      </w:r>
    </w:p>
    <w:p w:rsidR="00693242" w:rsidRPr="00693242" w:rsidRDefault="00693242" w:rsidP="00693242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Cs/>
        </w:rPr>
      </w:pPr>
      <w:r w:rsidRPr="00BC5F6B">
        <w:rPr>
          <w:rFonts w:ascii="Arial" w:hAnsi="Arial" w:cs="Arial"/>
          <w:color w:val="131313"/>
        </w:rPr>
        <w:t>Марка</w:t>
      </w:r>
      <w:r w:rsidRPr="00BC5F6B">
        <w:rPr>
          <w:rFonts w:ascii="Arial" w:hAnsi="Arial" w:cs="Arial"/>
          <w:color w:val="131313"/>
          <w:spacing w:val="12"/>
        </w:rPr>
        <w:t xml:space="preserve"> </w:t>
      </w:r>
      <w:r w:rsidRPr="00BC5F6B">
        <w:rPr>
          <w:rFonts w:ascii="Arial" w:hAnsi="Arial" w:cs="Arial"/>
          <w:color w:val="131313"/>
        </w:rPr>
        <w:t>свежего</w:t>
      </w:r>
      <w:r w:rsidRPr="00BC5F6B">
        <w:rPr>
          <w:rFonts w:ascii="Arial" w:hAnsi="Arial" w:cs="Arial"/>
          <w:color w:val="131313"/>
          <w:spacing w:val="24"/>
        </w:rPr>
        <w:t xml:space="preserve"> </w:t>
      </w:r>
      <w:r w:rsidRPr="00BC5F6B">
        <w:rPr>
          <w:rFonts w:ascii="Arial" w:hAnsi="Arial" w:cs="Arial"/>
          <w:color w:val="131313"/>
        </w:rPr>
        <w:t>трансформаторного</w:t>
      </w:r>
      <w:r w:rsidRPr="00BC5F6B">
        <w:rPr>
          <w:rFonts w:ascii="Arial" w:hAnsi="Arial" w:cs="Arial"/>
          <w:color w:val="131313"/>
          <w:spacing w:val="63"/>
        </w:rPr>
        <w:t xml:space="preserve"> </w:t>
      </w:r>
      <w:r w:rsidRPr="00BC5F6B">
        <w:rPr>
          <w:rFonts w:ascii="Arial" w:hAnsi="Arial" w:cs="Arial"/>
          <w:color w:val="131313"/>
        </w:rPr>
        <w:t>масла</w:t>
      </w:r>
      <w:r w:rsidRPr="00BC5F6B">
        <w:rPr>
          <w:rFonts w:ascii="Arial" w:hAnsi="Arial" w:cs="Arial"/>
          <w:color w:val="131313"/>
          <w:spacing w:val="2"/>
        </w:rPr>
        <w:t xml:space="preserve"> </w:t>
      </w:r>
      <w:r w:rsidRPr="00BC5F6B">
        <w:rPr>
          <w:rFonts w:ascii="Arial" w:hAnsi="Arial" w:cs="Arial"/>
          <w:color w:val="131313"/>
        </w:rPr>
        <w:t>должна</w:t>
      </w:r>
      <w:r w:rsidRPr="00BC5F6B">
        <w:rPr>
          <w:rFonts w:ascii="Arial" w:hAnsi="Arial" w:cs="Arial"/>
          <w:color w:val="131313"/>
          <w:spacing w:val="24"/>
        </w:rPr>
        <w:t xml:space="preserve"> </w:t>
      </w:r>
      <w:r w:rsidRPr="00BC5F6B">
        <w:rPr>
          <w:rFonts w:ascii="Arial" w:hAnsi="Arial" w:cs="Arial"/>
          <w:color w:val="131313"/>
        </w:rPr>
        <w:t>выбираться</w:t>
      </w:r>
      <w:r w:rsidRPr="00BC5F6B">
        <w:rPr>
          <w:rFonts w:ascii="Arial" w:hAnsi="Arial" w:cs="Arial"/>
          <w:color w:val="131313"/>
          <w:spacing w:val="35"/>
        </w:rPr>
        <w:t xml:space="preserve"> </w:t>
      </w:r>
      <w:r w:rsidRPr="00BC5F6B">
        <w:rPr>
          <w:rFonts w:ascii="Arial" w:hAnsi="Arial" w:cs="Arial"/>
          <w:color w:val="131313"/>
        </w:rPr>
        <w:t>в зависимости</w:t>
      </w:r>
      <w:r w:rsidRPr="00BC5F6B">
        <w:rPr>
          <w:rFonts w:ascii="Arial" w:hAnsi="Arial" w:cs="Arial"/>
          <w:color w:val="131313"/>
          <w:spacing w:val="17"/>
        </w:rPr>
        <w:t xml:space="preserve"> </w:t>
      </w:r>
      <w:r w:rsidRPr="00BC5F6B">
        <w:rPr>
          <w:rFonts w:ascii="Arial" w:hAnsi="Arial" w:cs="Arial"/>
          <w:color w:val="131313"/>
          <w:w w:val="106"/>
        </w:rPr>
        <w:t xml:space="preserve">от </w:t>
      </w:r>
      <w:r w:rsidRPr="00BC5F6B">
        <w:rPr>
          <w:rFonts w:ascii="Arial" w:hAnsi="Arial" w:cs="Arial"/>
          <w:color w:val="262626"/>
        </w:rPr>
        <w:t>назначения</w:t>
      </w:r>
      <w:r w:rsidRPr="00BC5F6B">
        <w:rPr>
          <w:rFonts w:ascii="Arial" w:hAnsi="Arial" w:cs="Arial"/>
          <w:color w:val="262626"/>
          <w:spacing w:val="28"/>
        </w:rPr>
        <w:t xml:space="preserve"> </w:t>
      </w:r>
      <w:r w:rsidRPr="00BC5F6B">
        <w:rPr>
          <w:rFonts w:ascii="Arial" w:hAnsi="Arial" w:cs="Arial"/>
          <w:color w:val="131313"/>
        </w:rPr>
        <w:t>и</w:t>
      </w:r>
      <w:r w:rsidRPr="00BC5F6B">
        <w:rPr>
          <w:rFonts w:ascii="Arial" w:hAnsi="Arial" w:cs="Arial"/>
          <w:color w:val="131313"/>
          <w:spacing w:val="11"/>
        </w:rPr>
        <w:t xml:space="preserve"> </w:t>
      </w:r>
      <w:r w:rsidRPr="00BC5F6B">
        <w:rPr>
          <w:rFonts w:ascii="Arial" w:hAnsi="Arial" w:cs="Arial"/>
          <w:color w:val="262626"/>
        </w:rPr>
        <w:t>класса</w:t>
      </w:r>
      <w:r w:rsidRPr="00BC5F6B">
        <w:rPr>
          <w:rFonts w:ascii="Arial" w:hAnsi="Arial" w:cs="Arial"/>
          <w:color w:val="262626"/>
          <w:spacing w:val="23"/>
        </w:rPr>
        <w:t xml:space="preserve"> </w:t>
      </w:r>
      <w:r w:rsidRPr="00BC5F6B">
        <w:rPr>
          <w:rFonts w:ascii="Arial" w:hAnsi="Arial" w:cs="Arial"/>
          <w:color w:val="131313"/>
        </w:rPr>
        <w:t>напряжения</w:t>
      </w:r>
      <w:r w:rsidRPr="00BC5F6B">
        <w:rPr>
          <w:rFonts w:ascii="Arial" w:hAnsi="Arial" w:cs="Arial"/>
          <w:color w:val="131313"/>
          <w:spacing w:val="45"/>
        </w:rPr>
        <w:t xml:space="preserve"> </w:t>
      </w:r>
      <w:r w:rsidRPr="00BC5F6B">
        <w:rPr>
          <w:rFonts w:ascii="Arial" w:hAnsi="Arial" w:cs="Arial"/>
          <w:color w:val="131313"/>
          <w:w w:val="102"/>
        </w:rPr>
        <w:t>электрооборудования.</w:t>
      </w:r>
    </w:p>
    <w:p w:rsidR="00BC5F6B" w:rsidRDefault="00BC5F6B" w:rsidP="00F55401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/>
          <w:bCs/>
        </w:rPr>
        <w:sectPr w:rsidR="00BC5F6B" w:rsidSect="000035B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40" w:code="9"/>
          <w:pgMar w:top="1134" w:right="709" w:bottom="993" w:left="992" w:header="425" w:footer="164" w:gutter="0"/>
          <w:cols w:space="720"/>
          <w:titlePg/>
          <w:docGrid w:linePitch="326"/>
        </w:sectPr>
      </w:pPr>
    </w:p>
    <w:p w:rsidR="008D09B5" w:rsidRPr="008D09B5" w:rsidRDefault="008D09B5" w:rsidP="008D09B5">
      <w:pPr>
        <w:spacing w:after="120"/>
        <w:ind w:firstLine="567"/>
        <w:rPr>
          <w:rFonts w:ascii="Arial" w:hAnsi="Arial" w:cs="Arial"/>
        </w:rPr>
      </w:pPr>
      <w:r w:rsidRPr="008D09B5">
        <w:rPr>
          <w:rFonts w:ascii="Arial" w:hAnsi="Arial" w:cs="Arial"/>
          <w:b/>
          <w:bCs/>
          <w:color w:val="000000"/>
        </w:rPr>
        <w:lastRenderedPageBreak/>
        <w:t>Таблица 4.4.42 - Показатели качества свежих трансформаторных масел</w:t>
      </w: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6"/>
        <w:gridCol w:w="846"/>
        <w:gridCol w:w="828"/>
        <w:gridCol w:w="900"/>
        <w:gridCol w:w="696"/>
        <w:gridCol w:w="792"/>
        <w:gridCol w:w="1134"/>
        <w:gridCol w:w="1224"/>
        <w:gridCol w:w="2094"/>
        <w:gridCol w:w="2636"/>
      </w:tblGrid>
      <w:tr w:rsidR="008D09B5" w:rsidRPr="008D09B5" w:rsidTr="00034AF8">
        <w:trPr>
          <w:trHeight w:hRule="exact" w:val="598"/>
        </w:trPr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</w:rPr>
              <w:t>Показатель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9B5">
              <w:rPr>
                <w:rFonts w:ascii="Arial" w:hAnsi="Arial" w:cs="Arial"/>
                <w:sz w:val="22"/>
                <w:szCs w:val="22"/>
              </w:rPr>
              <w:t>Марка масла (гарантированные значения)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8D09B5">
              <w:rPr>
                <w:rFonts w:ascii="Arial" w:hAnsi="Arial" w:cs="Arial"/>
                <w:spacing w:val="-6"/>
                <w:sz w:val="22"/>
                <w:szCs w:val="22"/>
              </w:rPr>
              <w:t>Требования стандартов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9B5">
              <w:rPr>
                <w:rFonts w:ascii="Arial" w:hAnsi="Arial" w:cs="Arial"/>
                <w:sz w:val="22"/>
                <w:szCs w:val="22"/>
              </w:rPr>
              <w:t>Стандарты на методы испытаний</w:t>
            </w:r>
          </w:p>
        </w:tc>
      </w:tr>
      <w:tr w:rsidR="008D09B5" w:rsidRPr="008D09B5" w:rsidTr="008D09B5">
        <w:trPr>
          <w:trHeight w:hRule="exact" w:val="956"/>
        </w:trPr>
        <w:tc>
          <w:tcPr>
            <w:tcW w:w="387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before="20" w:line="1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sz w:val="20"/>
                <w:szCs w:val="20"/>
              </w:rPr>
              <w:t>Nytro</w:t>
            </w:r>
            <w:proofErr w:type="spellEnd"/>
          </w:p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11GX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sz w:val="20"/>
                <w:szCs w:val="20"/>
              </w:rPr>
              <w:t>Nytro</w:t>
            </w:r>
            <w:proofErr w:type="spellEnd"/>
          </w:p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10XN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ГК</w:t>
            </w:r>
          </w:p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ТУ 38.101-1025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ВГ</w:t>
            </w:r>
          </w:p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ТУ 38.401-58177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Т-1500У</w:t>
            </w:r>
          </w:p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ТУ 38.401-58107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sz w:val="20"/>
                <w:szCs w:val="20"/>
              </w:rPr>
              <w:t>ЕС 60296[7]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8D09B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D09B5">
              <w:rPr>
                <w:rFonts w:ascii="Arial" w:hAnsi="Arial" w:cs="Arial"/>
                <w:sz w:val="20"/>
                <w:szCs w:val="20"/>
              </w:rPr>
              <w:t xml:space="preserve"> 54331</w:t>
            </w:r>
            <w:r w:rsidRPr="008D09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D09B5">
              <w:rPr>
                <w:rFonts w:ascii="Arial" w:hAnsi="Arial" w:cs="Arial"/>
                <w:sz w:val="20"/>
                <w:szCs w:val="20"/>
              </w:rPr>
              <w:t>[29]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sz w:val="20"/>
                <w:szCs w:val="20"/>
              </w:rPr>
              <w:t>ЕС 60296 [7]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8D09B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D09B5">
              <w:rPr>
                <w:rFonts w:ascii="Arial" w:hAnsi="Arial" w:cs="Arial"/>
                <w:sz w:val="20"/>
                <w:szCs w:val="20"/>
              </w:rPr>
              <w:t xml:space="preserve"> 54331</w:t>
            </w:r>
            <w:r w:rsidRPr="008D09B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D09B5">
              <w:rPr>
                <w:rFonts w:ascii="Arial" w:hAnsi="Arial" w:cs="Arial"/>
                <w:sz w:val="20"/>
                <w:szCs w:val="20"/>
              </w:rPr>
              <w:t>[29]</w:t>
            </w:r>
          </w:p>
        </w:tc>
      </w:tr>
      <w:tr w:rsidR="008D09B5" w:rsidRPr="008D09B5" w:rsidTr="008D09B5">
        <w:trPr>
          <w:trHeight w:hRule="exact" w:val="327"/>
        </w:trPr>
        <w:tc>
          <w:tcPr>
            <w:tcW w:w="387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2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4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5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7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8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9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</w:rPr>
              <w:t>10</w:t>
            </w:r>
          </w:p>
        </w:tc>
      </w:tr>
      <w:tr w:rsidR="008D09B5" w:rsidRPr="008D09B5" w:rsidTr="00544058">
        <w:trPr>
          <w:trHeight w:hRule="exact" w:val="69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Пробивное напряжение, кВ, не менее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в</w:t>
            </w:r>
            <w:r w:rsidR="005440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/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г</w:t>
            </w:r>
          </w:p>
        </w:tc>
        <w:tc>
          <w:tcPr>
            <w:tcW w:w="8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54405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в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/70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г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в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/ 70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г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в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/ 70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г</w:t>
            </w:r>
          </w:p>
        </w:tc>
        <w:tc>
          <w:tcPr>
            <w:tcW w:w="2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n-US"/>
              </w:rPr>
              <w:t xml:space="preserve">IEC </w:t>
            </w:r>
            <w:r w:rsidRPr="008D09B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60156 [8]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ГОСТ 6581, ГОСТ 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МЭК </w:t>
            </w:r>
            <w:r w:rsidRPr="008D09B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60156 [39],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D09B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ГОСТ Р 54331 [29]</w:t>
            </w:r>
          </w:p>
        </w:tc>
      </w:tr>
      <w:tr w:rsidR="008D09B5" w:rsidRPr="008D09B5" w:rsidTr="008D09B5">
        <w:trPr>
          <w:trHeight w:hRule="exact" w:val="7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Кислотное число, мг КОН/г масла,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не более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ЕС 62021-1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>[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9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] 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 xml:space="preserve"> или 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br/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ЕС 62021-2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40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>]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 w:line="228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ГОСТ 11362, ГОСТ 5985, ГОСТ 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МЭК 62021-1 </w:t>
            </w:r>
            <w:r w:rsidRPr="008D09B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[30]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ASTM D664 [41]</w:t>
            </w:r>
          </w:p>
        </w:tc>
      </w:tr>
      <w:tr w:rsidR="008D09B5" w:rsidRPr="008D09B5" w:rsidTr="008D09B5">
        <w:trPr>
          <w:trHeight w:hRule="exact" w:val="558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Температура вспышки в закрытом тигле, °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не ниже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135/100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135/ 100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2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2F263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ISO 2719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="002F263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ГОСТ ISO 2719, ГОСТ 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54279 [31] или ГОСТ 6356</w:t>
            </w:r>
          </w:p>
        </w:tc>
      </w:tr>
      <w:tr w:rsidR="008D09B5" w:rsidRPr="008D09B5" w:rsidTr="008D09B5">
        <w:trPr>
          <w:trHeight w:val="4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Влагосодержание, мг/кг, не более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Б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/ 40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ж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Б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/ 40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ж</w:t>
            </w:r>
          </w:p>
        </w:tc>
        <w:tc>
          <w:tcPr>
            <w:tcW w:w="2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60814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ГОСТ IEC 60814, ГОСТ 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54331 </w:t>
            </w:r>
            <w:r w:rsidRPr="008D09B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[29]</w:t>
            </w:r>
          </w:p>
        </w:tc>
      </w:tr>
      <w:tr w:rsidR="008D09B5" w:rsidRPr="008D09B5" w:rsidTr="008D09B5">
        <w:trPr>
          <w:trHeight w:hRule="exact" w:val="27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Содержание механических примесей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ГОСТ 6370</w:t>
            </w:r>
          </w:p>
        </w:tc>
      </w:tr>
      <w:tr w:rsidR="008D09B5" w:rsidRPr="008D09B5" w:rsidTr="008D09B5">
        <w:trPr>
          <w:trHeight w:hRule="exact" w:val="844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Тангенс угла диэлектрических потерь, % или (DDF), не более при 90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°С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(0,005)</w:t>
            </w:r>
          </w:p>
        </w:tc>
        <w:tc>
          <w:tcPr>
            <w:tcW w:w="8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(0,005)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(0,005)</w:t>
            </w: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(0,005)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(0,005)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0.5 (0,005)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0,5 (0,005)</w:t>
            </w:r>
          </w:p>
        </w:tc>
        <w:tc>
          <w:tcPr>
            <w:tcW w:w="2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sz w:val="20"/>
                <w:szCs w:val="20"/>
              </w:rPr>
              <w:t>ЕС 60247</w:t>
            </w:r>
            <w:r w:rsidRPr="008D09B5">
              <w:rPr>
                <w:rFonts w:ascii="Arial" w:hAnsi="Arial" w:cs="Arial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sz w:val="20"/>
                <w:szCs w:val="20"/>
              </w:rPr>
              <w:t>10</w:t>
            </w:r>
            <w:r w:rsidRPr="008D09B5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  <w:r w:rsidRPr="008D09B5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r w:rsidRPr="008D09B5">
              <w:rPr>
                <w:rFonts w:ascii="Arial" w:hAnsi="Arial" w:cs="Arial"/>
                <w:sz w:val="20"/>
                <w:szCs w:val="20"/>
              </w:rPr>
              <w:br/>
            </w:r>
            <w:r w:rsidRPr="008D09B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sz w:val="20"/>
                <w:szCs w:val="20"/>
              </w:rPr>
              <w:t>ЕС 61620</w:t>
            </w:r>
            <w:r w:rsidRPr="008D09B5">
              <w:rPr>
                <w:rFonts w:ascii="Arial" w:hAnsi="Arial" w:cs="Arial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sz w:val="20"/>
                <w:szCs w:val="20"/>
              </w:rPr>
              <w:t>11</w:t>
            </w:r>
            <w:r w:rsidRPr="008D09B5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 w:line="21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МЭК 60247 [32] или ГОСТ Р МЭК 61620 [49], ГОСТ Р 54331 [29] или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ГОСТ 6581</w:t>
            </w:r>
          </w:p>
        </w:tc>
      </w:tr>
      <w:tr w:rsidR="008D09B5" w:rsidRPr="008D09B5" w:rsidTr="008D09B5">
        <w:trPr>
          <w:trHeight w:hRule="exact" w:val="50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Содержание водорастворимых кислот и щелочей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2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ГОСТ 6307</w:t>
            </w:r>
          </w:p>
        </w:tc>
      </w:tr>
      <w:tr w:rsidR="008D09B5" w:rsidRPr="008D09B5" w:rsidTr="008D09B5">
        <w:trPr>
          <w:trHeight w:hRule="exact" w:val="1022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 w:line="228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8,9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Содержание ингибитора окисления (антиокислительной присадки АГИДОЛ-1: 2,6- дитретбутил-4-метилфенол или ионол), %, не менее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0,3-0,4</w:t>
            </w:r>
          </w:p>
        </w:tc>
        <w:tc>
          <w:tcPr>
            <w:tcW w:w="8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0,3-0,4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0,25-0,40</w:t>
            </w: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sz w:val="20"/>
                <w:szCs w:val="20"/>
              </w:rPr>
              <w:t>см</w:t>
            </w:r>
            <w:proofErr w:type="gramStart"/>
            <w:r w:rsidRPr="008D09B5">
              <w:rPr>
                <w:rFonts w:ascii="Arial" w:hAnsi="Arial" w:cs="Arial"/>
                <w:sz w:val="20"/>
                <w:szCs w:val="20"/>
              </w:rPr>
              <w:t>.</w:t>
            </w:r>
            <w:r w:rsidRPr="008D09B5">
              <w:rPr>
                <w:rFonts w:ascii="Arial" w:hAnsi="Arial" w:cs="Arial"/>
                <w:sz w:val="20"/>
                <w:szCs w:val="20"/>
                <w:vertAlign w:val="superscript"/>
              </w:rPr>
              <w:t>А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0,25-0,40</w:t>
            </w:r>
          </w:p>
        </w:tc>
        <w:tc>
          <w:tcPr>
            <w:tcW w:w="2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>IEC 60666</w:t>
            </w:r>
            <w:r w:rsidRPr="008D09B5">
              <w:rPr>
                <w:rFonts w:ascii="Arial" w:hAnsi="Arial" w:cs="Arial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sz w:val="20"/>
                <w:szCs w:val="20"/>
              </w:rPr>
              <w:t>44</w:t>
            </w:r>
            <w:r w:rsidRPr="008D09B5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2F263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proofErr w:type="gramStart"/>
            <w:r w:rsidRPr="008D09B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D09B5">
              <w:rPr>
                <w:rFonts w:ascii="Arial" w:hAnsi="Arial" w:cs="Arial"/>
                <w:sz w:val="20"/>
                <w:szCs w:val="20"/>
              </w:rPr>
              <w:t xml:space="preserve"> МЭК 60666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[45]</w:t>
            </w:r>
            <w:r w:rsidRPr="008D09B5">
              <w:rPr>
                <w:rFonts w:ascii="Arial" w:hAnsi="Arial" w:cs="Arial"/>
                <w:sz w:val="20"/>
                <w:szCs w:val="20"/>
              </w:rPr>
              <w:t>, ГОСТ IEC 60666 и (или) методом ВЭЖХ или ASTM D2668 [12]</w:t>
            </w:r>
          </w:p>
        </w:tc>
      </w:tr>
      <w:tr w:rsidR="008D09B5" w:rsidRPr="008D09B5" w:rsidTr="008D09B5">
        <w:trPr>
          <w:trHeight w:val="42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2- фурфурол и относящиеся к нему соединения, мг/кг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(менее 0,05)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0,1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(не более)</w:t>
            </w:r>
          </w:p>
        </w:tc>
        <w:tc>
          <w:tcPr>
            <w:tcW w:w="2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IEC 61198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ГОСТ IEC 61198</w:t>
            </w:r>
          </w:p>
        </w:tc>
      </w:tr>
      <w:tr w:rsidR="008D09B5" w:rsidRPr="008D09B5" w:rsidTr="008D09B5">
        <w:trPr>
          <w:trHeight w:hRule="exact" w:val="288"/>
        </w:trPr>
        <w:tc>
          <w:tcPr>
            <w:tcW w:w="1239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Стабильность против окисления: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ГОСТ 981, ГОСТ 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54331 [29]. Режимы проведения анализа выполняются в соответствии с ТУ на конкретную марку масла</w:t>
            </w:r>
          </w:p>
        </w:tc>
      </w:tr>
      <w:tr w:rsidR="008D09B5" w:rsidRPr="008D09B5" w:rsidTr="008D09B5">
        <w:trPr>
          <w:trHeight w:val="454"/>
        </w:trPr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масса летучих низкомолекулярных кислот, мг КОН/г масла, не более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0,04 /−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line="160" w:lineRule="exact"/>
              <w:rPr>
                <w:rFonts w:ascii="Arial" w:hAnsi="Arial" w:cs="Arial"/>
              </w:rPr>
            </w:pPr>
          </w:p>
        </w:tc>
      </w:tr>
      <w:tr w:rsidR="008D09B5" w:rsidRPr="008D09B5" w:rsidTr="008D09B5">
        <w:trPr>
          <w:trHeight w:hRule="exact" w:val="258"/>
        </w:trPr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массовая доля осадка, %, не более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0,015 / −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line="160" w:lineRule="exact"/>
              <w:rPr>
                <w:rFonts w:ascii="Arial" w:hAnsi="Arial" w:cs="Arial"/>
              </w:rPr>
            </w:pPr>
          </w:p>
        </w:tc>
      </w:tr>
      <w:tr w:rsidR="008D09B5" w:rsidRPr="008D09B5" w:rsidTr="008D09B5">
        <w:trPr>
          <w:trHeight w:hRule="exact" w:val="511"/>
        </w:trPr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 w:line="228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кислотное число окисленного масла,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мг КОН/г, не более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0,10 / −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line="160" w:lineRule="exact"/>
              <w:rPr>
                <w:rFonts w:ascii="Arial" w:hAnsi="Arial" w:cs="Arial"/>
              </w:rPr>
            </w:pPr>
          </w:p>
        </w:tc>
      </w:tr>
    </w:tbl>
    <w:p w:rsidR="008D09B5" w:rsidRDefault="008D09B5" w:rsidP="008D09B5">
      <w:pPr>
        <w:spacing w:after="120"/>
        <w:ind w:firstLine="567"/>
        <w:rPr>
          <w:rFonts w:ascii="Arial" w:hAnsi="Arial" w:cs="Arial"/>
          <w:b/>
        </w:rPr>
      </w:pPr>
    </w:p>
    <w:p w:rsidR="008D09B5" w:rsidRPr="008D09B5" w:rsidRDefault="008D09B5" w:rsidP="008D09B5">
      <w:pPr>
        <w:spacing w:after="120"/>
        <w:ind w:firstLine="567"/>
        <w:rPr>
          <w:rFonts w:ascii="Arial" w:hAnsi="Arial" w:cs="Arial"/>
          <w:b/>
        </w:rPr>
      </w:pPr>
    </w:p>
    <w:p w:rsidR="008D09B5" w:rsidRPr="008D09B5" w:rsidRDefault="008D09B5" w:rsidP="008D09B5">
      <w:pPr>
        <w:spacing w:after="120"/>
        <w:ind w:firstLine="567"/>
        <w:rPr>
          <w:rFonts w:ascii="Arial" w:hAnsi="Arial" w:cs="Arial"/>
          <w:b/>
        </w:rPr>
      </w:pPr>
      <w:r w:rsidRPr="008D09B5">
        <w:rPr>
          <w:rFonts w:ascii="Arial" w:hAnsi="Arial" w:cs="Arial"/>
          <w:b/>
        </w:rPr>
        <w:t xml:space="preserve">Продолжение таблицы </w:t>
      </w:r>
      <w:r w:rsidRPr="008D09B5">
        <w:rPr>
          <w:rFonts w:ascii="Arial" w:hAnsi="Arial" w:cs="Arial"/>
          <w:b/>
          <w:bCs/>
          <w:color w:val="000000"/>
        </w:rPr>
        <w:t>4.4.42</w:t>
      </w: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6"/>
        <w:gridCol w:w="828"/>
        <w:gridCol w:w="18"/>
        <w:gridCol w:w="822"/>
        <w:gridCol w:w="6"/>
        <w:gridCol w:w="829"/>
        <w:gridCol w:w="71"/>
        <w:gridCol w:w="638"/>
        <w:gridCol w:w="58"/>
        <w:gridCol w:w="651"/>
        <w:gridCol w:w="27"/>
        <w:gridCol w:w="1248"/>
        <w:gridCol w:w="12"/>
        <w:gridCol w:w="1200"/>
        <w:gridCol w:w="12"/>
        <w:gridCol w:w="2084"/>
        <w:gridCol w:w="2646"/>
      </w:tblGrid>
      <w:tr w:rsidR="008D09B5" w:rsidRPr="008D09B5" w:rsidTr="008D09B5">
        <w:trPr>
          <w:trHeight w:hRule="exact" w:val="393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7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</w:rPr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D09B5">
              <w:rPr>
                <w:rFonts w:ascii="Arial" w:hAnsi="Arial" w:cs="Arial"/>
                <w:bCs/>
                <w:color w:val="000000"/>
              </w:rPr>
              <w:t>10</w:t>
            </w:r>
          </w:p>
        </w:tc>
      </w:tr>
      <w:tr w:rsidR="008D09B5" w:rsidRPr="008D09B5" w:rsidTr="008D09B5">
        <w:trPr>
          <w:trHeight w:hRule="exact" w:val="312"/>
        </w:trPr>
        <w:tc>
          <w:tcPr>
            <w:tcW w:w="12380" w:type="dxa"/>
            <w:gridSpan w:val="16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Стойкость против окисления, в течение 500 ч.°:</w:t>
            </w:r>
          </w:p>
        </w:tc>
        <w:tc>
          <w:tcPr>
            <w:tcW w:w="2646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ГОСТ IEC 61125, ГОСТ 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МЭК 60247 [32], ГОСТ Р МЭК 61620 [43], ASTM D924 [50], или ГОСТ 6581</w:t>
            </w:r>
          </w:p>
        </w:tc>
      </w:tr>
      <w:tr w:rsidR="008D09B5" w:rsidRPr="008D09B5" w:rsidTr="008D09B5">
        <w:trPr>
          <w:trHeight w:hRule="exact" w:val="502"/>
        </w:trPr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общая кислотность°, мг КОН/г масла,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не более</w:t>
            </w:r>
          </w:p>
        </w:tc>
        <w:tc>
          <w:tcPr>
            <w:tcW w:w="8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C73AC0">
            <w:pPr>
              <w:spacing w:before="40" w:line="160" w:lineRule="exac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C73AC0">
            <w:pPr>
              <w:spacing w:before="40" w:line="160" w:lineRule="exac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C73AC0">
            <w:pPr>
              <w:spacing w:before="40" w:line="160" w:lineRule="exac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C73AC0">
            <w:pPr>
              <w:spacing w:before="40" w:line="160" w:lineRule="exac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0,15 / 1,2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2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ЕС 61125 [47](метод С)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D09B5" w:rsidRPr="008D09B5" w:rsidTr="008D09B5">
        <w:trPr>
          <w:trHeight w:val="329"/>
        </w:trPr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осадок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о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%, не более</w:t>
            </w:r>
          </w:p>
        </w:tc>
        <w:tc>
          <w:tcPr>
            <w:tcW w:w="8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0,005/0,8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2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ЕС 61125 [47](метод С)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</w:rPr>
            </w:pPr>
          </w:p>
        </w:tc>
      </w:tr>
      <w:tr w:rsidR="008D09B5" w:rsidRPr="008D09B5" w:rsidTr="008D09B5">
        <w:trPr>
          <w:trHeight w:val="454"/>
        </w:trPr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tg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δ при 90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°С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°, %, (DDF), не более</w:t>
            </w:r>
          </w:p>
        </w:tc>
        <w:tc>
          <w:tcPr>
            <w:tcW w:w="8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 (0,5)</w:t>
            </w:r>
          </w:p>
        </w:tc>
        <w:tc>
          <w:tcPr>
            <w:tcW w:w="8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 (0,05)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 (0,5)</w:t>
            </w:r>
          </w:p>
        </w:tc>
        <w:tc>
          <w:tcPr>
            <w:tcW w:w="12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 / 50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(0,05)/(0,5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ЕС 61125 [47](метод С)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</w:rPr>
            </w:pPr>
          </w:p>
        </w:tc>
      </w:tr>
      <w:tr w:rsidR="008D09B5" w:rsidRPr="008D09B5" w:rsidTr="008D09B5">
        <w:trPr>
          <w:trHeight w:val="533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Содержание серы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E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%, не более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E7040A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ISO 14596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]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или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ISO 8754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ГОСТ ISO 14596, ГОСТ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ISO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8754, ГОСТ P 54331 [29]</w:t>
            </w:r>
          </w:p>
        </w:tc>
      </w:tr>
      <w:tr w:rsidR="008D09B5" w:rsidRPr="008D09B5" w:rsidTr="008D09B5">
        <w:trPr>
          <w:trHeight w:hRule="exact" w:val="294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Вязкость кинематическая, мм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/с, не более:</w:t>
            </w:r>
          </w:p>
        </w:tc>
      </w:tr>
      <w:tr w:rsidR="008D09B5" w:rsidRPr="008D09B5" w:rsidTr="008D09B5">
        <w:trPr>
          <w:trHeight w:hRule="exact" w:val="569"/>
        </w:trPr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 плюс 50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°С</w:t>
            </w:r>
            <w:proofErr w:type="gramEnd"/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9 / −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2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ГОСТ P 53708 [34] или ГОСТ 33</w:t>
            </w:r>
          </w:p>
        </w:tc>
      </w:tr>
      <w:tr w:rsidR="008D09B5" w:rsidRPr="008D09B5" w:rsidTr="008D09B5">
        <w:trPr>
          <w:trHeight w:val="295"/>
        </w:trPr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 плюс 40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°С</w:t>
            </w:r>
            <w:proofErr w:type="gramEnd"/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12/3,5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12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12/3,5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2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ISO 3104 [53]</w:t>
            </w: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ГОСТ P 53708 [34] или ГОСТ 33</w:t>
            </w:r>
          </w:p>
        </w:tc>
      </w:tr>
      <w:tr w:rsidR="008D09B5" w:rsidRPr="008D09B5" w:rsidTr="008D09B5">
        <w:trPr>
          <w:trHeight w:hRule="exact" w:val="485"/>
        </w:trPr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 минус 30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°С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1800/ −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12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1200 / −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2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ISO 3104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[53]</w:t>
            </w: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ГОСТ P 53708</w:t>
            </w:r>
            <w:r w:rsidRPr="008D09B5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3</w:t>
            </w:r>
            <w:r w:rsidRPr="008D09B5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  <w:lang w:val="en-US"/>
              </w:rPr>
              <w:t>4]</w:t>
            </w:r>
            <w:r w:rsidRPr="008D09B5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 xml:space="preserve"> или ГОСТ 33</w:t>
            </w:r>
          </w:p>
        </w:tc>
      </w:tr>
      <w:tr w:rsidR="008D09B5" w:rsidRPr="008D09B5" w:rsidTr="008D09B5">
        <w:trPr>
          <w:trHeight w:hRule="exact" w:val="555"/>
        </w:trPr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 минус 40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°С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3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− / 400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121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-</m:t>
              </m:r>
            </m:oMath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/ 400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209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IEC 61868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64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 xml:space="preserve">ЕС 61868 [13] или 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br/>
              <w:t>ГОСТ Р 53708 [34]</w:t>
            </w:r>
          </w:p>
        </w:tc>
      </w:tr>
      <w:tr w:rsidR="008D09B5" w:rsidRPr="008D09B5" w:rsidTr="008D09B5">
        <w:trPr>
          <w:trHeight w:val="24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Плотность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кг/м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не более</w:t>
            </w:r>
          </w:p>
        </w:tc>
        <w:tc>
          <w:tcPr>
            <w:tcW w:w="640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ISO 3675 [54] или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ISO 12185 [55] или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ASTM D7042 [56]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ГОСТ ISO 3675, СТБ ИСО 12185, ГОСТ 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51069 [35], ГОСТ 31392</w:t>
            </w:r>
          </w:p>
        </w:tc>
      </w:tr>
      <w:tr w:rsidR="008D09B5" w:rsidRPr="008D09B5" w:rsidTr="008D09B5">
        <w:trPr>
          <w:trHeight w:hRule="exact" w:val="240"/>
        </w:trPr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 20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°С</w:t>
            </w:r>
            <w:proofErr w:type="gramEnd"/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895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895</w:t>
            </w:r>
          </w:p>
        </w:tc>
        <w:tc>
          <w:tcPr>
            <w:tcW w:w="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895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895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2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895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D09B5" w:rsidRPr="008D09B5" w:rsidTr="008D09B5">
        <w:trPr>
          <w:trHeight w:hRule="exact" w:val="333"/>
        </w:trPr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 15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°С</w:t>
            </w:r>
            <w:proofErr w:type="gramEnd"/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3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1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897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D09B5" w:rsidRPr="008D09B5" w:rsidTr="001F2C62">
        <w:trPr>
          <w:trHeight w:val="42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Внешний вид</w:t>
            </w:r>
          </w:p>
        </w:tc>
        <w:tc>
          <w:tcPr>
            <w:tcW w:w="6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09B5" w:rsidRPr="008D09B5" w:rsidRDefault="008D09B5" w:rsidP="001F2C6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Чистое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свободное от видимых частиц загрязнения и осадков, прозрачное, желтого или светло коричневого цвета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IEC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60296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]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 (визуальный контроль)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54331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]</w:t>
            </w:r>
          </w:p>
        </w:tc>
      </w:tr>
      <w:tr w:rsidR="008D09B5" w:rsidRPr="008D09B5" w:rsidTr="0091096F">
        <w:trPr>
          <w:trHeight w:hRule="exact" w:val="2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Коррозионная сера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91096F">
            <w:pPr>
              <w:jc w:val="center"/>
              <w:rPr>
                <w:rFonts w:ascii="Arial" w:hAnsi="Arial" w:cs="Arial"/>
                <w:bCs/>
                <w:color w:val="000000"/>
                <w:spacing w:val="-2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pacing w:val="-20"/>
                <w:sz w:val="20"/>
                <w:szCs w:val="20"/>
              </w:rPr>
              <w:t xml:space="preserve">Не </w:t>
            </w:r>
            <w:proofErr w:type="spellStart"/>
            <w:r w:rsidRPr="008D09B5">
              <w:rPr>
                <w:rFonts w:ascii="Arial" w:hAnsi="Arial" w:cs="Arial"/>
                <w:bCs/>
                <w:color w:val="000000"/>
                <w:spacing w:val="-20"/>
                <w:sz w:val="20"/>
                <w:szCs w:val="20"/>
              </w:rPr>
              <w:t>корро</w:t>
            </w:r>
            <w:r w:rsidR="0091096F">
              <w:rPr>
                <w:rFonts w:ascii="Arial" w:hAnsi="Arial" w:cs="Arial"/>
                <w:bCs/>
                <w:color w:val="000000"/>
                <w:spacing w:val="-20"/>
                <w:sz w:val="20"/>
                <w:szCs w:val="20"/>
              </w:rPr>
              <w:t>дирует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9109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="009109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IEC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62535 [57]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>IEC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 xml:space="preserve"> 62535 [57], DIN 51353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14</w:t>
            </w:r>
            <w:r w:rsidRPr="008D09B5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  <w:lang w:val="en-US"/>
              </w:rPr>
              <w:t>]</w:t>
            </w:r>
          </w:p>
        </w:tc>
      </w:tr>
      <w:tr w:rsidR="008D09B5" w:rsidRPr="00C561A9" w:rsidTr="008D09B5">
        <w:trPr>
          <w:trHeight w:val="42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Межфазное натяжение при температуре 25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°С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мН/м, не менее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см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д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spacing w:before="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IEC 62961 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]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или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ASTM D971 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ГОСТ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33110, DIN EN 14210, ASTM D971 [59]</w:t>
            </w:r>
          </w:p>
        </w:tc>
      </w:tr>
      <w:tr w:rsidR="008D09B5" w:rsidRPr="008D09B5" w:rsidTr="008D09B5">
        <w:trPr>
          <w:trHeight w:val="4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Содержание </w:t>
            </w: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полихлорированных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бифенилов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(ПХБ), мг/кг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или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(&lt; 2 мг/кг)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Отсутствие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IEC 61619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[61]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ГОСТ IEC 61619</w:t>
            </w:r>
          </w:p>
        </w:tc>
      </w:tr>
      <w:tr w:rsidR="008D09B5" w:rsidRPr="008D09B5" w:rsidTr="008D09B5">
        <w:trPr>
          <w:trHeight w:val="454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D09B5" w:rsidRPr="008D09B5" w:rsidRDefault="008D09B5" w:rsidP="0061018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Массовая доля полициклических ароматических соединений (</w:t>
            </w:r>
            <w:r w:rsidR="006101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ПАУ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), %,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не более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IP 346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IP 346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]</w:t>
            </w:r>
          </w:p>
        </w:tc>
      </w:tr>
      <w:tr w:rsidR="008D09B5" w:rsidRPr="008D09B5" w:rsidTr="008D09B5">
        <w:trPr>
          <w:trHeight w:val="51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26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Температура застывания (текучести), °</w:t>
            </w: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не выше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-45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-45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- 40 / - 60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н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- 45 / - 60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н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ISO 3016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[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3]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9B5" w:rsidRPr="008D09B5" w:rsidRDefault="008D09B5" w:rsidP="008D09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ISO 3016 [63], ASTM D97 [64] или ГОСТ 20287 (метод A)</w:t>
            </w:r>
          </w:p>
        </w:tc>
      </w:tr>
    </w:tbl>
    <w:p w:rsidR="008D09B5" w:rsidRPr="008D09B5" w:rsidRDefault="008D09B5" w:rsidP="008D09B5">
      <w:pPr>
        <w:spacing w:after="120"/>
        <w:ind w:firstLine="567"/>
        <w:rPr>
          <w:rFonts w:ascii="Arial" w:hAnsi="Arial" w:cs="Arial"/>
        </w:rPr>
      </w:pPr>
      <w:r w:rsidRPr="008D09B5">
        <w:rPr>
          <w:rFonts w:ascii="Arial" w:hAnsi="Arial" w:cs="Arial"/>
          <w:b/>
        </w:rPr>
        <w:lastRenderedPageBreak/>
        <w:t xml:space="preserve">Окончание таблицы </w:t>
      </w:r>
      <w:r w:rsidRPr="008D09B5">
        <w:rPr>
          <w:rFonts w:ascii="Arial" w:hAnsi="Arial" w:cs="Arial"/>
          <w:b/>
          <w:bCs/>
          <w:color w:val="000000"/>
        </w:rPr>
        <w:t>4.4.42</w:t>
      </w:r>
    </w:p>
    <w:tbl>
      <w:tblPr>
        <w:tblW w:w="15026" w:type="dxa"/>
        <w:tblInd w:w="-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850"/>
        <w:gridCol w:w="709"/>
        <w:gridCol w:w="709"/>
        <w:gridCol w:w="1276"/>
        <w:gridCol w:w="1134"/>
        <w:gridCol w:w="2126"/>
        <w:gridCol w:w="2693"/>
      </w:tblGrid>
      <w:tr w:rsidR="008D09B5" w:rsidRPr="008D09B5" w:rsidTr="008D09B5">
        <w:trPr>
          <w:trHeight w:hRule="exact" w:val="8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27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Испытание коррозионного воздействия на пластинки из меди марки М1К или М-2 по ГОСТ 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Выдер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живает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Выдер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живает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Выдер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живает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Выдер-живает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Выдер-живает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Выдер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softHyphen/>
            </w:r>
          </w:p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живает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ГОСТ 2917</w:t>
            </w:r>
          </w:p>
        </w:tc>
      </w:tr>
      <w:tr w:rsidR="008D09B5" w:rsidRPr="008D09B5" w:rsidTr="008D09B5">
        <w:trPr>
          <w:trHeight w:hRule="exact" w:val="2558"/>
        </w:trPr>
        <w:tc>
          <w:tcPr>
            <w:tcW w:w="15026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8D09B5" w:rsidRPr="008D09B5" w:rsidRDefault="008D09B5" w:rsidP="008D09B5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Примечания.</w:t>
            </w:r>
          </w:p>
          <w:p w:rsidR="008D09B5" w:rsidRPr="008D09B5" w:rsidRDefault="008D09B5" w:rsidP="008D09B5">
            <w:pPr>
              <w:spacing w:line="228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 изменении изготовителем масла требований к его качеству, необходимо внести изменения в соответствующие показатели данной таблицы.</w:t>
            </w:r>
          </w:p>
          <w:p w:rsidR="008D09B5" w:rsidRPr="008D09B5" w:rsidRDefault="008D09B5" w:rsidP="008D09B5">
            <w:pPr>
              <w:spacing w:line="228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 возникновении разночтений, следует руководствоваться требованиями изготовителя масла.</w:t>
            </w:r>
          </w:p>
          <w:p w:rsidR="008D09B5" w:rsidRPr="008D09B5" w:rsidRDefault="008D09B5" w:rsidP="008D09B5">
            <w:pPr>
              <w:spacing w:line="228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Отс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.» − обозначает отсутствие показателя.</w:t>
            </w:r>
          </w:p>
          <w:p w:rsidR="008D09B5" w:rsidRPr="008D09B5" w:rsidRDefault="008D09B5" w:rsidP="008D09B5">
            <w:pPr>
              <w:spacing w:line="228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«−» − обозначает, что значение показателя не нормируется изготовителем масла;</w:t>
            </w:r>
          </w:p>
          <w:p w:rsidR="008D09B5" w:rsidRPr="008D09B5" w:rsidRDefault="008D09B5" w:rsidP="008D09B5">
            <w:pPr>
              <w:spacing w:line="228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А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− Антиокислительная присадка по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ЕС 60666 [44], ГОСТ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IEC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60666 (поставщик должен указать родовой тип всех присадок, а в случае наличия антиокислительных присадок − их концентрации; при наличии других присадок их содержание должно определяться по 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ЕС </w:t>
            </w:r>
            <w:r w:rsidRPr="008D09B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60296 [7]:</w:t>
            </w:r>
            <w:proofErr w:type="gramEnd"/>
          </w:p>
          <w:p w:rsidR="008D09B5" w:rsidRPr="008D09B5" w:rsidRDefault="008D09B5" w:rsidP="008D09B5">
            <w:pPr>
              <w:spacing w:line="228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U</w:t>
            </w: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) - </w:t>
            </w:r>
            <w:proofErr w:type="spell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неингибированное</w:t>
            </w:r>
            <w:proofErr w:type="spell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масло: менее 0,01%;</w:t>
            </w:r>
          </w:p>
          <w:p w:rsidR="008D09B5" w:rsidRPr="008D09B5" w:rsidRDefault="008D09B5" w:rsidP="008D09B5">
            <w:pPr>
              <w:spacing w:line="228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(Т) - масло со следами ингибитора: менее 0,08 %;</w:t>
            </w:r>
          </w:p>
          <w:p w:rsidR="008D09B5" w:rsidRPr="008D09B5" w:rsidRDefault="008D09B5" w:rsidP="008D09B5">
            <w:pPr>
              <w:spacing w:line="228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(I) - ингибированное масло: 0,08 - 0,40 %.</w:t>
            </w:r>
          </w:p>
          <w:p w:rsidR="008D09B5" w:rsidRPr="008D09B5" w:rsidRDefault="008D09B5" w:rsidP="008D09B5">
            <w:pPr>
              <w:ind w:firstLine="142"/>
              <w:rPr>
                <w:rFonts w:ascii="Arial" w:hAnsi="Arial" w:cs="Arial"/>
              </w:rPr>
            </w:pPr>
            <w:proofErr w:type="gramStart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Б</w:t>
            </w:r>
            <w:proofErr w:type="gramEnd"/>
            <w:r w:rsidRPr="008D09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- для поставок в бочках и небольших емкостях.</w:t>
            </w:r>
          </w:p>
        </w:tc>
      </w:tr>
    </w:tbl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8D09B5">
        <w:rPr>
          <w:rFonts w:ascii="Arial" w:hAnsi="Arial" w:cs="Arial"/>
          <w:bCs/>
          <w:color w:val="000000"/>
          <w:sz w:val="20"/>
          <w:szCs w:val="20"/>
          <w:vertAlign w:val="superscript"/>
        </w:rPr>
        <w:t>В</w:t>
      </w:r>
      <w:proofErr w:type="gramEnd"/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proofErr w:type="gramStart"/>
      <w:r w:rsidRPr="008D09B5">
        <w:rPr>
          <w:rFonts w:ascii="Arial" w:hAnsi="Arial" w:cs="Arial"/>
          <w:bCs/>
          <w:color w:val="000000"/>
          <w:sz w:val="20"/>
          <w:szCs w:val="20"/>
        </w:rPr>
        <w:t>без</w:t>
      </w:r>
      <w:proofErr w:type="gramEnd"/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лабораторной подготовки пробы. </w:t>
      </w:r>
    </w:p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r w:rsidRPr="008D09B5">
        <w:rPr>
          <w:rFonts w:ascii="Arial" w:hAnsi="Arial" w:cs="Arial"/>
          <w:bCs/>
          <w:color w:val="000000"/>
          <w:vertAlign w:val="superscript"/>
        </w:rPr>
        <w:t>г</w:t>
      </w:r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- с учетом подготовки пробы (после лабораторной обработки), согласно ГОСТ </w:t>
      </w:r>
      <w:proofErr w:type="gramStart"/>
      <w:r w:rsidRPr="008D09B5">
        <w:rPr>
          <w:rFonts w:ascii="Arial" w:hAnsi="Arial" w:cs="Arial"/>
          <w:bCs/>
          <w:color w:val="000000"/>
          <w:sz w:val="20"/>
          <w:szCs w:val="20"/>
        </w:rPr>
        <w:t>Р</w:t>
      </w:r>
      <w:proofErr w:type="gramEnd"/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54331[29]  или </w:t>
      </w:r>
      <w:r w:rsidRPr="008D09B5">
        <w:rPr>
          <w:rFonts w:ascii="Arial" w:hAnsi="Arial" w:cs="Arial"/>
          <w:bCs/>
          <w:color w:val="000000"/>
          <w:sz w:val="20"/>
          <w:szCs w:val="20"/>
          <w:lang w:val="en-US"/>
        </w:rPr>
        <w:t>I</w:t>
      </w:r>
      <w:r w:rsidRPr="008D09B5">
        <w:rPr>
          <w:rFonts w:ascii="Arial" w:hAnsi="Arial" w:cs="Arial"/>
          <w:bCs/>
          <w:color w:val="000000"/>
          <w:sz w:val="20"/>
          <w:szCs w:val="20"/>
        </w:rPr>
        <w:t>ЕС 60156 [8].</w:t>
      </w:r>
    </w:p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r w:rsidRPr="008D09B5">
        <w:rPr>
          <w:rFonts w:ascii="Arial" w:hAnsi="Arial" w:cs="Arial"/>
          <w:bCs/>
          <w:color w:val="000000"/>
          <w:vertAlign w:val="superscript"/>
        </w:rPr>
        <w:t>д</w:t>
      </w:r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- для установленных требований, рекомендуется предел минимум 40 мН/м.</w:t>
      </w:r>
    </w:p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r w:rsidRPr="008D09B5">
        <w:rPr>
          <w:rFonts w:ascii="Arial" w:hAnsi="Arial" w:cs="Arial"/>
          <w:bCs/>
          <w:color w:val="000000"/>
          <w:sz w:val="20"/>
          <w:szCs w:val="20"/>
          <w:vertAlign w:val="superscript"/>
        </w:rPr>
        <w:t>Е</w:t>
      </w:r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- определение данного показателя по ГОСТ ISO 14596, ГОСТ </w:t>
      </w:r>
      <w:proofErr w:type="gramStart"/>
      <w:r w:rsidRPr="008D09B5">
        <w:rPr>
          <w:rFonts w:ascii="Arial" w:hAnsi="Arial" w:cs="Arial"/>
          <w:bCs/>
          <w:color w:val="000000"/>
          <w:sz w:val="20"/>
          <w:szCs w:val="20"/>
        </w:rPr>
        <w:t>Р</w:t>
      </w:r>
      <w:proofErr w:type="gramEnd"/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53203 [33] или стандартам: IP 373 [6</w:t>
      </w:r>
      <w:r w:rsidR="002F263E" w:rsidRPr="002F263E">
        <w:rPr>
          <w:rFonts w:ascii="Arial" w:hAnsi="Arial" w:cs="Arial"/>
          <w:bCs/>
          <w:color w:val="000000"/>
          <w:sz w:val="20"/>
          <w:szCs w:val="20"/>
        </w:rPr>
        <w:t>6</w:t>
      </w:r>
      <w:r w:rsidRPr="008D09B5">
        <w:rPr>
          <w:rFonts w:ascii="Arial" w:hAnsi="Arial" w:cs="Arial"/>
          <w:bCs/>
          <w:color w:val="000000"/>
          <w:sz w:val="20"/>
          <w:szCs w:val="20"/>
        </w:rPr>
        <w:t>], ASTM D4294 [6</w:t>
      </w:r>
      <w:r w:rsidR="002F263E" w:rsidRPr="002F263E">
        <w:rPr>
          <w:rFonts w:ascii="Arial" w:hAnsi="Arial" w:cs="Arial"/>
          <w:bCs/>
          <w:color w:val="000000"/>
          <w:sz w:val="20"/>
          <w:szCs w:val="20"/>
        </w:rPr>
        <w:t>7</w:t>
      </w:r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]. </w:t>
      </w:r>
    </w:p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8D09B5">
        <w:rPr>
          <w:rFonts w:ascii="Arial" w:hAnsi="Arial" w:cs="Arial"/>
          <w:bCs/>
          <w:color w:val="000000"/>
          <w:sz w:val="20"/>
          <w:szCs w:val="20"/>
          <w:vertAlign w:val="superscript"/>
        </w:rPr>
        <w:t>ж</w:t>
      </w:r>
      <w:r w:rsidRPr="008D09B5">
        <w:rPr>
          <w:rFonts w:ascii="Arial" w:hAnsi="Arial" w:cs="Arial"/>
          <w:bCs/>
          <w:color w:val="000000"/>
          <w:sz w:val="20"/>
          <w:szCs w:val="20"/>
        </w:rPr>
        <w:t>-для</w:t>
      </w:r>
      <w:proofErr w:type="gramEnd"/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поставок крупными партиями</w:t>
      </w:r>
    </w:p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r w:rsidRPr="008D09B5">
        <w:rPr>
          <w:rFonts w:ascii="Arial" w:hAnsi="Arial" w:cs="Arial"/>
          <w:bCs/>
          <w:color w:val="000000"/>
          <w:sz w:val="20"/>
          <w:szCs w:val="20"/>
          <w:vertAlign w:val="superscript"/>
        </w:rPr>
        <w:t>З</w:t>
      </w:r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- при измерении плотности при 15</w:t>
      </w:r>
      <w:proofErr w:type="gramStart"/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°С</w:t>
      </w:r>
      <w:proofErr w:type="gramEnd"/>
      <w:r w:rsidRPr="008D09B5">
        <w:rPr>
          <w:rFonts w:ascii="Arial" w:hAnsi="Arial" w:cs="Arial"/>
          <w:bCs/>
          <w:color w:val="000000"/>
          <w:sz w:val="20"/>
          <w:szCs w:val="20"/>
        </w:rPr>
        <w:t>, нормируемое значение устанавливается требованиями стандарта, технических условий или спецификации соответствия изготовителя масла.</w:t>
      </w:r>
    </w:p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r w:rsidRPr="008D09B5">
        <w:rPr>
          <w:rFonts w:ascii="Arial" w:hAnsi="Arial" w:cs="Arial"/>
          <w:bCs/>
          <w:color w:val="000000"/>
          <w:sz w:val="20"/>
          <w:szCs w:val="20"/>
          <w:vertAlign w:val="superscript"/>
        </w:rPr>
        <w:t>н</w:t>
      </w:r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- низкотемпературное масло для коммутационных аппаратов.</w:t>
      </w:r>
    </w:p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8D09B5">
        <w:rPr>
          <w:rFonts w:ascii="Arial" w:hAnsi="Arial" w:cs="Arial"/>
          <w:bCs/>
          <w:color w:val="000000"/>
          <w:sz w:val="20"/>
          <w:szCs w:val="20"/>
          <w:vertAlign w:val="superscript"/>
        </w:rPr>
        <w:t>о</w:t>
      </w:r>
      <w:proofErr w:type="gramEnd"/>
      <w:r w:rsidRPr="008D09B5">
        <w:rPr>
          <w:rFonts w:ascii="Arial" w:hAnsi="Arial" w:cs="Arial"/>
          <w:bCs/>
          <w:color w:val="000000"/>
          <w:sz w:val="20"/>
          <w:szCs w:val="20"/>
          <w:vertAlign w:val="superscript"/>
        </w:rPr>
        <w:t xml:space="preserve"> </w:t>
      </w:r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− </w:t>
      </w:r>
      <w:proofErr w:type="gramStart"/>
      <w:r w:rsidRPr="008D09B5">
        <w:rPr>
          <w:rFonts w:ascii="Arial" w:hAnsi="Arial" w:cs="Arial"/>
          <w:bCs/>
          <w:color w:val="000000"/>
          <w:sz w:val="20"/>
          <w:szCs w:val="20"/>
        </w:rPr>
        <w:t>по</w:t>
      </w:r>
      <w:proofErr w:type="gramEnd"/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окончании испытания на устойчивость к окислению. Продолжительность испытания:</w:t>
      </w:r>
    </w:p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(U) </w:t>
      </w:r>
      <w:proofErr w:type="spellStart"/>
      <w:r w:rsidRPr="008D09B5">
        <w:rPr>
          <w:rFonts w:ascii="Arial" w:hAnsi="Arial" w:cs="Arial"/>
          <w:bCs/>
          <w:color w:val="000000"/>
          <w:sz w:val="20"/>
          <w:szCs w:val="20"/>
        </w:rPr>
        <w:t>неингибированное</w:t>
      </w:r>
      <w:proofErr w:type="spellEnd"/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масло: 164 ч.;</w:t>
      </w:r>
    </w:p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r w:rsidRPr="008D09B5">
        <w:rPr>
          <w:rFonts w:ascii="Arial" w:hAnsi="Arial" w:cs="Arial"/>
          <w:bCs/>
          <w:color w:val="000000"/>
          <w:sz w:val="20"/>
          <w:szCs w:val="20"/>
        </w:rPr>
        <w:t>(Т) масло со следами ингибитора: 332 ч.;</w:t>
      </w:r>
    </w:p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r w:rsidRPr="008D09B5">
        <w:rPr>
          <w:rFonts w:ascii="Arial" w:hAnsi="Arial" w:cs="Arial"/>
          <w:bCs/>
          <w:color w:val="000000"/>
          <w:sz w:val="20"/>
          <w:szCs w:val="20"/>
        </w:rPr>
        <w:t>(I) ингибированное масло: 500 ч.</w:t>
      </w:r>
    </w:p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Значение </w:t>
      </w:r>
      <w:proofErr w:type="spellStart"/>
      <w:r w:rsidRPr="008D09B5">
        <w:rPr>
          <w:rFonts w:ascii="Arial" w:hAnsi="Arial" w:cs="Arial"/>
          <w:bCs/>
          <w:color w:val="000000"/>
          <w:sz w:val="20"/>
          <w:szCs w:val="20"/>
        </w:rPr>
        <w:t>tg</w:t>
      </w:r>
      <w:proofErr w:type="spellEnd"/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δ максимум 0,020 после 2 часов окисления по IEC 61125 [47], метод</w:t>
      </w:r>
      <w:proofErr w:type="gramStart"/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С</w:t>
      </w:r>
      <w:proofErr w:type="gramEnd"/>
      <w:r w:rsidRPr="008D09B5">
        <w:rPr>
          <w:rFonts w:ascii="Arial" w:hAnsi="Arial" w:cs="Arial"/>
          <w:bCs/>
          <w:color w:val="000000"/>
          <w:sz w:val="20"/>
          <w:szCs w:val="20"/>
        </w:rPr>
        <w:t>; ГОСТ IEC 61125 можно использовать для измерительных трансформаторов и высоковольтных вводов.</w:t>
      </w:r>
    </w:p>
    <w:p w:rsidR="008D09B5" w:rsidRP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  <w:rPr>
          <w:rFonts w:ascii="Arial" w:hAnsi="Arial" w:cs="Arial"/>
          <w:bCs/>
          <w:color w:val="000000"/>
          <w:sz w:val="20"/>
          <w:szCs w:val="20"/>
        </w:rPr>
      </w:pPr>
      <w:r w:rsidRPr="008D09B5">
        <w:rPr>
          <w:rFonts w:ascii="Arial" w:hAnsi="Arial" w:cs="Arial"/>
          <w:bCs/>
          <w:color w:val="000000"/>
          <w:sz w:val="20"/>
          <w:szCs w:val="20"/>
          <w:vertAlign w:val="superscript"/>
        </w:rPr>
        <w:t>1</w:t>
      </w:r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- Стандартная температура МТХП для трансформаторного масла, может быть изменена в зависимости от климатических условий конкретной страны. Температура текучести  должна быть, по крайней мере, на 10</w:t>
      </w:r>
      <w:proofErr w:type="gramStart"/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°С</w:t>
      </w:r>
      <w:proofErr w:type="gramEnd"/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ниже МТХП.</w:t>
      </w:r>
    </w:p>
    <w:p w:rsidR="008D09B5" w:rsidRDefault="008D09B5" w:rsidP="008D09B5">
      <w:pPr>
        <w:pBdr>
          <w:left w:val="single" w:sz="4" w:space="6" w:color="auto"/>
          <w:bottom w:val="single" w:sz="4" w:space="1" w:color="auto"/>
          <w:right w:val="single" w:sz="4" w:space="4" w:color="auto"/>
        </w:pBdr>
        <w:spacing w:line="228" w:lineRule="auto"/>
      </w:pPr>
      <w:r w:rsidRPr="008D09B5">
        <w:rPr>
          <w:rFonts w:ascii="Arial" w:hAnsi="Arial" w:cs="Arial"/>
          <w:bCs/>
          <w:color w:val="000000"/>
          <w:sz w:val="20"/>
          <w:szCs w:val="20"/>
          <w:vertAlign w:val="superscript"/>
        </w:rPr>
        <w:t>2</w:t>
      </w:r>
      <w:r w:rsidRPr="008D09B5">
        <w:rPr>
          <w:rFonts w:ascii="Arial" w:hAnsi="Arial" w:cs="Arial"/>
          <w:bCs/>
          <w:color w:val="000000"/>
          <w:sz w:val="20"/>
          <w:szCs w:val="20"/>
        </w:rPr>
        <w:t xml:space="preserve"> - Стандартная температура МТХП для низкотемпературного масла, используемого в электрооборудовании.</w:t>
      </w:r>
    </w:p>
    <w:p w:rsidR="008D09B5" w:rsidRDefault="008D09B5" w:rsidP="00F55401">
      <w:pPr>
        <w:tabs>
          <w:tab w:val="left" w:pos="1361"/>
          <w:tab w:val="left" w:pos="1440"/>
        </w:tabs>
        <w:spacing w:line="264" w:lineRule="auto"/>
        <w:ind w:firstLine="567"/>
        <w:jc w:val="both"/>
        <w:rPr>
          <w:rFonts w:ascii="Arial" w:hAnsi="Arial" w:cs="Arial"/>
          <w:b/>
          <w:bCs/>
        </w:rPr>
        <w:sectPr w:rsidR="008D09B5" w:rsidSect="008D09B5">
          <w:pgSz w:w="16840" w:h="11907" w:orient="landscape" w:code="9"/>
          <w:pgMar w:top="992" w:right="1134" w:bottom="709" w:left="992" w:header="425" w:footer="164" w:gutter="0"/>
          <w:cols w:space="720"/>
          <w:titlePg/>
          <w:docGrid w:linePitch="326"/>
        </w:sectPr>
      </w:pPr>
    </w:p>
    <w:p w:rsidR="006933B3" w:rsidRPr="006933B3" w:rsidRDefault="006933B3" w:rsidP="006933B3">
      <w:pPr>
        <w:pStyle w:val="aff3"/>
        <w:tabs>
          <w:tab w:val="left" w:pos="1560"/>
          <w:tab w:val="left" w:pos="4678"/>
        </w:tabs>
        <w:spacing w:before="60" w:after="60"/>
        <w:ind w:left="567"/>
        <w:contextualSpacing w:val="0"/>
        <w:rPr>
          <w:rFonts w:ascii="Arial" w:hAnsi="Arial" w:cs="Arial"/>
          <w:b/>
          <w:vertAlign w:val="superscript"/>
        </w:rPr>
      </w:pPr>
      <w:r w:rsidRPr="006933B3">
        <w:rPr>
          <w:rFonts w:ascii="Arial" w:hAnsi="Arial" w:cs="Arial"/>
          <w:b/>
        </w:rPr>
        <w:lastRenderedPageBreak/>
        <w:t>Таблица 4.4.43 – Требования к качеству свежих масел, подготовленных к залив</w:t>
      </w:r>
      <w:r w:rsidR="008D4DAF">
        <w:rPr>
          <w:rFonts w:ascii="Arial" w:hAnsi="Arial" w:cs="Arial"/>
          <w:b/>
        </w:rPr>
        <w:t>у</w:t>
      </w:r>
      <w:r w:rsidRPr="006933B3">
        <w:rPr>
          <w:rFonts w:ascii="Arial" w:hAnsi="Arial" w:cs="Arial"/>
          <w:b/>
        </w:rPr>
        <w:t xml:space="preserve"> в новое электрооборудование </w:t>
      </w:r>
      <w:r w:rsidRPr="006933B3">
        <w:rPr>
          <w:rFonts w:ascii="Arial" w:hAnsi="Arial" w:cs="Arial"/>
          <w:b/>
          <w:vertAlign w:val="superscript"/>
        </w:rPr>
        <w:t>1)</w:t>
      </w:r>
    </w:p>
    <w:tbl>
      <w:tblPr>
        <w:tblStyle w:val="af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2126"/>
        <w:gridCol w:w="1985"/>
        <w:gridCol w:w="3827"/>
      </w:tblGrid>
      <w:tr w:rsidR="006933B3" w:rsidRPr="00872954" w:rsidTr="00BE2F6D">
        <w:trPr>
          <w:trHeight w:val="375"/>
          <w:tblHeader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</w:rPr>
            </w:pPr>
            <w:r w:rsidRPr="00872954">
              <w:rPr>
                <w:rStyle w:val="extended-textfull"/>
                <w:rFonts w:ascii="Arial" w:hAnsi="Arial" w:cs="Arial"/>
              </w:rPr>
              <w:t>Показатель качества масла, ТНПА на метод испытаний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</w:rPr>
            </w:pPr>
            <w:r w:rsidRPr="00872954">
              <w:rPr>
                <w:rStyle w:val="extended-textfull"/>
                <w:rFonts w:ascii="Arial" w:hAnsi="Arial" w:cs="Arial"/>
              </w:rPr>
              <w:t>Категория оборудования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</w:rPr>
            </w:pPr>
            <w:r w:rsidRPr="00872954">
              <w:rPr>
                <w:rStyle w:val="extended-textfull"/>
                <w:rFonts w:ascii="Arial" w:hAnsi="Arial" w:cs="Arial"/>
              </w:rPr>
              <w:t xml:space="preserve">Предельно допустимое значение качества масла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6933B3" w:rsidRPr="00872954" w:rsidRDefault="006933B3" w:rsidP="009E29C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4"/>
                <w:sz w:val="26"/>
                <w:szCs w:val="26"/>
              </w:rPr>
            </w:pPr>
            <w:r w:rsidRPr="00872954">
              <w:rPr>
                <w:rStyle w:val="extended-textfull"/>
                <w:rFonts w:ascii="Arial" w:hAnsi="Arial" w:cs="Arial"/>
                <w:spacing w:val="-6"/>
                <w:sz w:val="26"/>
                <w:szCs w:val="26"/>
              </w:rPr>
              <w:t>Рекомендации</w:t>
            </w:r>
            <w:r w:rsidRPr="00872954">
              <w:rPr>
                <w:rStyle w:val="extended-textfull"/>
                <w:rFonts w:ascii="Arial" w:hAnsi="Arial" w:cs="Arial"/>
                <w:spacing w:val="-4"/>
                <w:sz w:val="26"/>
                <w:szCs w:val="26"/>
              </w:rPr>
              <w:t xml:space="preserve"> при достижении предельно допустимых значений</w:t>
            </w:r>
          </w:p>
        </w:tc>
      </w:tr>
      <w:tr w:rsidR="006933B3" w:rsidRPr="00872954" w:rsidTr="00BE2F6D">
        <w:trPr>
          <w:trHeight w:val="511"/>
          <w:tblHeader/>
        </w:trPr>
        <w:tc>
          <w:tcPr>
            <w:tcW w:w="38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16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</w:rPr>
            </w:pPr>
            <w:proofErr w:type="gramStart"/>
            <w:r w:rsidRPr="00872954">
              <w:rPr>
                <w:rStyle w:val="fontstyle101"/>
                <w:rFonts w:ascii="Arial" w:hAnsi="Arial" w:cs="Arial"/>
              </w:rPr>
              <w:t>предназначен-</w:t>
            </w:r>
            <w:proofErr w:type="spellStart"/>
            <w:r w:rsidRPr="00872954">
              <w:rPr>
                <w:rStyle w:val="fontstyle101"/>
                <w:rFonts w:ascii="Arial" w:hAnsi="Arial" w:cs="Arial"/>
              </w:rPr>
              <w:t>ного</w:t>
            </w:r>
            <w:proofErr w:type="spellEnd"/>
            <w:proofErr w:type="gramEnd"/>
            <w:r w:rsidRPr="00872954">
              <w:rPr>
                <w:rStyle w:val="fontstyle101"/>
                <w:rFonts w:ascii="Arial" w:hAnsi="Arial" w:cs="Arial"/>
              </w:rPr>
              <w:t xml:space="preserve"> к заливу в оборудование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8"/>
              </w:rPr>
            </w:pPr>
            <w:r w:rsidRPr="00872954">
              <w:rPr>
                <w:rStyle w:val="fontstyle101"/>
                <w:rFonts w:ascii="Arial" w:hAnsi="Arial" w:cs="Arial"/>
              </w:rPr>
              <w:t>после залива в оборудование</w:t>
            </w: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  <w:sz w:val="26"/>
                <w:szCs w:val="26"/>
              </w:rPr>
            </w:pPr>
          </w:p>
        </w:tc>
      </w:tr>
      <w:tr w:rsidR="006933B3" w:rsidRPr="00872954" w:rsidTr="00BE2F6D">
        <w:trPr>
          <w:trHeight w:val="337"/>
          <w:tblHeader/>
        </w:trPr>
        <w:tc>
          <w:tcPr>
            <w:tcW w:w="3828" w:type="dxa"/>
            <w:tcBorders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</w:rPr>
            </w:pPr>
            <w:r w:rsidRPr="00872954">
              <w:rPr>
                <w:rStyle w:val="extended-textfull"/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</w:rPr>
            </w:pPr>
            <w:r w:rsidRPr="00872954">
              <w:rPr>
                <w:rStyle w:val="extended-textfull"/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  <w:sz w:val="26"/>
                <w:szCs w:val="26"/>
              </w:rPr>
            </w:pPr>
            <w:r w:rsidRPr="00872954">
              <w:rPr>
                <w:rStyle w:val="extended-textfull"/>
                <w:rFonts w:ascii="Arial" w:hAnsi="Arial" w:cs="Arial"/>
                <w:spacing w:val="-6"/>
                <w:sz w:val="26"/>
                <w:szCs w:val="26"/>
              </w:rPr>
              <w:t>5</w:t>
            </w:r>
          </w:p>
        </w:tc>
      </w:tr>
      <w:tr w:rsidR="006933B3" w:rsidRPr="00872954" w:rsidTr="00BE2F6D">
        <w:trPr>
          <w:trHeight w:val="357"/>
          <w:tblHeader/>
        </w:trPr>
        <w:tc>
          <w:tcPr>
            <w:tcW w:w="3828" w:type="dxa"/>
            <w:tcBorders>
              <w:top w:val="double" w:sz="4" w:space="0" w:color="auto"/>
              <w:bottom w:val="nil"/>
            </w:tcBorders>
            <w:vAlign w:val="center"/>
          </w:tcPr>
          <w:p w:rsidR="006933B3" w:rsidRPr="00872954" w:rsidRDefault="006933B3" w:rsidP="00BE2F6D">
            <w:pPr>
              <w:spacing w:line="228" w:lineRule="auto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  <w:b/>
              </w:rPr>
              <w:t>1</w:t>
            </w:r>
            <w:r w:rsidRPr="00872954">
              <w:rPr>
                <w:rStyle w:val="fontstyle101"/>
                <w:rFonts w:ascii="Arial" w:hAnsi="Arial" w:cs="Arial"/>
              </w:rPr>
              <w:t xml:space="preserve"> Пробивное напряжение, кВ, </w:t>
            </w:r>
            <w:r w:rsidRPr="00872954">
              <w:rPr>
                <w:rStyle w:val="fontstyle101"/>
                <w:rFonts w:ascii="Arial" w:hAnsi="Arial" w:cs="Arial"/>
              </w:rPr>
              <w:br/>
              <w:t>не менее</w:t>
            </w:r>
          </w:p>
        </w:tc>
        <w:tc>
          <w:tcPr>
            <w:tcW w:w="3544" w:type="dxa"/>
            <w:tcBorders>
              <w:top w:val="double" w:sz="4" w:space="0" w:color="auto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28" w:lineRule="auto"/>
              <w:jc w:val="both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 xml:space="preserve">Электрооборудование: </w:t>
            </w:r>
          </w:p>
          <w:p w:rsidR="006933B3" w:rsidRPr="00872954" w:rsidRDefault="006933B3" w:rsidP="00BE2F6D">
            <w:pPr>
              <w:spacing w:line="228" w:lineRule="auto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до 15 кВ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vAlign w:val="bottom"/>
          </w:tcPr>
          <w:p w:rsidR="006933B3" w:rsidRPr="00872954" w:rsidRDefault="006933B3" w:rsidP="00BE2F6D">
            <w:pPr>
              <w:pStyle w:val="style17"/>
              <w:spacing w:line="228" w:lineRule="auto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30</w:t>
            </w:r>
          </w:p>
        </w:tc>
        <w:tc>
          <w:tcPr>
            <w:tcW w:w="1985" w:type="dxa"/>
            <w:tcBorders>
              <w:top w:val="double" w:sz="4" w:space="0" w:color="auto"/>
              <w:bottom w:val="nil"/>
            </w:tcBorders>
            <w:vAlign w:val="bottom"/>
          </w:tcPr>
          <w:p w:rsidR="006933B3" w:rsidRPr="00872954" w:rsidRDefault="006933B3" w:rsidP="00BE2F6D">
            <w:pPr>
              <w:pStyle w:val="style17"/>
              <w:spacing w:line="228" w:lineRule="auto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25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  <w:vAlign w:val="center"/>
          </w:tcPr>
          <w:p w:rsidR="006933B3" w:rsidRPr="00872954" w:rsidRDefault="006933B3" w:rsidP="00BE2F6D">
            <w:pPr>
              <w:spacing w:line="228" w:lineRule="auto"/>
              <w:rPr>
                <w:rFonts w:ascii="Arial" w:hAnsi="Arial" w:cs="Arial"/>
                <w:spacing w:val="-14"/>
              </w:rPr>
            </w:pPr>
            <w:r w:rsidRPr="00872954">
              <w:rPr>
                <w:rStyle w:val="fontstyle101"/>
                <w:rFonts w:ascii="Arial" w:hAnsi="Arial" w:cs="Arial"/>
                <w:spacing w:val="-14"/>
              </w:rPr>
              <w:t>Если коэффициент вариации, рассчитанный по ГОСТ 6581, превышает 20 %, то результат испытаний − неудовлетворительный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свыше 15 до 35 кВ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35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30</w:t>
            </w:r>
          </w:p>
        </w:tc>
        <w:tc>
          <w:tcPr>
            <w:tcW w:w="3827" w:type="dxa"/>
            <w:vMerge/>
            <w:vAlign w:val="center"/>
          </w:tcPr>
          <w:p w:rsidR="006933B3" w:rsidRPr="00872954" w:rsidRDefault="006933B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933B3" w:rsidRPr="006933B3" w:rsidRDefault="00C561A9" w:rsidP="00BE2F6D">
            <w:pPr>
              <w:rPr>
                <w:rFonts w:ascii="Arial" w:hAnsi="Arial" w:cs="Arial"/>
                <w:sz w:val="22"/>
                <w:szCs w:val="22"/>
              </w:rPr>
            </w:pPr>
            <w:hyperlink r:id="rId31" w:tooltip="Материалы электроизоляционные жидкие. Методы электрических испытаний" w:history="1">
              <w:r w:rsidR="006933B3" w:rsidRPr="006933B3">
                <w:rPr>
                  <w:rFonts w:ascii="Arial" w:hAnsi="Arial" w:cs="Arial"/>
                  <w:b/>
                  <w:bCs/>
                  <w:i/>
                  <w:iCs/>
                  <w:color w:val="000000"/>
                  <w:sz w:val="22"/>
                  <w:szCs w:val="22"/>
                </w:rPr>
                <w:t>ГОСТ 6581</w:t>
              </w:r>
            </w:hyperlink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от 110 до 150 кВ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60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55</w:t>
            </w:r>
          </w:p>
        </w:tc>
        <w:tc>
          <w:tcPr>
            <w:tcW w:w="3827" w:type="dxa"/>
            <w:vMerge/>
            <w:vAlign w:val="center"/>
          </w:tcPr>
          <w:p w:rsidR="006933B3" w:rsidRPr="00872954" w:rsidRDefault="006933B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от 220 до 330 кВ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65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60</w:t>
            </w:r>
          </w:p>
        </w:tc>
        <w:tc>
          <w:tcPr>
            <w:tcW w:w="3827" w:type="dxa"/>
            <w:vMerge/>
            <w:tcBorders>
              <w:bottom w:val="nil"/>
            </w:tcBorders>
            <w:vAlign w:val="center"/>
          </w:tcPr>
          <w:p w:rsidR="006933B3" w:rsidRPr="00872954" w:rsidRDefault="006933B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750 кВ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70</w:t>
            </w: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65</w:t>
            </w:r>
          </w:p>
        </w:tc>
        <w:tc>
          <w:tcPr>
            <w:tcW w:w="382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  <w:b/>
              </w:rPr>
              <w:t>2</w:t>
            </w:r>
            <w:r w:rsidRPr="00872954">
              <w:rPr>
                <w:rStyle w:val="fontstyle101"/>
                <w:rFonts w:ascii="Arial" w:hAnsi="Arial" w:cs="Arial"/>
              </w:rPr>
              <w:t xml:space="preserve"> Кислотное число,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Электрооборудование: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9E29CD" w:rsidRDefault="006933B3" w:rsidP="009E29CD">
            <w:pPr>
              <w:spacing w:line="228" w:lineRule="auto"/>
              <w:rPr>
                <w:rStyle w:val="fontstyle101"/>
                <w:spacing w:val="-14"/>
              </w:rPr>
            </w:pPr>
            <w:r w:rsidRPr="009E29CD">
              <w:rPr>
                <w:rStyle w:val="fontstyle101"/>
                <w:spacing w:val="-14"/>
              </w:rPr>
              <w:t>Возможно определение</w:t>
            </w:r>
          </w:p>
          <w:p w:rsidR="006933B3" w:rsidRPr="009E29CD" w:rsidRDefault="006933B3" w:rsidP="009E29CD">
            <w:pPr>
              <w:spacing w:line="228" w:lineRule="auto"/>
              <w:rPr>
                <w:rStyle w:val="fontstyle101"/>
                <w:spacing w:val="-14"/>
              </w:rPr>
            </w:pPr>
            <w:r w:rsidRPr="009E29CD">
              <w:rPr>
                <w:rStyle w:val="fontstyle101"/>
                <w:spacing w:val="-14"/>
              </w:rPr>
              <w:t>[9] (IEC 62021-1), ГОСТ 11362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мг КОН/г масла, не более</w:t>
            </w:r>
            <w:proofErr w:type="gramStart"/>
            <w:r w:rsidRPr="00872954">
              <w:rPr>
                <w:rStyle w:val="fontstyle101"/>
                <w:rFonts w:ascii="Arial" w:hAnsi="Arial" w:cs="Arial"/>
                <w:vertAlign w:val="superscript"/>
              </w:rPr>
              <w:t>2</w:t>
            </w:r>
            <w:proofErr w:type="gramEnd"/>
            <w:r w:rsidRPr="00872954">
              <w:rPr>
                <w:rStyle w:val="fontstyle101"/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до 35 кВ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0,02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0,02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vAlign w:val="center"/>
          </w:tcPr>
          <w:p w:rsidR="006933B3" w:rsidRPr="009E29CD" w:rsidRDefault="006933B3" w:rsidP="009E29CD">
            <w:pPr>
              <w:spacing w:line="228" w:lineRule="auto"/>
              <w:rPr>
                <w:rStyle w:val="fontstyle101"/>
                <w:spacing w:val="-14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933B3" w:rsidRPr="006933B3" w:rsidRDefault="00C561A9" w:rsidP="00BE2F6D">
            <w:pPr>
              <w:rPr>
                <w:rFonts w:ascii="Arial" w:hAnsi="Arial" w:cs="Arial"/>
                <w:sz w:val="22"/>
                <w:szCs w:val="22"/>
              </w:rPr>
            </w:pPr>
            <w:hyperlink r:id="rId32" w:tooltip="Нефтепродукты. Метод определения кислотности и кислотного числа" w:history="1">
              <w:r w:rsidR="006933B3" w:rsidRPr="006933B3">
                <w:rPr>
                  <w:rFonts w:ascii="Arial" w:hAnsi="Arial" w:cs="Arial"/>
                  <w:b/>
                  <w:bCs/>
                  <w:i/>
                  <w:iCs/>
                  <w:color w:val="000000"/>
                  <w:sz w:val="22"/>
                  <w:szCs w:val="22"/>
                </w:rPr>
                <w:t>ГОСТ 5985</w:t>
              </w:r>
            </w:hyperlink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свыше 35 кВ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0,01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0,01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933B3" w:rsidRPr="009E29CD" w:rsidRDefault="006933B3" w:rsidP="009E29CD">
            <w:pPr>
              <w:spacing w:line="228" w:lineRule="auto"/>
              <w:rPr>
                <w:rStyle w:val="fontstyle101"/>
                <w:spacing w:val="-14"/>
              </w:rPr>
            </w:pPr>
          </w:p>
        </w:tc>
      </w:tr>
      <w:tr w:rsidR="006933B3" w:rsidRPr="00872954" w:rsidTr="00BE2F6D">
        <w:trPr>
          <w:trHeight w:val="289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  <w:b/>
              </w:rPr>
              <w:t>3</w:t>
            </w:r>
            <w:r w:rsidRPr="00872954">
              <w:rPr>
                <w:rStyle w:val="fontstyle101"/>
                <w:rFonts w:ascii="Arial" w:hAnsi="Arial" w:cs="Arial"/>
              </w:rPr>
              <w:t xml:space="preserve"> Температура вспышки </w:t>
            </w:r>
            <w:proofErr w:type="gramStart"/>
            <w:r w:rsidRPr="00872954">
              <w:rPr>
                <w:rStyle w:val="fontstyle101"/>
                <w:rFonts w:ascii="Arial" w:hAnsi="Arial" w:cs="Arial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ind w:left="34"/>
              <w:rPr>
                <w:rStyle w:val="fontstyle101"/>
                <w:rFonts w:ascii="Arial" w:hAnsi="Arial" w:cs="Arial"/>
                <w:spacing w:val="-12"/>
              </w:rPr>
            </w:pPr>
            <w:r w:rsidRPr="00872954">
              <w:rPr>
                <w:rStyle w:val="fontstyle101"/>
                <w:rFonts w:ascii="Arial" w:hAnsi="Arial" w:cs="Arial"/>
                <w:spacing w:val="-12"/>
              </w:rPr>
              <w:t>Электрооборудование всех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6933B3" w:rsidRPr="009E29CD" w:rsidRDefault="006933B3" w:rsidP="009E29CD">
            <w:pPr>
              <w:spacing w:line="228" w:lineRule="auto"/>
              <w:rPr>
                <w:rStyle w:val="fontstyle101"/>
                <w:rFonts w:ascii="Arial" w:hAnsi="Arial" w:cs="Arial"/>
                <w:spacing w:val="-14"/>
              </w:rPr>
            </w:pPr>
            <w:r w:rsidRPr="009E29CD">
              <w:rPr>
                <w:rStyle w:val="fontstyle101"/>
                <w:rFonts w:ascii="Arial" w:hAnsi="Arial" w:cs="Arial"/>
                <w:spacing w:val="-14"/>
              </w:rPr>
              <w:t>Возможно определение по ГОСТ ISO 2719. При применении специального масла для выключателей значение данного показателя определяется стандартом на марку масла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закрытом тигле, °</w:t>
            </w:r>
            <w:proofErr w:type="gramStart"/>
            <w:r w:rsidRPr="00872954">
              <w:rPr>
                <w:rStyle w:val="fontstyle101"/>
                <w:rFonts w:ascii="Arial" w:hAnsi="Arial" w:cs="Arial"/>
              </w:rPr>
              <w:t>С</w:t>
            </w:r>
            <w:proofErr w:type="gramEnd"/>
            <w:r w:rsidRPr="00872954">
              <w:rPr>
                <w:rStyle w:val="fontstyle101"/>
                <w:rFonts w:ascii="Arial" w:hAnsi="Arial" w:cs="Arial"/>
              </w:rPr>
              <w:t>, не ниже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ind w:left="34"/>
              <w:rPr>
                <w:rStyle w:val="fontstyle101"/>
                <w:rFonts w:ascii="Arial" w:hAnsi="Arial" w:cs="Arial"/>
                <w:spacing w:val="-10"/>
              </w:rPr>
            </w:pPr>
            <w:r w:rsidRPr="00872954">
              <w:rPr>
                <w:rStyle w:val="fontstyle101"/>
                <w:rFonts w:ascii="Arial" w:hAnsi="Arial" w:cs="Arial"/>
                <w:spacing w:val="-10"/>
              </w:rPr>
              <w:t>видов и классов напряжений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135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135</w:t>
            </w:r>
          </w:p>
        </w:tc>
        <w:tc>
          <w:tcPr>
            <w:tcW w:w="3827" w:type="dxa"/>
            <w:vMerge/>
            <w:vAlign w:val="center"/>
          </w:tcPr>
          <w:p w:rsidR="006933B3" w:rsidRPr="009E29CD" w:rsidRDefault="006933B3" w:rsidP="009E29CD">
            <w:pPr>
              <w:spacing w:line="228" w:lineRule="auto"/>
              <w:rPr>
                <w:rStyle w:val="fontstyle101"/>
                <w:spacing w:val="-14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ind w:firstLine="135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/>
            <w:vAlign w:val="center"/>
          </w:tcPr>
          <w:p w:rsidR="006933B3" w:rsidRPr="009E29CD" w:rsidRDefault="006933B3" w:rsidP="009E29CD">
            <w:pPr>
              <w:spacing w:line="228" w:lineRule="auto"/>
              <w:rPr>
                <w:rStyle w:val="fontstyle101"/>
                <w:spacing w:val="-14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single" w:sz="4" w:space="0" w:color="000000" w:themeColor="text1"/>
            </w:tcBorders>
          </w:tcPr>
          <w:p w:rsidR="006933B3" w:rsidRPr="006933B3" w:rsidRDefault="00C561A9" w:rsidP="00BE2F6D">
            <w:pPr>
              <w:pStyle w:val="style17"/>
              <w:spacing w:before="40" w:beforeAutospacing="0" w:after="0" w:afterAutospacing="0"/>
              <w:rPr>
                <w:rStyle w:val="fontstyle101"/>
                <w:rFonts w:ascii="Arial" w:hAnsi="Arial" w:cs="Arial"/>
                <w:sz w:val="22"/>
                <w:szCs w:val="22"/>
              </w:rPr>
            </w:pPr>
            <w:hyperlink r:id="rId33" w:tooltip="Нефтепродукты. Метод определения температуры вспышки в закрытом тигле" w:history="1">
              <w:r w:rsidR="006933B3" w:rsidRPr="006933B3">
                <w:rPr>
                  <w:rFonts w:ascii="Arial" w:hAnsi="Arial" w:cs="Arial"/>
                  <w:b/>
                  <w:bCs/>
                  <w:i/>
                  <w:iCs/>
                  <w:color w:val="000000"/>
                  <w:sz w:val="22"/>
                  <w:szCs w:val="22"/>
                </w:rPr>
                <w:t>ГОСТ 6356</w:t>
              </w:r>
            </w:hyperlink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ind w:firstLine="135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933B3" w:rsidRPr="009E29CD" w:rsidRDefault="006933B3" w:rsidP="009E29CD">
            <w:pPr>
              <w:spacing w:line="228" w:lineRule="auto"/>
              <w:rPr>
                <w:rStyle w:val="fontstyle101"/>
                <w:spacing w:val="-14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  <w:b/>
              </w:rPr>
              <w:t>4</w:t>
            </w:r>
            <w:r w:rsidRPr="00872954">
              <w:rPr>
                <w:rStyle w:val="fontstyle101"/>
                <w:rFonts w:ascii="Arial" w:hAnsi="Arial" w:cs="Arial"/>
              </w:rPr>
              <w:t xml:space="preserve"> Влагосодержание, % масс.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ind w:firstLine="34"/>
              <w:rPr>
                <w:rStyle w:val="fontstyle101"/>
                <w:rFonts w:ascii="Arial" w:hAnsi="Arial" w:cs="Arial"/>
                <w:spacing w:val="-16"/>
              </w:rPr>
            </w:pPr>
            <w:r w:rsidRPr="00872954">
              <w:rPr>
                <w:rStyle w:val="fontstyle101"/>
                <w:rFonts w:ascii="Arial" w:hAnsi="Arial" w:cs="Arial"/>
                <w:spacing w:val="-16"/>
              </w:rPr>
              <w:t xml:space="preserve">Трансформаторы с </w:t>
            </w:r>
            <w:proofErr w:type="gramStart"/>
            <w:r w:rsidRPr="00872954">
              <w:rPr>
                <w:rStyle w:val="fontstyle101"/>
                <w:rFonts w:ascii="Arial" w:hAnsi="Arial" w:cs="Arial"/>
                <w:spacing w:val="-16"/>
              </w:rPr>
              <w:t>пленочной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0,001 (10)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0,001 (10)</w:t>
            </w:r>
          </w:p>
        </w:tc>
        <w:tc>
          <w:tcPr>
            <w:tcW w:w="3827" w:type="dxa"/>
            <w:vMerge w:val="restart"/>
            <w:vAlign w:val="center"/>
          </w:tcPr>
          <w:p w:rsidR="006933B3" w:rsidRPr="009E29CD" w:rsidRDefault="006933B3" w:rsidP="009E29CD">
            <w:pPr>
              <w:spacing w:line="228" w:lineRule="auto"/>
              <w:rPr>
                <w:rStyle w:val="fontstyle101"/>
                <w:rFonts w:ascii="Arial" w:hAnsi="Arial" w:cs="Arial"/>
                <w:spacing w:val="-14"/>
              </w:rPr>
            </w:pPr>
            <w:r w:rsidRPr="009E29CD">
              <w:rPr>
                <w:rStyle w:val="fontstyle101"/>
                <w:rFonts w:ascii="Arial" w:hAnsi="Arial" w:cs="Arial"/>
                <w:spacing w:val="-14"/>
              </w:rPr>
              <w:t xml:space="preserve">Допускается определение данного показателя по </w:t>
            </w:r>
            <w:hyperlink r:id="rId34" w:tooltip="Жидкости и газы, не взаимодействующие с реактивом Фишера. Кулонометрический метод определения воды" w:history="1">
              <w:r w:rsidRPr="009E29CD">
                <w:rPr>
                  <w:rStyle w:val="fontstyle101"/>
                  <w:rFonts w:ascii="Arial" w:hAnsi="Arial" w:cs="Arial"/>
                  <w:spacing w:val="-14"/>
                </w:rPr>
                <w:t xml:space="preserve">ГОСТ </w:t>
              </w:r>
            </w:hyperlink>
            <w:r w:rsidRPr="009E29CD">
              <w:rPr>
                <w:rStyle w:val="fontstyle101"/>
                <w:rFonts w:ascii="Arial" w:hAnsi="Arial" w:cs="Arial"/>
                <w:spacing w:val="-14"/>
              </w:rPr>
              <w:t>7822 или хроматографическим методом</w:t>
            </w:r>
          </w:p>
        </w:tc>
      </w:tr>
      <w:tr w:rsidR="006933B3" w:rsidRPr="00872954" w:rsidTr="00BE2F6D">
        <w:trPr>
          <w:trHeight w:val="203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317056" w:rsidP="00317056">
            <w:pPr>
              <w:pStyle w:val="style17"/>
              <w:rPr>
                <w:rFonts w:ascii="Arial" w:hAnsi="Arial" w:cs="Arial"/>
              </w:rPr>
            </w:pPr>
            <w:r>
              <w:rPr>
                <w:rStyle w:val="fontstyle101"/>
                <w:rFonts w:ascii="Arial" w:hAnsi="Arial" w:cs="Arial"/>
              </w:rPr>
              <w:t>(</w:t>
            </w:r>
            <w:r w:rsidR="006933B3" w:rsidRPr="00872954">
              <w:rPr>
                <w:rStyle w:val="fontstyle101"/>
                <w:rFonts w:ascii="Arial" w:hAnsi="Arial" w:cs="Arial"/>
              </w:rPr>
              <w:t>мг/кг),</w:t>
            </w:r>
            <w:r>
              <w:rPr>
                <w:rStyle w:val="fontstyle101"/>
                <w:rFonts w:ascii="Arial" w:hAnsi="Arial" w:cs="Arial"/>
              </w:rPr>
              <w:t xml:space="preserve"> </w:t>
            </w:r>
            <w:r w:rsidRPr="00872954">
              <w:rPr>
                <w:rStyle w:val="fontstyle101"/>
                <w:rFonts w:ascii="Arial" w:hAnsi="Arial" w:cs="Arial"/>
              </w:rPr>
              <w:t>не более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ind w:firstLine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или азотной защитой,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/>
            <w:vAlign w:val="center"/>
          </w:tcPr>
          <w:p w:rsidR="006933B3" w:rsidRPr="00872954" w:rsidRDefault="006933B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193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ind w:firstLine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  <w:spacing w:val="-8"/>
              </w:rPr>
              <w:t xml:space="preserve">герметичные </w:t>
            </w:r>
            <w:r w:rsidRPr="00872954">
              <w:rPr>
                <w:rStyle w:val="fontstyle101"/>
                <w:rFonts w:ascii="Arial" w:hAnsi="Arial" w:cs="Arial"/>
              </w:rPr>
              <w:t>вводы,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/>
            <w:vAlign w:val="center"/>
          </w:tcPr>
          <w:p w:rsidR="006933B3" w:rsidRPr="00872954" w:rsidRDefault="006933B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ind w:firstLine="34"/>
              <w:rPr>
                <w:rStyle w:val="fontstyle101"/>
                <w:rFonts w:ascii="Arial" w:hAnsi="Arial" w:cs="Arial"/>
                <w:spacing w:val="-16"/>
              </w:rPr>
            </w:pPr>
            <w:r w:rsidRPr="00872954">
              <w:rPr>
                <w:rStyle w:val="fontstyle101"/>
                <w:rFonts w:ascii="Arial" w:hAnsi="Arial" w:cs="Arial"/>
                <w:spacing w:val="-16"/>
              </w:rPr>
              <w:t>герметичные измерительные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/>
            <w:vAlign w:val="center"/>
          </w:tcPr>
          <w:p w:rsidR="006933B3" w:rsidRPr="00872954" w:rsidRDefault="006933B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267"/>
          <w:tblHeader/>
        </w:trPr>
        <w:tc>
          <w:tcPr>
            <w:tcW w:w="3828" w:type="dxa"/>
            <w:tcBorders>
              <w:top w:val="nil"/>
              <w:bottom w:val="single" w:sz="4" w:space="0" w:color="000000" w:themeColor="text1"/>
            </w:tcBorders>
          </w:tcPr>
          <w:p w:rsidR="006933B3" w:rsidRPr="006933B3" w:rsidRDefault="006933B3" w:rsidP="00BE2F6D">
            <w:pPr>
              <w:pStyle w:val="style17"/>
              <w:spacing w:before="4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933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ГОСТ IEC 60814</w:t>
            </w: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spacing w:before="40" w:beforeAutospacing="0" w:after="0" w:afterAutospacing="0" w:line="228" w:lineRule="auto"/>
              <w:ind w:firstLine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трансформаторы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</w:tbl>
    <w:p w:rsidR="006933B3" w:rsidRDefault="006933B3" w:rsidP="006933B3">
      <w:pPr>
        <w:spacing w:before="120" w:after="120"/>
        <w:ind w:firstLine="567"/>
        <w:rPr>
          <w:rFonts w:ascii="Arial" w:hAnsi="Arial" w:cs="Arial"/>
          <w:b/>
          <w:sz w:val="26"/>
          <w:szCs w:val="26"/>
        </w:rPr>
      </w:pPr>
    </w:p>
    <w:p w:rsidR="006933B3" w:rsidRDefault="006933B3" w:rsidP="006933B3">
      <w:pPr>
        <w:spacing w:before="120" w:after="120"/>
        <w:ind w:firstLine="567"/>
        <w:rPr>
          <w:rFonts w:ascii="Arial" w:hAnsi="Arial" w:cs="Arial"/>
          <w:b/>
          <w:sz w:val="26"/>
          <w:szCs w:val="26"/>
        </w:rPr>
      </w:pPr>
    </w:p>
    <w:p w:rsidR="009E29CD" w:rsidRDefault="009E29CD" w:rsidP="006933B3">
      <w:pPr>
        <w:spacing w:before="120" w:after="120"/>
        <w:ind w:firstLine="567"/>
        <w:rPr>
          <w:rFonts w:ascii="Arial" w:hAnsi="Arial" w:cs="Arial"/>
          <w:b/>
          <w:sz w:val="26"/>
          <w:szCs w:val="26"/>
        </w:rPr>
      </w:pPr>
    </w:p>
    <w:p w:rsidR="006933B3" w:rsidRDefault="006933B3" w:rsidP="006933B3">
      <w:pPr>
        <w:spacing w:before="120" w:after="120"/>
        <w:ind w:firstLine="567"/>
        <w:rPr>
          <w:rFonts w:ascii="Arial" w:hAnsi="Arial" w:cs="Arial"/>
          <w:b/>
          <w:sz w:val="26"/>
          <w:szCs w:val="26"/>
        </w:rPr>
      </w:pPr>
    </w:p>
    <w:p w:rsidR="006933B3" w:rsidRPr="006933B3" w:rsidRDefault="006933B3" w:rsidP="006933B3">
      <w:pPr>
        <w:spacing w:before="120" w:after="120"/>
        <w:ind w:firstLine="567"/>
        <w:rPr>
          <w:rFonts w:ascii="Arial" w:hAnsi="Arial" w:cs="Arial"/>
          <w:b/>
        </w:rPr>
      </w:pPr>
      <w:r w:rsidRPr="006933B3">
        <w:rPr>
          <w:rFonts w:ascii="Arial" w:hAnsi="Arial" w:cs="Arial"/>
          <w:b/>
        </w:rPr>
        <w:lastRenderedPageBreak/>
        <w:t>Продолжение таблицы 4.4.43</w:t>
      </w:r>
    </w:p>
    <w:tbl>
      <w:tblPr>
        <w:tblStyle w:val="af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2126"/>
        <w:gridCol w:w="1985"/>
        <w:gridCol w:w="3827"/>
      </w:tblGrid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z w:val="26"/>
                <w:szCs w:val="26"/>
              </w:rPr>
            </w:pPr>
            <w:r w:rsidRPr="00872954">
              <w:rPr>
                <w:rStyle w:val="extended-textfull"/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z w:val="26"/>
                <w:szCs w:val="26"/>
              </w:rPr>
            </w:pPr>
            <w:r w:rsidRPr="00872954">
              <w:rPr>
                <w:rStyle w:val="extended-textfull"/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  <w:sz w:val="26"/>
                <w:szCs w:val="26"/>
              </w:rPr>
            </w:pPr>
            <w:r w:rsidRPr="00872954">
              <w:rPr>
                <w:rStyle w:val="extended-textfull"/>
                <w:rFonts w:ascii="Arial" w:hAnsi="Arial" w:cs="Arial"/>
                <w:spacing w:val="-6"/>
                <w:sz w:val="26"/>
                <w:szCs w:val="26"/>
              </w:rPr>
              <w:t>5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double" w:sz="4" w:space="0" w:color="auto"/>
              <w:bottom w:val="nil"/>
            </w:tcBorders>
            <w:vAlign w:val="center"/>
          </w:tcPr>
          <w:p w:rsidR="006933B3" w:rsidRPr="006933B3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extended-textfull"/>
                <w:rFonts w:ascii="Arial" w:hAnsi="Arial" w:cs="Arial"/>
                <w:sz w:val="22"/>
                <w:szCs w:val="22"/>
              </w:rPr>
            </w:pPr>
            <w:r w:rsidRPr="006933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ГОСТ IEC 60814</w:t>
            </w:r>
          </w:p>
        </w:tc>
        <w:tc>
          <w:tcPr>
            <w:tcW w:w="3544" w:type="dxa"/>
            <w:tcBorders>
              <w:top w:val="double" w:sz="4" w:space="0" w:color="auto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extended-textfull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Силовые и измерительные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0,0015 (15)</w:t>
            </w:r>
          </w:p>
        </w:tc>
        <w:tc>
          <w:tcPr>
            <w:tcW w:w="1985" w:type="dxa"/>
            <w:tcBorders>
              <w:top w:val="double" w:sz="4" w:space="0" w:color="auto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0,0015 (15)</w:t>
            </w:r>
          </w:p>
        </w:tc>
        <w:tc>
          <w:tcPr>
            <w:tcW w:w="3827" w:type="dxa"/>
            <w:tcBorders>
              <w:top w:val="double" w:sz="4" w:space="0" w:color="auto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 xml:space="preserve">трансформаторы </w:t>
            </w:r>
            <w:proofErr w:type="gramStart"/>
            <w:r w:rsidRPr="00872954">
              <w:rPr>
                <w:rStyle w:val="fontstyle101"/>
                <w:rFonts w:ascii="Arial" w:hAnsi="Arial" w:cs="Arial"/>
              </w:rPr>
              <w:t>без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специальных защит масла,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негерметичные вводы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C561A9" w:rsidP="00BE2F6D">
            <w:pPr>
              <w:pStyle w:val="aff3"/>
              <w:tabs>
                <w:tab w:val="left" w:pos="0"/>
              </w:tabs>
              <w:spacing w:line="228" w:lineRule="auto"/>
              <w:ind w:left="34" w:right="-158"/>
              <w:contextualSpacing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hyperlink r:id="rId35" w:tooltip="Масла и смазки. Методы определения наличия воды" w:history="1">
              <w:r w:rsidR="006933B3" w:rsidRPr="006933B3">
                <w:rPr>
                  <w:rFonts w:ascii="Arial" w:hAnsi="Arial" w:cs="Arial"/>
                  <w:b/>
                  <w:bCs/>
                  <w:i/>
                  <w:iCs/>
                  <w:color w:val="000000"/>
                  <w:sz w:val="22"/>
                  <w:szCs w:val="22"/>
                </w:rPr>
                <w:t>ГОСТ 1547</w:t>
              </w:r>
            </w:hyperlink>
            <w:r w:rsidR="006933B3" w:rsidRPr="00872954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  <w:r w:rsidR="006933B3" w:rsidRPr="006933B3">
              <w:rPr>
                <w:rStyle w:val="fontstyle101"/>
                <w:rFonts w:ascii="Arial" w:hAnsi="Arial" w:cs="Arial"/>
                <w:sz w:val="22"/>
                <w:szCs w:val="22"/>
              </w:rPr>
              <w:t>(качественно)</w:t>
            </w: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  <w:spacing w:val="-8"/>
              </w:rPr>
            </w:pPr>
            <w:r w:rsidRPr="00872954">
              <w:rPr>
                <w:rStyle w:val="fontstyle101"/>
                <w:rFonts w:ascii="Arial" w:hAnsi="Arial" w:cs="Arial"/>
                <w:spacing w:val="-8"/>
              </w:rPr>
              <w:t>Электрооборудование, при отсутствии требований изготовителей по количественному определению данного показателя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Отсутствие</w:t>
            </w: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Отсутствие</w:t>
            </w:r>
          </w:p>
        </w:tc>
        <w:tc>
          <w:tcPr>
            <w:tcW w:w="382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0"/>
              </w:tabs>
              <w:spacing w:line="228" w:lineRule="auto"/>
              <w:ind w:left="34" w:right="-158"/>
              <w:contextualSpacing w:val="0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  <w:b/>
              </w:rPr>
              <w:t>5</w:t>
            </w:r>
            <w:r w:rsidRPr="00872954">
              <w:rPr>
                <w:rStyle w:val="fontstyle101"/>
                <w:rFonts w:ascii="Arial" w:hAnsi="Arial" w:cs="Arial"/>
              </w:rPr>
              <w:t xml:space="preserve"> Содержание </w:t>
            </w:r>
            <w:proofErr w:type="gramStart"/>
            <w:r w:rsidRPr="00872954">
              <w:rPr>
                <w:rStyle w:val="fontstyle101"/>
                <w:rFonts w:ascii="Arial" w:hAnsi="Arial" w:cs="Arial"/>
              </w:rPr>
              <w:t>механических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  <w:spacing w:val="-8"/>
              </w:rPr>
            </w:pPr>
            <w:r w:rsidRPr="00872954">
              <w:rPr>
                <w:rStyle w:val="fontstyle101"/>
                <w:rFonts w:ascii="Arial" w:hAnsi="Arial" w:cs="Arial"/>
              </w:rPr>
              <w:t>Электрооборудование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16" w:lineRule="auto"/>
              <w:ind w:left="0"/>
              <w:contextualSpacing w:val="0"/>
              <w:rPr>
                <w:rStyle w:val="extended-textfull"/>
                <w:rFonts w:ascii="Arial" w:hAnsi="Arial" w:cs="Arial"/>
                <w:spacing w:val="-6"/>
              </w:rPr>
            </w:pPr>
            <w:r w:rsidRPr="00872954">
              <w:rPr>
                <w:rStyle w:val="fontstyle101"/>
                <w:rFonts w:ascii="Arial" w:hAnsi="Arial" w:cs="Arial"/>
              </w:rPr>
              <w:t>Допускается определение показателя по ГОСТ ИСО 4407 с последующим перерасчетом по ГОСТ 17216 (приложение Г)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0"/>
              </w:tabs>
              <w:spacing w:line="228" w:lineRule="auto"/>
              <w:ind w:left="34" w:right="-158"/>
              <w:contextualSpacing w:val="0"/>
              <w:rPr>
                <w:rStyle w:val="fontstyle101"/>
                <w:rFonts w:ascii="Arial" w:hAnsi="Arial" w:cs="Arial"/>
                <w:b/>
              </w:rPr>
            </w:pPr>
            <w:r w:rsidRPr="00872954">
              <w:rPr>
                <w:rStyle w:val="fontstyle101"/>
                <w:rFonts w:ascii="Arial" w:hAnsi="Arial" w:cs="Arial"/>
              </w:rPr>
              <w:t>примесей, %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до 35 кВ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Отсутствие (10)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  <w:spacing w:val="-10"/>
              </w:rPr>
            </w:pPr>
            <w:r w:rsidRPr="00872954">
              <w:rPr>
                <w:rStyle w:val="fontstyle101"/>
                <w:rFonts w:ascii="Arial" w:hAnsi="Arial" w:cs="Arial"/>
                <w:spacing w:val="-10"/>
              </w:rPr>
              <w:t>Отсутствие (11)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6933B3" w:rsidRPr="006933B3" w:rsidRDefault="006933B3" w:rsidP="00BE2F6D">
            <w:pPr>
              <w:pStyle w:val="aff3"/>
              <w:tabs>
                <w:tab w:val="left" w:pos="0"/>
              </w:tabs>
              <w:spacing w:line="228" w:lineRule="auto"/>
              <w:ind w:left="34" w:right="-158"/>
              <w:contextualSpacing w:val="0"/>
              <w:rPr>
                <w:rStyle w:val="fontstyle101"/>
                <w:rFonts w:ascii="Arial" w:hAnsi="Arial" w:cs="Arial"/>
                <w:sz w:val="22"/>
                <w:szCs w:val="22"/>
              </w:rPr>
            </w:pPr>
            <w:r w:rsidRPr="006933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ГОСТ 6370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Масляные выключатели всех классов напряжений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 xml:space="preserve">Отсутствие </w:t>
            </w:r>
            <w:r w:rsidRPr="00872954">
              <w:rPr>
                <w:rStyle w:val="fontstyle101"/>
                <w:rFonts w:ascii="Arial" w:hAnsi="Arial" w:cs="Arial"/>
              </w:rPr>
              <w:br/>
              <w:t>(12)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Отсутствие (12)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6933B3" w:rsidRPr="006933B3" w:rsidRDefault="006933B3" w:rsidP="00BE2F6D">
            <w:pPr>
              <w:pStyle w:val="style32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33B3">
              <w:rPr>
                <w:rStyle w:val="fontstyle101"/>
                <w:rFonts w:ascii="Arial" w:hAnsi="Arial" w:cs="Arial"/>
                <w:sz w:val="22"/>
                <w:szCs w:val="22"/>
              </w:rPr>
              <w:t>(класс чистоты, не более)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Электрооборудование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298"/>
          <w:tblHeader/>
        </w:trPr>
        <w:tc>
          <w:tcPr>
            <w:tcW w:w="3828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:rsidR="006933B3" w:rsidRPr="006933B3" w:rsidRDefault="00C561A9" w:rsidP="00BE2F6D">
            <w:pPr>
              <w:pStyle w:val="style32"/>
              <w:spacing w:before="40" w:beforeAutospacing="0" w:after="0" w:afterAutospacing="0"/>
              <w:rPr>
                <w:rStyle w:val="fontstyle101"/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hyperlink r:id="rId36" w:tooltip="Чистота промышленная. Классы чистоты жидкостей" w:history="1">
              <w:r w:rsidR="006933B3" w:rsidRPr="006933B3">
                <w:rPr>
                  <w:rFonts w:ascii="Arial" w:hAnsi="Arial" w:cs="Arial"/>
                  <w:b/>
                  <w:bCs/>
                  <w:i/>
                  <w:iCs/>
                  <w:color w:val="000000"/>
                  <w:sz w:val="22"/>
                  <w:szCs w:val="22"/>
                </w:rPr>
                <w:t>ГОСТ 17216</w:t>
              </w:r>
            </w:hyperlink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свыше 35 до 750 кВ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(8)</w:t>
            </w: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(9)</w:t>
            </w:r>
          </w:p>
        </w:tc>
        <w:tc>
          <w:tcPr>
            <w:tcW w:w="382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aff3"/>
              <w:tabs>
                <w:tab w:val="left" w:pos="0"/>
              </w:tabs>
              <w:spacing w:line="228" w:lineRule="auto"/>
              <w:ind w:left="34" w:right="175"/>
              <w:contextualSpacing w:val="0"/>
              <w:rPr>
                <w:rStyle w:val="fontstyle101"/>
                <w:rFonts w:ascii="Arial" w:hAnsi="Arial" w:cs="Arial"/>
                <w:spacing w:val="-16"/>
              </w:rPr>
            </w:pPr>
            <w:r w:rsidRPr="00872954">
              <w:rPr>
                <w:rStyle w:val="fontstyle101"/>
                <w:rFonts w:ascii="Arial" w:hAnsi="Arial" w:cs="Arial"/>
                <w:spacing w:val="-16"/>
              </w:rPr>
              <w:t xml:space="preserve">6 Тангенс угла </w:t>
            </w:r>
            <w:proofErr w:type="gramStart"/>
            <w:r w:rsidRPr="00872954">
              <w:rPr>
                <w:rStyle w:val="fontstyle101"/>
                <w:rFonts w:ascii="Arial" w:hAnsi="Arial" w:cs="Arial"/>
                <w:spacing w:val="-16"/>
              </w:rPr>
              <w:t>диэлектрических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Силовые и измерительные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aff3"/>
              <w:tabs>
                <w:tab w:val="left" w:pos="0"/>
              </w:tabs>
              <w:spacing w:line="228" w:lineRule="auto"/>
              <w:ind w:left="34" w:right="175"/>
              <w:contextualSpacing w:val="0"/>
              <w:rPr>
                <w:rStyle w:val="fontstyle101"/>
                <w:rFonts w:ascii="Arial" w:hAnsi="Arial" w:cs="Arial"/>
                <w:spacing w:val="-16"/>
              </w:rPr>
            </w:pPr>
            <w:r w:rsidRPr="00872954">
              <w:rPr>
                <w:rStyle w:val="fontstyle101"/>
                <w:rFonts w:ascii="Arial" w:hAnsi="Arial" w:cs="Arial"/>
                <w:spacing w:val="-16"/>
              </w:rPr>
              <w:t>потерь при 90</w:t>
            </w:r>
            <w:proofErr w:type="gramStart"/>
            <w:r w:rsidRPr="00872954">
              <w:rPr>
                <w:rStyle w:val="fontstyle101"/>
                <w:rFonts w:ascii="Arial" w:hAnsi="Arial" w:cs="Arial"/>
                <w:spacing w:val="-16"/>
              </w:rPr>
              <w:t xml:space="preserve"> °С</w:t>
            </w:r>
            <w:proofErr w:type="gramEnd"/>
            <w:r w:rsidRPr="00872954">
              <w:rPr>
                <w:rStyle w:val="fontstyle101"/>
                <w:rFonts w:ascii="Arial" w:hAnsi="Arial" w:cs="Arial"/>
                <w:spacing w:val="-16"/>
              </w:rPr>
              <w:t xml:space="preserve">, %, не более </w:t>
            </w:r>
            <w:r w:rsidRPr="00872954">
              <w:rPr>
                <w:rStyle w:val="fontstyle101"/>
                <w:rFonts w:ascii="Arial" w:hAnsi="Arial" w:cs="Arial"/>
                <w:spacing w:val="-16"/>
                <w:vertAlign w:val="superscript"/>
              </w:rPr>
              <w:t>1)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трансформаторы до 35 кВ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1,7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2,0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Style w:val="fontstyle101"/>
                <w:rFonts w:ascii="Arial" w:hAnsi="Arial" w:cs="Arial"/>
                <w:b/>
              </w:rPr>
            </w:pPr>
          </w:p>
          <w:p w:rsidR="006933B3" w:rsidRPr="006933B3" w:rsidRDefault="00C561A9" w:rsidP="00BE2F6D">
            <w:pPr>
              <w:pStyle w:val="style32"/>
              <w:spacing w:before="0" w:beforeAutospacing="0" w:after="0" w:afterAutospacing="0"/>
              <w:jc w:val="both"/>
              <w:rPr>
                <w:rStyle w:val="fontstyle101"/>
                <w:rFonts w:ascii="Arial" w:hAnsi="Arial" w:cs="Arial"/>
                <w:sz w:val="22"/>
                <w:szCs w:val="22"/>
              </w:rPr>
            </w:pPr>
            <w:hyperlink r:id="rId37" w:tooltip="Материалы электроизоляционные жидкие. Методы электрических испытаний" w:history="1">
              <w:r w:rsidR="006933B3" w:rsidRPr="006933B3">
                <w:rPr>
                  <w:rFonts w:ascii="Arial" w:hAnsi="Arial" w:cs="Arial"/>
                  <w:b/>
                  <w:bCs/>
                  <w:i/>
                  <w:iCs/>
                  <w:color w:val="000000"/>
                  <w:sz w:val="22"/>
                  <w:szCs w:val="22"/>
                </w:rPr>
                <w:t>ГОСТ 6581</w:t>
              </w:r>
            </w:hyperlink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16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Силовые и измерительные трансформаторы:</w:t>
            </w:r>
            <w:r w:rsidRPr="00872954">
              <w:rPr>
                <w:rStyle w:val="fontstyle101"/>
                <w:rFonts w:ascii="Arial" w:hAnsi="Arial" w:cs="Arial"/>
              </w:rPr>
              <w:br/>
              <w:t xml:space="preserve">свыше 35 до 750 кВ, маслонаполненные вводы </w:t>
            </w:r>
            <w:r w:rsidRPr="00872954">
              <w:rPr>
                <w:rStyle w:val="fontstyle101"/>
                <w:rFonts w:ascii="Arial" w:hAnsi="Arial" w:cs="Arial"/>
              </w:rPr>
              <w:br/>
              <w:t>35 кВ и выше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0,5</w:t>
            </w: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0,7</w:t>
            </w:r>
          </w:p>
        </w:tc>
        <w:tc>
          <w:tcPr>
            <w:tcW w:w="382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4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  <w:spacing w:val="-4"/>
              </w:rPr>
            </w:pPr>
            <w:r w:rsidRPr="00872954">
              <w:rPr>
                <w:rStyle w:val="fontstyle101"/>
                <w:rFonts w:ascii="Arial" w:hAnsi="Arial" w:cs="Arial"/>
                <w:spacing w:val="-4"/>
              </w:rPr>
              <w:t>Проба масла дополнительной обработке не подвергается.</w:t>
            </w:r>
          </w:p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16" w:lineRule="auto"/>
              <w:ind w:left="0"/>
              <w:contextualSpacing w:val="0"/>
              <w:rPr>
                <w:rStyle w:val="fontstyle101"/>
                <w:rFonts w:ascii="Arial" w:hAnsi="Arial" w:cs="Arial"/>
                <w:spacing w:val="-4"/>
              </w:rPr>
            </w:pPr>
            <w:r w:rsidRPr="00872954">
              <w:rPr>
                <w:rStyle w:val="fontstyle101"/>
                <w:rFonts w:ascii="Arial" w:hAnsi="Arial" w:cs="Arial"/>
                <w:spacing w:val="-4"/>
              </w:rPr>
              <w:t xml:space="preserve">Допускается определение </w:t>
            </w:r>
            <w:r w:rsidRPr="00872954">
              <w:rPr>
                <w:rStyle w:val="fontstyle101"/>
                <w:rFonts w:ascii="Arial" w:hAnsi="Arial" w:cs="Arial"/>
                <w:spacing w:val="-4"/>
              </w:rPr>
              <w:br/>
              <w:t xml:space="preserve">по ГОСТ </w:t>
            </w:r>
            <w:proofErr w:type="gramStart"/>
            <w:r w:rsidRPr="00872954">
              <w:rPr>
                <w:rStyle w:val="fontstyle101"/>
                <w:rFonts w:ascii="Arial" w:hAnsi="Arial" w:cs="Arial"/>
                <w:spacing w:val="-4"/>
              </w:rPr>
              <w:t>Р</w:t>
            </w:r>
            <w:proofErr w:type="gramEnd"/>
            <w:r w:rsidRPr="00872954">
              <w:rPr>
                <w:rStyle w:val="fontstyle101"/>
                <w:rFonts w:ascii="Arial" w:hAnsi="Arial" w:cs="Arial"/>
                <w:spacing w:val="-4"/>
              </w:rPr>
              <w:t xml:space="preserve"> МЭК 60247 [</w:t>
            </w:r>
            <w:r>
              <w:rPr>
                <w:rStyle w:val="fontstyle101"/>
                <w:rFonts w:ascii="Arial" w:hAnsi="Arial" w:cs="Arial"/>
                <w:spacing w:val="-4"/>
              </w:rPr>
              <w:t>32</w:t>
            </w:r>
            <w:r w:rsidRPr="00872954">
              <w:rPr>
                <w:rStyle w:val="fontstyle101"/>
                <w:rFonts w:ascii="Arial" w:hAnsi="Arial" w:cs="Arial"/>
                <w:spacing w:val="-4"/>
              </w:rPr>
              <w:t>]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Style w:val="fontstyle101"/>
                <w:rFonts w:ascii="Arial" w:hAnsi="Arial" w:cs="Arial"/>
                <w:spacing w:val="-16"/>
              </w:rPr>
            </w:pPr>
            <w:r w:rsidRPr="00872954">
              <w:rPr>
                <w:rStyle w:val="fontstyle101"/>
                <w:rFonts w:ascii="Arial" w:hAnsi="Arial" w:cs="Arial"/>
                <w:b/>
                <w:spacing w:val="-16"/>
              </w:rPr>
              <w:t>7</w:t>
            </w:r>
            <w:r w:rsidRPr="00872954">
              <w:rPr>
                <w:rStyle w:val="fontstyle101"/>
                <w:rFonts w:ascii="Arial" w:hAnsi="Arial" w:cs="Arial"/>
                <w:spacing w:val="-16"/>
              </w:rPr>
              <w:t> Содержание водорастворимых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16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Электрооборудование всех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16" w:lineRule="auto"/>
              <w:ind w:left="0"/>
              <w:contextualSpacing w:val="0"/>
              <w:rPr>
                <w:rStyle w:val="fontstyle101"/>
                <w:rFonts w:ascii="Arial" w:hAnsi="Arial" w:cs="Arial"/>
                <w:spacing w:val="-4"/>
              </w:rPr>
            </w:pPr>
            <w:r w:rsidRPr="00872954">
              <w:rPr>
                <w:rStyle w:val="fontstyle101"/>
                <w:rFonts w:ascii="Arial" w:hAnsi="Arial" w:cs="Arial"/>
                <w:spacing w:val="-4"/>
              </w:rPr>
              <w:t>Возможно качественное  определение  с индикатором ГОСТ 6307 (п. 3.5.2) – отсутствие.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6933B3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Style w:val="fontstyle101"/>
                <w:rFonts w:ascii="Arial" w:hAnsi="Arial" w:cs="Arial"/>
                <w:b/>
              </w:rPr>
            </w:pPr>
            <w:r w:rsidRPr="006933B3">
              <w:rPr>
                <w:rStyle w:val="fontstyle101"/>
                <w:rFonts w:ascii="Arial" w:hAnsi="Arial" w:cs="Arial"/>
              </w:rPr>
              <w:t>кислот и щелочей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6933B3" w:rsidRDefault="006933B3" w:rsidP="00BE2F6D">
            <w:pPr>
              <w:pStyle w:val="style32"/>
              <w:ind w:left="138" w:hanging="138"/>
              <w:jc w:val="both"/>
              <w:rPr>
                <w:rStyle w:val="fontstyle101"/>
                <w:rFonts w:ascii="Arial" w:hAnsi="Arial" w:cs="Arial"/>
                <w:spacing w:val="-10"/>
              </w:rPr>
            </w:pPr>
            <w:r w:rsidRPr="006933B3">
              <w:rPr>
                <w:rStyle w:val="fontstyle101"/>
                <w:rFonts w:ascii="Arial" w:hAnsi="Arial" w:cs="Arial"/>
                <w:spacing w:val="-10"/>
              </w:rPr>
              <w:t>видов и классов напряжений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2954">
              <w:rPr>
                <w:rStyle w:val="fontstyle101"/>
                <w:rFonts w:ascii="Arial" w:hAnsi="Arial" w:cs="Arial"/>
                <w:sz w:val="28"/>
                <w:szCs w:val="28"/>
              </w:rPr>
              <w:t>Отсутствие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2954">
              <w:rPr>
                <w:rStyle w:val="fontstyle101"/>
                <w:rFonts w:ascii="Arial" w:hAnsi="Arial" w:cs="Arial"/>
                <w:sz w:val="28"/>
                <w:szCs w:val="28"/>
              </w:rPr>
              <w:t>Отсутствие</w:t>
            </w:r>
          </w:p>
        </w:tc>
        <w:tc>
          <w:tcPr>
            <w:tcW w:w="3827" w:type="dxa"/>
            <w:vMerge/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6933B3" w:rsidRPr="00872954" w:rsidTr="003D5799">
        <w:trPr>
          <w:trHeight w:val="335"/>
          <w:tblHeader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933B3" w:rsidRPr="006933B3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33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ГОСТ 6307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D5799" w:rsidRPr="00872954" w:rsidTr="003D5799">
        <w:trPr>
          <w:trHeight w:val="33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99" w:rsidRPr="00872954" w:rsidRDefault="003D5799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799" w:rsidRPr="00872954" w:rsidRDefault="003D5799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99" w:rsidRPr="00872954" w:rsidRDefault="003D5799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99" w:rsidRPr="00872954" w:rsidRDefault="003D5799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799" w:rsidRPr="00872954" w:rsidRDefault="003D5799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2954">
              <w:rPr>
                <w:rStyle w:val="fontstyle101"/>
                <w:rFonts w:ascii="Arial" w:hAnsi="Arial" w:cs="Arial"/>
                <w:spacing w:val="-4"/>
              </w:rPr>
              <w:t>Для масла марки Т-1500У данный показатель не является браковочным, но определение его обязательно</w:t>
            </w:r>
          </w:p>
        </w:tc>
      </w:tr>
      <w:tr w:rsidR="003D5799" w:rsidRPr="00872954" w:rsidTr="003D5799">
        <w:trPr>
          <w:trHeight w:val="33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99" w:rsidRPr="00872954" w:rsidRDefault="003D5799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72954">
              <w:rPr>
                <w:rStyle w:val="fontstyle101"/>
                <w:rFonts w:ascii="Arial" w:hAnsi="Arial" w:cs="Arial"/>
                <w:spacing w:val="-8"/>
              </w:rPr>
              <w:t>pH</w:t>
            </w:r>
            <w:proofErr w:type="spellEnd"/>
            <w:r w:rsidRPr="00872954">
              <w:rPr>
                <w:rStyle w:val="fontstyle101"/>
                <w:rFonts w:ascii="Arial" w:hAnsi="Arial" w:cs="Arial"/>
                <w:spacing w:val="-8"/>
              </w:rPr>
              <w:t xml:space="preserve"> водной вытяжки, не менее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99" w:rsidRPr="00872954" w:rsidRDefault="003D5799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99" w:rsidRPr="00872954" w:rsidRDefault="003D5799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2954">
              <w:rPr>
                <w:rStyle w:val="fontstyle101"/>
                <w:rFonts w:ascii="Arial" w:hAnsi="Arial" w:cs="Arial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99" w:rsidRPr="00872954" w:rsidRDefault="003D5799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72954">
              <w:rPr>
                <w:rStyle w:val="fontstyle101"/>
                <w:rFonts w:ascii="Arial" w:hAnsi="Arial" w:cs="Arial"/>
              </w:rPr>
              <w:t>6,0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99" w:rsidRPr="00872954" w:rsidRDefault="003D5799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6933B3" w:rsidRPr="006933B3" w:rsidRDefault="006933B3" w:rsidP="006933B3">
      <w:pPr>
        <w:spacing w:before="120" w:after="120"/>
        <w:ind w:firstLine="567"/>
        <w:rPr>
          <w:rFonts w:ascii="Arial" w:hAnsi="Arial" w:cs="Arial"/>
          <w:b/>
        </w:rPr>
      </w:pPr>
      <w:r w:rsidRPr="006933B3">
        <w:rPr>
          <w:rFonts w:ascii="Arial" w:hAnsi="Arial" w:cs="Arial"/>
          <w:b/>
        </w:rPr>
        <w:lastRenderedPageBreak/>
        <w:t>Продолжение таблицы 4.4.43</w:t>
      </w:r>
    </w:p>
    <w:tbl>
      <w:tblPr>
        <w:tblStyle w:val="af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2126"/>
        <w:gridCol w:w="1985"/>
        <w:gridCol w:w="3827"/>
      </w:tblGrid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z w:val="26"/>
                <w:szCs w:val="26"/>
              </w:rPr>
            </w:pPr>
            <w:r w:rsidRPr="00872954">
              <w:rPr>
                <w:rStyle w:val="extended-textfull"/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z w:val="26"/>
                <w:szCs w:val="26"/>
              </w:rPr>
            </w:pPr>
            <w:r w:rsidRPr="00872954">
              <w:rPr>
                <w:rStyle w:val="extended-textfull"/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  <w:sz w:val="26"/>
                <w:szCs w:val="26"/>
              </w:rPr>
            </w:pPr>
            <w:r w:rsidRPr="00872954">
              <w:rPr>
                <w:rStyle w:val="extended-textfull"/>
                <w:rFonts w:ascii="Arial" w:hAnsi="Arial" w:cs="Arial"/>
                <w:spacing w:val="-6"/>
                <w:sz w:val="26"/>
                <w:szCs w:val="26"/>
              </w:rPr>
              <w:t>5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rPr>
                <w:rStyle w:val="fontstyle101"/>
                <w:rFonts w:ascii="Arial" w:hAnsi="Arial" w:cs="Arial"/>
                <w:spacing w:val="-16"/>
              </w:rPr>
            </w:pPr>
            <w:r w:rsidRPr="00872954">
              <w:rPr>
                <w:rStyle w:val="fontstyle101"/>
                <w:rFonts w:ascii="Arial" w:hAnsi="Arial" w:cs="Arial"/>
                <w:b/>
                <w:spacing w:val="-16"/>
              </w:rPr>
              <w:t>8</w:t>
            </w:r>
            <w:r w:rsidRPr="00872954">
              <w:rPr>
                <w:rStyle w:val="fontstyle101"/>
                <w:rFonts w:ascii="Arial" w:hAnsi="Arial" w:cs="Arial"/>
                <w:spacing w:val="-16"/>
              </w:rPr>
              <w:t xml:space="preserve"> Содержание антиокислительной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32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Силовые и измерительные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0,2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both"/>
              <w:rPr>
                <w:rStyle w:val="fontstyle101"/>
                <w:rFonts w:ascii="Arial" w:hAnsi="Arial" w:cs="Arial"/>
                <w:spacing w:val="-12"/>
              </w:rPr>
            </w:pPr>
            <w:r w:rsidRPr="00872954">
              <w:rPr>
                <w:rStyle w:val="fontstyle101"/>
                <w:rFonts w:ascii="Arial" w:hAnsi="Arial" w:cs="Arial"/>
                <w:spacing w:val="-12"/>
              </w:rPr>
              <w:t>Снижение не более чем на 10 % от исходного значения до залива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16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  <w:spacing w:val="-4"/>
              </w:rPr>
              <w:t>При арбитражном контроле определение показателя следует проводить по ГОСТ IEC 60666 и (или) методом ВЭЖХ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Style w:val="fontstyle101"/>
                <w:rFonts w:ascii="Arial" w:hAnsi="Arial" w:cs="Arial"/>
                <w:b/>
                <w:spacing w:val="-8"/>
              </w:rPr>
            </w:pPr>
            <w:proofErr w:type="gramStart"/>
            <w:r w:rsidRPr="00872954">
              <w:rPr>
                <w:rStyle w:val="fontstyle101"/>
                <w:rFonts w:ascii="Arial" w:hAnsi="Arial" w:cs="Arial"/>
              </w:rPr>
              <w:t xml:space="preserve">присадки АГИДОЛ-1 </w:t>
            </w:r>
            <w:r w:rsidRPr="00872954">
              <w:rPr>
                <w:rFonts w:ascii="Arial" w:hAnsi="Arial" w:cs="Arial"/>
              </w:rPr>
              <w:t>(2,6-ди-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Style w:val="fontstyle101"/>
                <w:rFonts w:ascii="Arial" w:hAnsi="Arial" w:cs="Arial"/>
                <w:spacing w:val="-16"/>
              </w:rPr>
            </w:pPr>
            <w:r w:rsidRPr="00872954">
              <w:rPr>
                <w:rStyle w:val="fontstyle101"/>
                <w:rFonts w:ascii="Arial" w:hAnsi="Arial" w:cs="Arial"/>
                <w:spacing w:val="-16"/>
              </w:rPr>
              <w:t>трансформаторы 35 кВ и выше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/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11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Style w:val="fontstyle101"/>
                <w:rFonts w:ascii="Arial" w:hAnsi="Arial" w:cs="Arial"/>
              </w:rPr>
            </w:pPr>
            <w:r w:rsidRPr="00872954">
              <w:rPr>
                <w:rFonts w:ascii="Arial" w:hAnsi="Arial" w:cs="Arial"/>
              </w:rPr>
              <w:t>третбутил-4-метилфенол или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маслонаполненные вводы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/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872954">
              <w:rPr>
                <w:rFonts w:ascii="Arial" w:hAnsi="Arial" w:cs="Arial"/>
              </w:rPr>
              <w:t xml:space="preserve">ионол), </w:t>
            </w:r>
            <w:r w:rsidRPr="00872954">
              <w:rPr>
                <w:rStyle w:val="fontstyle101"/>
                <w:rFonts w:ascii="Arial" w:hAnsi="Arial" w:cs="Arial"/>
              </w:rPr>
              <w:t>% массы, не менее</w:t>
            </w:r>
            <w:proofErr w:type="gramEnd"/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32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110 кВ и выше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rPr>
                <w:rFonts w:ascii="Arial" w:hAnsi="Arial" w:cs="Arial"/>
                <w:spacing w:val="-16"/>
              </w:rPr>
            </w:pPr>
            <w:r w:rsidRPr="00872954">
              <w:rPr>
                <w:rStyle w:val="fontstyle101"/>
                <w:rFonts w:ascii="Arial" w:hAnsi="Arial" w:cs="Arial"/>
                <w:b/>
                <w:spacing w:val="-16"/>
              </w:rPr>
              <w:t>10</w:t>
            </w:r>
            <w:r w:rsidRPr="00872954">
              <w:rPr>
                <w:rStyle w:val="fontstyle101"/>
                <w:rFonts w:ascii="Arial" w:hAnsi="Arial" w:cs="Arial"/>
                <w:spacing w:val="-16"/>
              </w:rPr>
              <w:t> Газосодержание в соответствии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32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 xml:space="preserve">Силовые трансформаторы 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0,5</w:t>
            </w:r>
          </w:p>
        </w:tc>
        <w:tc>
          <w:tcPr>
            <w:tcW w:w="1985" w:type="dxa"/>
            <w:tcBorders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1,0</w:t>
            </w:r>
          </w:p>
        </w:tc>
        <w:tc>
          <w:tcPr>
            <w:tcW w:w="3827" w:type="dxa"/>
            <w:vMerge w:val="restart"/>
            <w:vAlign w:val="center"/>
          </w:tcPr>
          <w:p w:rsidR="006933B3" w:rsidRPr="00872954" w:rsidRDefault="006933B3" w:rsidP="003D5799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Норма до залива не является браковочной, определение обязательно</w:t>
            </w:r>
            <w:r>
              <w:rPr>
                <w:rStyle w:val="fontstyle101"/>
                <w:rFonts w:ascii="Arial" w:hAnsi="Arial" w:cs="Arial"/>
              </w:rPr>
              <w:t xml:space="preserve">, рекомендуется определять по </w:t>
            </w:r>
            <w:r w:rsidRPr="00872954">
              <w:rPr>
                <w:rStyle w:val="fontstyle101"/>
                <w:rFonts w:ascii="Arial" w:hAnsi="Arial" w:cs="Arial"/>
                <w:spacing w:val="-4"/>
              </w:rPr>
              <w:t>[</w:t>
            </w:r>
            <w:r>
              <w:rPr>
                <w:rStyle w:val="fontstyle101"/>
                <w:rFonts w:ascii="Arial" w:hAnsi="Arial" w:cs="Arial"/>
                <w:spacing w:val="-4"/>
              </w:rPr>
              <w:t>48</w:t>
            </w:r>
            <w:r w:rsidRPr="00872954">
              <w:rPr>
                <w:rStyle w:val="fontstyle101"/>
                <w:rFonts w:ascii="Arial" w:hAnsi="Arial" w:cs="Arial"/>
                <w:spacing w:val="-4"/>
              </w:rPr>
              <w:t>]</w:t>
            </w:r>
            <w:r>
              <w:rPr>
                <w:rStyle w:val="fontstyle101"/>
                <w:rFonts w:ascii="Arial" w:hAnsi="Arial" w:cs="Arial"/>
              </w:rPr>
              <w:t xml:space="preserve"> 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rPr>
                <w:rStyle w:val="fontstyle101"/>
                <w:rFonts w:ascii="Arial" w:hAnsi="Arial" w:cs="Arial"/>
                <w:b/>
                <w:spacing w:val="-12"/>
              </w:rPr>
            </w:pPr>
            <w:r w:rsidRPr="00872954">
              <w:rPr>
                <w:rStyle w:val="fontstyle101"/>
                <w:rFonts w:ascii="Arial" w:hAnsi="Arial" w:cs="Arial"/>
                <w:spacing w:val="-8"/>
              </w:rPr>
              <w:t>с технической документацией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с пленочной защитой,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/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rPr>
                <w:rStyle w:val="fontstyle101"/>
                <w:rFonts w:ascii="Arial" w:hAnsi="Arial" w:cs="Arial"/>
                <w:spacing w:val="-8"/>
              </w:rPr>
            </w:pPr>
            <w:r w:rsidRPr="00872954">
              <w:rPr>
                <w:rStyle w:val="fontstyle101"/>
                <w:rFonts w:ascii="Arial" w:hAnsi="Arial" w:cs="Arial"/>
              </w:rPr>
              <w:t>изготовителя, % объема, не более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28" w:lineRule="auto"/>
              <w:ind w:left="34"/>
              <w:rPr>
                <w:rStyle w:val="fontstyle101"/>
                <w:rFonts w:ascii="Arial" w:hAnsi="Arial" w:cs="Arial"/>
                <w:spacing w:val="-10"/>
              </w:rPr>
            </w:pPr>
            <w:r w:rsidRPr="00872954">
              <w:rPr>
                <w:rStyle w:val="fontstyle101"/>
                <w:rFonts w:ascii="Arial" w:hAnsi="Arial" w:cs="Arial"/>
                <w:spacing w:val="-10"/>
              </w:rPr>
              <w:t>герметичные измерительные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28" w:lineRule="auto"/>
              <w:ind w:left="34"/>
              <w:rPr>
                <w:rStyle w:val="fontstyle101"/>
                <w:rFonts w:ascii="Arial" w:hAnsi="Arial" w:cs="Arial"/>
                <w:spacing w:val="-16"/>
              </w:rPr>
            </w:pPr>
            <w:r w:rsidRPr="00872954">
              <w:rPr>
                <w:rStyle w:val="fontstyle101"/>
                <w:rFonts w:ascii="Arial" w:hAnsi="Arial" w:cs="Arial"/>
                <w:spacing w:val="-16"/>
              </w:rPr>
              <w:t>трансформаторы, герметичные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28" w:lineRule="auto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вводы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72954">
              <w:rPr>
                <w:rStyle w:val="fontstyle101"/>
                <w:rFonts w:ascii="Arial" w:hAnsi="Arial" w:cs="Arial"/>
                <w:b/>
              </w:rPr>
              <w:t>12</w:t>
            </w:r>
            <w:r w:rsidRPr="00872954">
              <w:rPr>
                <w:rStyle w:val="fontstyle101"/>
                <w:rFonts w:ascii="Arial" w:hAnsi="Arial" w:cs="Arial"/>
              </w:rPr>
              <w:t xml:space="preserve"> Стабильность </w:t>
            </w:r>
            <w:proofErr w:type="gramStart"/>
            <w:r w:rsidRPr="00872954">
              <w:rPr>
                <w:rStyle w:val="fontstyle101"/>
                <w:rFonts w:ascii="Arial" w:hAnsi="Arial" w:cs="Arial"/>
              </w:rPr>
              <w:t>против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32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Силовые и измерительные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</w:tcBorders>
          </w:tcPr>
          <w:p w:rsidR="006933B3" w:rsidRPr="00872954" w:rsidRDefault="006933B3" w:rsidP="00BE2F6D">
            <w:pPr>
              <w:pStyle w:val="style17"/>
              <w:spacing w:line="216" w:lineRule="auto"/>
              <w:jc w:val="both"/>
              <w:rPr>
                <w:rStyle w:val="fontstyle101"/>
                <w:rFonts w:ascii="Arial" w:hAnsi="Arial" w:cs="Arial"/>
                <w:spacing w:val="-10"/>
              </w:rPr>
            </w:pPr>
            <w:r w:rsidRPr="00872954">
              <w:rPr>
                <w:rStyle w:val="fontstyle101"/>
                <w:rFonts w:ascii="Arial" w:hAnsi="Arial" w:cs="Arial"/>
                <w:spacing w:val="-10"/>
              </w:rPr>
              <w:t>Согласно требованиям технической документации на конкретную марку масла, допущенного к применению в данном оборудовании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17"/>
              <w:spacing w:before="0" w:beforeAutospacing="0" w:after="0" w:afterAutospacing="0" w:line="228" w:lineRule="auto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  <w:spacing w:val="-10"/>
              </w:rPr>
              <w:t xml:space="preserve">Для свежего масла допускается определение </w:t>
            </w:r>
            <w:r w:rsidRPr="00872954">
              <w:rPr>
                <w:rStyle w:val="fontstyle101"/>
                <w:rFonts w:ascii="Arial" w:hAnsi="Arial" w:cs="Arial"/>
                <w:spacing w:val="-16"/>
              </w:rPr>
              <w:t xml:space="preserve">по ГОСТ </w:t>
            </w:r>
            <w:r w:rsidRPr="00872954">
              <w:rPr>
                <w:rStyle w:val="fontstyle101"/>
                <w:rFonts w:ascii="Arial" w:hAnsi="Arial" w:cs="Arial"/>
                <w:spacing w:val="-16"/>
                <w:lang w:val="en-US"/>
              </w:rPr>
              <w:t>IEC</w:t>
            </w:r>
            <w:r w:rsidRPr="00872954">
              <w:rPr>
                <w:rStyle w:val="fontstyle101"/>
                <w:rFonts w:ascii="Arial" w:hAnsi="Arial" w:cs="Arial"/>
                <w:spacing w:val="-16"/>
              </w:rPr>
              <w:t xml:space="preserve"> 61125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28" w:lineRule="auto"/>
              <w:rPr>
                <w:rStyle w:val="fontstyle101"/>
                <w:rFonts w:ascii="Arial" w:hAnsi="Arial" w:cs="Arial"/>
                <w:b/>
              </w:rPr>
            </w:pPr>
            <w:r w:rsidRPr="00872954">
              <w:rPr>
                <w:rStyle w:val="fontstyle101"/>
                <w:rFonts w:ascii="Arial" w:hAnsi="Arial" w:cs="Arial"/>
              </w:rPr>
              <w:t>окисления: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трансформаторы: 110 кВ и</w:t>
            </w:r>
          </w:p>
        </w:tc>
        <w:tc>
          <w:tcPr>
            <w:tcW w:w="2126" w:type="dxa"/>
            <w:vMerge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28" w:lineRule="auto"/>
              <w:rPr>
                <w:rStyle w:val="fontstyle101"/>
                <w:rFonts w:ascii="Arial" w:hAnsi="Arial" w:cs="Arial"/>
                <w:spacing w:val="-10"/>
              </w:rPr>
            </w:pPr>
            <w:r w:rsidRPr="00872954">
              <w:rPr>
                <w:rStyle w:val="fontstyle101"/>
                <w:rFonts w:ascii="Arial" w:hAnsi="Arial" w:cs="Arial"/>
                <w:spacing w:val="-10"/>
              </w:rPr>
              <w:t xml:space="preserve">- кислотное число </w:t>
            </w:r>
            <w:proofErr w:type="gramStart"/>
            <w:r w:rsidRPr="00872954">
              <w:rPr>
                <w:rStyle w:val="fontstyle101"/>
                <w:rFonts w:ascii="Arial" w:hAnsi="Arial" w:cs="Arial"/>
                <w:spacing w:val="-10"/>
              </w:rPr>
              <w:t>окисленного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выше, маслонаполненные</w:t>
            </w:r>
          </w:p>
        </w:tc>
        <w:tc>
          <w:tcPr>
            <w:tcW w:w="2126" w:type="dxa"/>
            <w:vMerge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6933B3" w:rsidP="002A6D16">
            <w:pPr>
              <w:pStyle w:val="style32"/>
              <w:spacing w:before="0" w:beforeAutospacing="0" w:after="0" w:afterAutospacing="0" w:line="228" w:lineRule="auto"/>
              <w:rPr>
                <w:rStyle w:val="fontstyle101"/>
                <w:rFonts w:ascii="Arial" w:hAnsi="Arial" w:cs="Arial"/>
                <w:spacing w:val="-16"/>
              </w:rPr>
            </w:pPr>
            <w:r w:rsidRPr="00872954">
              <w:rPr>
                <w:rStyle w:val="fontstyle101"/>
                <w:rFonts w:ascii="Arial" w:hAnsi="Arial" w:cs="Arial"/>
                <w:spacing w:val="-16"/>
              </w:rPr>
              <w:t>масла, мг КОН/г масла;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ind w:left="34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вводы 110 кВ и выше</w:t>
            </w:r>
          </w:p>
        </w:tc>
        <w:tc>
          <w:tcPr>
            <w:tcW w:w="2126" w:type="dxa"/>
            <w:vMerge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Pr="00872954" w:rsidRDefault="006933B3" w:rsidP="002A6D16">
            <w:pPr>
              <w:pStyle w:val="style32"/>
              <w:spacing w:before="0" w:beforeAutospacing="0" w:after="0" w:afterAutospacing="0" w:line="228" w:lineRule="auto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- содержание осадка, % масс.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32"/>
              <w:ind w:left="34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6933B3" w:rsidRPr="00872954" w:rsidTr="003D5799">
        <w:trPr>
          <w:trHeight w:val="335"/>
          <w:tblHeader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28" w:lineRule="auto"/>
              <w:rPr>
                <w:rStyle w:val="fontstyle101"/>
                <w:rFonts w:ascii="Arial" w:hAnsi="Arial" w:cs="Arial"/>
              </w:rPr>
            </w:pPr>
          </w:p>
          <w:p w:rsidR="006933B3" w:rsidRPr="00872954" w:rsidRDefault="006933B3" w:rsidP="00BE2F6D">
            <w:pPr>
              <w:pStyle w:val="style32"/>
              <w:spacing w:before="0" w:beforeAutospacing="0" w:after="0" w:afterAutospacing="0" w:line="228" w:lineRule="auto"/>
              <w:rPr>
                <w:rFonts w:ascii="Arial" w:hAnsi="Arial" w:cs="Arial"/>
              </w:rPr>
            </w:pPr>
          </w:p>
          <w:p w:rsidR="006933B3" w:rsidRPr="006933B3" w:rsidRDefault="00C561A9" w:rsidP="00BE2F6D">
            <w:pPr>
              <w:pStyle w:val="style32"/>
              <w:spacing w:before="0" w:beforeAutospacing="0" w:after="0" w:afterAutospacing="0" w:line="228" w:lineRule="auto"/>
              <w:rPr>
                <w:rStyle w:val="fontstyle101"/>
                <w:rFonts w:ascii="Arial" w:hAnsi="Arial" w:cs="Arial"/>
                <w:sz w:val="22"/>
                <w:szCs w:val="22"/>
              </w:rPr>
            </w:pPr>
            <w:hyperlink r:id="rId38" w:tooltip="Масла нефтяные. Метод определения стабильности против окисления" w:history="1">
              <w:r w:rsidR="006933B3" w:rsidRPr="006933B3">
                <w:rPr>
                  <w:rFonts w:ascii="Arial" w:hAnsi="Arial" w:cs="Arial"/>
                  <w:b/>
                  <w:bCs/>
                  <w:i/>
                  <w:iCs/>
                  <w:color w:val="000000"/>
                  <w:sz w:val="22"/>
                  <w:szCs w:val="22"/>
                </w:rPr>
                <w:t>ГОСТ 981</w:t>
              </w:r>
            </w:hyperlink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6933B3" w:rsidRPr="00872954" w:rsidRDefault="006933B3" w:rsidP="00BE2F6D">
            <w:pPr>
              <w:pStyle w:val="style32"/>
              <w:ind w:left="34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933B3" w:rsidRPr="00872954" w:rsidRDefault="006933B3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3D5799" w:rsidRPr="00872954" w:rsidTr="003D5799">
        <w:trPr>
          <w:trHeight w:val="335"/>
          <w:tblHeader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D5799" w:rsidRPr="00872954" w:rsidRDefault="003D5799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extended-textfull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  <w:b/>
                <w:lang w:val="en-US"/>
              </w:rPr>
              <w:t>14</w:t>
            </w:r>
            <w:r w:rsidRPr="00872954">
              <w:rPr>
                <w:rStyle w:val="fontstyle101"/>
                <w:rFonts w:ascii="Arial" w:hAnsi="Arial" w:cs="Arial"/>
                <w:lang w:val="en-US"/>
              </w:rPr>
              <w:t xml:space="preserve"> </w:t>
            </w:r>
            <w:r w:rsidRPr="00872954">
              <w:rPr>
                <w:rStyle w:val="fontstyle101"/>
                <w:rFonts w:ascii="Arial" w:hAnsi="Arial" w:cs="Arial"/>
              </w:rPr>
              <w:t>Вязкость кинематическая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5799" w:rsidRPr="008E321D" w:rsidRDefault="009F2E12" w:rsidP="008E321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extended-textfull"/>
                <w:rFonts w:ascii="Arial" w:hAnsi="Arial" w:cs="Arial"/>
                <w:lang w:val="en-US"/>
              </w:rPr>
            </w:pPr>
            <w:r>
              <w:rPr>
                <w:rStyle w:val="fontstyle101"/>
                <w:rFonts w:ascii="Arial" w:hAnsi="Arial" w:cs="Arial"/>
                <w:spacing w:val="-8"/>
              </w:rPr>
              <w:t>Согласно п.14 таблицы</w:t>
            </w:r>
            <w:r w:rsidR="003D5799" w:rsidRPr="00872954">
              <w:rPr>
                <w:rStyle w:val="fontstyle101"/>
                <w:rFonts w:ascii="Arial" w:hAnsi="Arial" w:cs="Arial"/>
                <w:spacing w:val="-8"/>
              </w:rPr>
              <w:t xml:space="preserve"> </w:t>
            </w:r>
            <w:r w:rsidR="008E321D">
              <w:rPr>
                <w:rStyle w:val="fontstyle101"/>
                <w:rFonts w:ascii="Arial" w:hAnsi="Arial" w:cs="Arial"/>
                <w:spacing w:val="-8"/>
                <w:lang w:val="en-US"/>
              </w:rPr>
              <w:t>4</w:t>
            </w:r>
            <w:r w:rsidR="003D5799" w:rsidRPr="00872954">
              <w:rPr>
                <w:rStyle w:val="fontstyle101"/>
                <w:rFonts w:ascii="Arial" w:hAnsi="Arial" w:cs="Arial"/>
                <w:spacing w:val="-8"/>
              </w:rPr>
              <w:t>.</w:t>
            </w:r>
            <w:r w:rsidR="008E321D">
              <w:rPr>
                <w:rStyle w:val="fontstyle101"/>
                <w:rFonts w:ascii="Arial" w:hAnsi="Arial" w:cs="Arial"/>
                <w:spacing w:val="-8"/>
                <w:lang w:val="en-US"/>
              </w:rPr>
              <w:t>4.42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3D5799" w:rsidRPr="00872954" w:rsidRDefault="003D5799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799" w:rsidRPr="00872954" w:rsidRDefault="003D5799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5799" w:rsidRPr="00872954" w:rsidRDefault="003D5799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  <w:tr w:rsidR="002C59B9" w:rsidRPr="00872954" w:rsidTr="00544058">
        <w:trPr>
          <w:trHeight w:val="335"/>
          <w:tblHeader/>
        </w:trPr>
        <w:tc>
          <w:tcPr>
            <w:tcW w:w="382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C59B9" w:rsidRPr="00872954" w:rsidRDefault="002C59B9" w:rsidP="003D5799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  <w:b/>
              </w:rPr>
              <w:t>21</w:t>
            </w:r>
            <w:r w:rsidRPr="00872954">
              <w:rPr>
                <w:rStyle w:val="fontstyle101"/>
                <w:rFonts w:ascii="Arial" w:hAnsi="Arial" w:cs="Arial"/>
              </w:rPr>
              <w:t xml:space="preserve"> Внешний вид</w:t>
            </w:r>
          </w:p>
          <w:p w:rsidR="002C59B9" w:rsidRPr="00872954" w:rsidRDefault="002C59B9" w:rsidP="003D5799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</w:p>
          <w:p w:rsidR="002C59B9" w:rsidRPr="00872954" w:rsidRDefault="002C59B9" w:rsidP="003D5799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</w:p>
          <w:p w:rsidR="002C59B9" w:rsidRPr="00872954" w:rsidRDefault="002C59B9" w:rsidP="003D5799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  <w:b/>
                <w:lang w:val="en-US"/>
              </w:rPr>
            </w:pPr>
            <w:r w:rsidRPr="006933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933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Р</w:t>
            </w:r>
            <w:proofErr w:type="gramEnd"/>
            <w:r w:rsidRPr="006933B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54331 [29]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:rsidR="002C59B9" w:rsidRPr="00872954" w:rsidRDefault="002C59B9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  <w:spacing w:val="-8"/>
              </w:rPr>
            </w:pP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2C59B9" w:rsidRPr="00872954" w:rsidRDefault="002C59B9" w:rsidP="00BE2F6D">
            <w:pPr>
              <w:pStyle w:val="style17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  <w:spacing w:val="-10"/>
              </w:rPr>
              <w:t>Прозрачная жидкость, без осадка и взвешенного вещества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vAlign w:val="center"/>
          </w:tcPr>
          <w:p w:rsidR="002C59B9" w:rsidRPr="00872954" w:rsidRDefault="002C59B9" w:rsidP="00BE2F6D">
            <w:pPr>
              <w:pStyle w:val="style32"/>
              <w:spacing w:before="0" w:beforeAutospacing="0" w:after="0" w:afterAutospacing="0" w:line="216" w:lineRule="auto"/>
              <w:jc w:val="both"/>
              <w:rPr>
                <w:rStyle w:val="fontstyle101"/>
                <w:rFonts w:ascii="Arial" w:hAnsi="Arial" w:cs="Arial"/>
              </w:rPr>
            </w:pPr>
          </w:p>
        </w:tc>
      </w:tr>
    </w:tbl>
    <w:p w:rsidR="006933B3" w:rsidRPr="008E321D" w:rsidRDefault="006933B3" w:rsidP="006933B3">
      <w:pPr>
        <w:spacing w:after="120"/>
        <w:ind w:firstLine="567"/>
        <w:rPr>
          <w:rFonts w:ascii="Arial" w:hAnsi="Arial" w:cs="Arial"/>
          <w:b/>
          <w:sz w:val="26"/>
          <w:szCs w:val="26"/>
        </w:rPr>
      </w:pPr>
    </w:p>
    <w:p w:rsidR="002A6D16" w:rsidRPr="008E321D" w:rsidRDefault="002A6D16" w:rsidP="006933B3">
      <w:pPr>
        <w:spacing w:after="120"/>
        <w:ind w:firstLine="567"/>
        <w:rPr>
          <w:rFonts w:ascii="Arial" w:hAnsi="Arial" w:cs="Arial"/>
          <w:b/>
          <w:sz w:val="26"/>
          <w:szCs w:val="26"/>
        </w:rPr>
      </w:pPr>
    </w:p>
    <w:p w:rsidR="006933B3" w:rsidRDefault="006933B3" w:rsidP="006933B3">
      <w:pPr>
        <w:spacing w:after="120"/>
        <w:ind w:firstLine="567"/>
        <w:rPr>
          <w:rFonts w:ascii="Arial" w:hAnsi="Arial" w:cs="Arial"/>
          <w:b/>
          <w:sz w:val="26"/>
          <w:szCs w:val="26"/>
        </w:rPr>
      </w:pPr>
    </w:p>
    <w:p w:rsidR="006933B3" w:rsidRDefault="006933B3" w:rsidP="006933B3">
      <w:pPr>
        <w:spacing w:after="120"/>
        <w:ind w:firstLine="567"/>
        <w:rPr>
          <w:rFonts w:ascii="Arial" w:hAnsi="Arial" w:cs="Arial"/>
          <w:b/>
          <w:sz w:val="26"/>
          <w:szCs w:val="26"/>
        </w:rPr>
      </w:pPr>
    </w:p>
    <w:p w:rsidR="006933B3" w:rsidRPr="00872954" w:rsidRDefault="006933B3" w:rsidP="006933B3">
      <w:pPr>
        <w:spacing w:after="120"/>
        <w:ind w:firstLine="567"/>
        <w:rPr>
          <w:rFonts w:ascii="Arial" w:hAnsi="Arial" w:cs="Arial"/>
          <w:b/>
          <w:sz w:val="26"/>
          <w:szCs w:val="26"/>
        </w:rPr>
      </w:pPr>
      <w:r w:rsidRPr="00872954">
        <w:rPr>
          <w:rFonts w:ascii="Arial" w:hAnsi="Arial" w:cs="Arial"/>
          <w:b/>
          <w:sz w:val="26"/>
          <w:szCs w:val="26"/>
        </w:rPr>
        <w:lastRenderedPageBreak/>
        <w:t>Окончание таблицы 4.4.43</w:t>
      </w:r>
    </w:p>
    <w:tbl>
      <w:tblPr>
        <w:tblStyle w:val="af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2126"/>
        <w:gridCol w:w="1985"/>
        <w:gridCol w:w="3827"/>
      </w:tblGrid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z w:val="26"/>
                <w:szCs w:val="26"/>
              </w:rPr>
            </w:pPr>
            <w:r w:rsidRPr="00872954">
              <w:rPr>
                <w:rStyle w:val="extended-textfull"/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z w:val="26"/>
                <w:szCs w:val="26"/>
              </w:rPr>
            </w:pPr>
            <w:r w:rsidRPr="00872954">
              <w:rPr>
                <w:rStyle w:val="extended-textfull"/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  <w:sz w:val="26"/>
                <w:szCs w:val="26"/>
              </w:rPr>
            </w:pPr>
            <w:r w:rsidRPr="00872954">
              <w:rPr>
                <w:rStyle w:val="extended-textfull"/>
                <w:rFonts w:ascii="Arial" w:hAnsi="Arial" w:cs="Arial"/>
                <w:spacing w:val="-6"/>
                <w:sz w:val="26"/>
                <w:szCs w:val="26"/>
              </w:rPr>
              <w:t>5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  <w:b/>
              </w:rPr>
            </w:pPr>
            <w:r w:rsidRPr="00872954">
              <w:rPr>
                <w:rStyle w:val="fontstyle101"/>
                <w:rFonts w:ascii="Arial" w:hAnsi="Arial" w:cs="Arial"/>
                <w:b/>
              </w:rPr>
              <w:t xml:space="preserve">26 </w:t>
            </w:r>
            <w:r w:rsidRPr="00872954">
              <w:rPr>
                <w:rStyle w:val="fontstyle101"/>
                <w:rFonts w:ascii="Arial" w:hAnsi="Arial" w:cs="Arial"/>
              </w:rPr>
              <w:t>Температура застывания,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  <w:spacing w:val="-8"/>
              </w:rPr>
            </w:pPr>
            <w:r w:rsidRPr="00872954">
              <w:rPr>
                <w:rStyle w:val="fontstyle101"/>
                <w:rFonts w:ascii="Arial" w:hAnsi="Arial" w:cs="Arial"/>
              </w:rPr>
              <w:t>Электрооборудование,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0" w:beforeAutospacing="0" w:after="0" w:afterAutospacing="0" w:line="228" w:lineRule="auto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-60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:rsidR="006933B3" w:rsidRPr="00872954" w:rsidRDefault="006933B3" w:rsidP="00BE2F6D">
            <w:pPr>
              <w:pStyle w:val="style17"/>
              <w:spacing w:before="0" w:beforeAutospacing="0" w:after="0" w:afterAutospacing="0" w:line="228" w:lineRule="auto"/>
              <w:jc w:val="center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-60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nil"/>
            </w:tcBorders>
          </w:tcPr>
          <w:p w:rsidR="006933B3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°С, не выше</w:t>
            </w:r>
          </w:p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  <w:spacing w:val="-8"/>
              </w:rPr>
            </w:pPr>
            <w:r w:rsidRPr="00872954">
              <w:rPr>
                <w:rStyle w:val="fontstyle101"/>
                <w:rFonts w:ascii="Arial" w:hAnsi="Arial" w:cs="Arial"/>
              </w:rPr>
              <w:t>заливаемое специальным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16" w:lineRule="auto"/>
              <w:ind w:left="0"/>
              <w:contextualSpacing w:val="0"/>
              <w:rPr>
                <w:rStyle w:val="fontstyle101"/>
                <w:rFonts w:ascii="Arial" w:hAnsi="Arial" w:cs="Arial"/>
                <w:spacing w:val="-1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3828" w:type="dxa"/>
            <w:tcBorders>
              <w:top w:val="nil"/>
              <w:bottom w:val="single" w:sz="4" w:space="0" w:color="000000" w:themeColor="text1"/>
            </w:tcBorders>
          </w:tcPr>
          <w:p w:rsidR="006933B3" w:rsidRPr="006933B3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  <w:b/>
                <w:i/>
                <w:sz w:val="22"/>
                <w:szCs w:val="22"/>
              </w:rPr>
            </w:pPr>
            <w:r w:rsidRPr="006933B3">
              <w:rPr>
                <w:rStyle w:val="fontstyle101"/>
                <w:rFonts w:ascii="Arial" w:hAnsi="Arial" w:cs="Arial"/>
                <w:b/>
                <w:i/>
                <w:sz w:val="22"/>
                <w:szCs w:val="22"/>
              </w:rPr>
              <w:t>ГОСТ 20287</w:t>
            </w:r>
          </w:p>
        </w:tc>
        <w:tc>
          <w:tcPr>
            <w:tcW w:w="3544" w:type="dxa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rPr>
                <w:rStyle w:val="fontstyle101"/>
                <w:rFonts w:ascii="Arial" w:hAnsi="Arial" w:cs="Arial"/>
              </w:rPr>
            </w:pPr>
            <w:r w:rsidRPr="00872954">
              <w:rPr>
                <w:rStyle w:val="fontstyle101"/>
                <w:rFonts w:ascii="Arial" w:hAnsi="Arial" w:cs="Arial"/>
              </w:rPr>
              <w:t>низкотемпературным маслом (арктическим)</w:t>
            </w:r>
          </w:p>
        </w:tc>
        <w:tc>
          <w:tcPr>
            <w:tcW w:w="212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16" w:lineRule="auto"/>
              <w:ind w:left="0"/>
              <w:contextualSpacing w:val="0"/>
              <w:rPr>
                <w:rStyle w:val="fontstyle101"/>
                <w:rFonts w:ascii="Arial" w:hAnsi="Arial" w:cs="Arial"/>
                <w:spacing w:val="-1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fontstyle101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6933B3" w:rsidRPr="00872954" w:rsidRDefault="006933B3" w:rsidP="00BE2F6D">
            <w:pPr>
              <w:pStyle w:val="aff3"/>
              <w:tabs>
                <w:tab w:val="left" w:pos="1701"/>
              </w:tabs>
              <w:spacing w:line="228" w:lineRule="auto"/>
              <w:ind w:left="0"/>
              <w:contextualSpacing w:val="0"/>
              <w:jc w:val="center"/>
              <w:rPr>
                <w:rStyle w:val="extended-textfull"/>
                <w:rFonts w:ascii="Arial" w:hAnsi="Arial" w:cs="Arial"/>
                <w:spacing w:val="-6"/>
              </w:rPr>
            </w:pPr>
          </w:p>
        </w:tc>
      </w:tr>
      <w:tr w:rsidR="006933B3" w:rsidRPr="00872954" w:rsidTr="00BE2F6D">
        <w:trPr>
          <w:trHeight w:val="335"/>
          <w:tblHeader/>
        </w:trPr>
        <w:tc>
          <w:tcPr>
            <w:tcW w:w="15310" w:type="dxa"/>
            <w:gridSpan w:val="5"/>
            <w:tcBorders>
              <w:top w:val="single" w:sz="4" w:space="0" w:color="000000" w:themeColor="text1"/>
              <w:bottom w:val="nil"/>
            </w:tcBorders>
          </w:tcPr>
          <w:p w:rsidR="006933B3" w:rsidRPr="00FC1F6B" w:rsidRDefault="006933B3" w:rsidP="006933B3">
            <w:pPr>
              <w:pStyle w:val="style32"/>
              <w:numPr>
                <w:ilvl w:val="0"/>
                <w:numId w:val="17"/>
              </w:numPr>
              <w:spacing w:before="120" w:beforeAutospacing="0" w:after="0" w:afterAutospacing="0" w:line="228" w:lineRule="auto"/>
              <w:ind w:left="0" w:firstLine="357"/>
              <w:jc w:val="both"/>
              <w:rPr>
                <w:rStyle w:val="extended-textfull"/>
                <w:rFonts w:ascii="Arial" w:hAnsi="Arial" w:cs="Arial"/>
              </w:rPr>
            </w:pPr>
            <w:r w:rsidRPr="00FC1F6B">
              <w:rPr>
                <w:rStyle w:val="140"/>
                <w:u w:val="none"/>
              </w:rPr>
              <w:t>При отсутствии требований изготовителя электрооборудования к качеству свежих масел (контролю показателей качества масел подготовленных к заливу и после залива в новое оборудование) заливаемых в электрооборудование следует руководствоваться значениями, указанными в данной таблице, с учетом ТНПА на конкретную марку масел. При использовании требований изготовителей о применении в оборудовании показателей качества масла, не отвечающим рекомендациям данного раздела, это следует учесть, т.к. применение данного масла может сократить срок службы оборудования.</w:t>
            </w:r>
          </w:p>
        </w:tc>
      </w:tr>
      <w:tr w:rsidR="006933B3" w:rsidRPr="00872954" w:rsidTr="00BE2F6D">
        <w:trPr>
          <w:trHeight w:val="335"/>
          <w:tblHeader/>
        </w:trPr>
        <w:tc>
          <w:tcPr>
            <w:tcW w:w="15310" w:type="dxa"/>
            <w:gridSpan w:val="5"/>
            <w:tcBorders>
              <w:top w:val="nil"/>
              <w:bottom w:val="single" w:sz="4" w:space="0" w:color="000000" w:themeColor="text1"/>
            </w:tcBorders>
          </w:tcPr>
          <w:p w:rsidR="006933B3" w:rsidRPr="00872954" w:rsidRDefault="006933B3" w:rsidP="006933B3">
            <w:pPr>
              <w:pStyle w:val="style32"/>
              <w:numPr>
                <w:ilvl w:val="0"/>
                <w:numId w:val="17"/>
              </w:numPr>
              <w:spacing w:before="120" w:beforeAutospacing="0" w:after="0" w:afterAutospacing="0" w:line="228" w:lineRule="auto"/>
              <w:ind w:left="0" w:firstLine="357"/>
              <w:jc w:val="both"/>
              <w:rPr>
                <w:rStyle w:val="extended-textfull"/>
                <w:rFonts w:ascii="Arial" w:hAnsi="Arial" w:cs="Arial"/>
                <w:spacing w:val="-6"/>
                <w:sz w:val="26"/>
                <w:szCs w:val="26"/>
              </w:rPr>
            </w:pPr>
            <w:r w:rsidRPr="00FC1F6B">
              <w:rPr>
                <w:rStyle w:val="140"/>
                <w:u w:val="none"/>
              </w:rPr>
              <w:t xml:space="preserve">Допускается применять для залива силовых трансформаторов до 35 кВ марки масел не указанные в данном разделе, а также их смеси с другими свежими маслами (совместимыми), если значение </w:t>
            </w:r>
            <w:proofErr w:type="spellStart"/>
            <w:r w:rsidRPr="00FC1F6B">
              <w:rPr>
                <w:rStyle w:val="140"/>
                <w:u w:val="none"/>
              </w:rPr>
              <w:t>tg</w:t>
            </w:r>
            <w:proofErr w:type="spellEnd"/>
            <w:r w:rsidRPr="00FC1F6B">
              <w:rPr>
                <w:rStyle w:val="140"/>
                <w:u w:val="none"/>
              </w:rPr>
              <w:t xml:space="preserve"> δ при 90</w:t>
            </w:r>
            <w:proofErr w:type="gramStart"/>
            <w:r w:rsidRPr="00FC1F6B">
              <w:rPr>
                <w:rStyle w:val="140"/>
                <w:u w:val="none"/>
              </w:rPr>
              <w:t xml:space="preserve"> °С</w:t>
            </w:r>
            <w:proofErr w:type="gramEnd"/>
            <w:r w:rsidRPr="00FC1F6B">
              <w:rPr>
                <w:rStyle w:val="140"/>
                <w:u w:val="none"/>
              </w:rPr>
              <w:t xml:space="preserve"> не будет превышать 2,2 % до залива и 2,6 % после залива, и кислотного числа не более 0,02 мг КОН/г, при полном соответствии остальных показателей качества требованиям таблицы</w:t>
            </w:r>
            <w:r w:rsidRPr="00872954">
              <w:rPr>
                <w:rStyle w:val="140"/>
              </w:rPr>
              <w:t>.</w:t>
            </w:r>
          </w:p>
        </w:tc>
      </w:tr>
    </w:tbl>
    <w:p w:rsidR="006933B3" w:rsidRDefault="006933B3" w:rsidP="00284A10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/>
          <w:bCs/>
        </w:rPr>
        <w:sectPr w:rsidR="006933B3" w:rsidSect="006933B3">
          <w:pgSz w:w="16840" w:h="11907" w:orient="landscape" w:code="9"/>
          <w:pgMar w:top="992" w:right="1134" w:bottom="709" w:left="992" w:header="425" w:footer="164" w:gutter="0"/>
          <w:cols w:space="720"/>
          <w:titlePg/>
          <w:docGrid w:linePitch="326"/>
        </w:sectPr>
      </w:pPr>
    </w:p>
    <w:p w:rsidR="004F6E92" w:rsidRDefault="004F6E92" w:rsidP="004F6E92">
      <w:pPr>
        <w:pStyle w:val="aff3"/>
        <w:tabs>
          <w:tab w:val="left" w:pos="1701"/>
        </w:tabs>
        <w:spacing w:after="60"/>
        <w:ind w:left="0" w:firstLine="567"/>
        <w:contextualSpacing w:val="0"/>
        <w:rPr>
          <w:rStyle w:val="extended-textfull"/>
          <w:b/>
          <w:sz w:val="26"/>
          <w:szCs w:val="26"/>
        </w:rPr>
      </w:pPr>
      <w:r w:rsidRPr="008D4ACB">
        <w:rPr>
          <w:rFonts w:ascii="Arial" w:hAnsi="Arial" w:cs="Arial"/>
          <w:b/>
          <w:bCs/>
          <w:sz w:val="22"/>
          <w:szCs w:val="22"/>
        </w:rPr>
        <w:lastRenderedPageBreak/>
        <w:t xml:space="preserve">Таблица 4.4.44 </w:t>
      </w:r>
      <w:r w:rsidR="00C30BDB">
        <w:rPr>
          <w:rFonts w:ascii="Arial" w:hAnsi="Arial" w:cs="Arial"/>
          <w:b/>
          <w:bCs/>
          <w:sz w:val="22"/>
          <w:szCs w:val="22"/>
        </w:rPr>
        <w:t>‒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D4ACB">
        <w:rPr>
          <w:rFonts w:ascii="Arial" w:hAnsi="Arial" w:cs="Arial"/>
          <w:b/>
          <w:bCs/>
          <w:sz w:val="22"/>
          <w:szCs w:val="22"/>
        </w:rPr>
        <w:t>Область применения трансформаторных масел (рекомендуемая)</w:t>
      </w:r>
    </w:p>
    <w:tbl>
      <w:tblPr>
        <w:tblStyle w:val="af3"/>
        <w:tblW w:w="9639" w:type="dxa"/>
        <w:tblInd w:w="108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843"/>
        <w:gridCol w:w="2693"/>
      </w:tblGrid>
      <w:tr w:rsidR="004F6E92" w:rsidRPr="004F6E92" w:rsidTr="00780613">
        <w:trPr>
          <w:trHeight w:val="1085"/>
        </w:trPr>
        <w:tc>
          <w:tcPr>
            <w:tcW w:w="2694" w:type="dxa"/>
            <w:vAlign w:val="center"/>
          </w:tcPr>
          <w:p w:rsidR="004F6E92" w:rsidRPr="004F6E92" w:rsidRDefault="004F6E92" w:rsidP="00BE2F6D">
            <w:pPr>
              <w:pStyle w:val="aff3"/>
              <w:tabs>
                <w:tab w:val="left" w:pos="1418"/>
              </w:tabs>
              <w:spacing w:line="228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>Марка масла</w:t>
            </w:r>
          </w:p>
        </w:tc>
        <w:tc>
          <w:tcPr>
            <w:tcW w:w="2409" w:type="dxa"/>
            <w:vAlign w:val="center"/>
          </w:tcPr>
          <w:p w:rsidR="004F6E92" w:rsidRPr="004F6E92" w:rsidRDefault="004F6E92" w:rsidP="00BE2F6D">
            <w:pPr>
              <w:pStyle w:val="aff3"/>
              <w:tabs>
                <w:tab w:val="left" w:pos="1418"/>
              </w:tabs>
              <w:spacing w:line="228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  <w:sz w:val="21"/>
                <w:szCs w:val="21"/>
              </w:rPr>
              <w:t>ТНПА, техническая документация, устанавливающие требования на масло</w:t>
            </w:r>
          </w:p>
        </w:tc>
        <w:tc>
          <w:tcPr>
            <w:tcW w:w="1843" w:type="dxa"/>
            <w:vAlign w:val="center"/>
          </w:tcPr>
          <w:p w:rsidR="004F6E92" w:rsidRPr="004F6E92" w:rsidRDefault="004F6E92" w:rsidP="00BE2F6D">
            <w:pPr>
              <w:pStyle w:val="aff3"/>
              <w:tabs>
                <w:tab w:val="left" w:pos="1418"/>
              </w:tabs>
              <w:spacing w:line="228" w:lineRule="auto"/>
              <w:ind w:left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  <w:r w:rsidRPr="004F6E92">
              <w:rPr>
                <w:rFonts w:ascii="Arial" w:hAnsi="Arial" w:cs="Arial"/>
                <w:color w:val="000000"/>
              </w:rPr>
              <w:t>Стабильность против окисления</w:t>
            </w:r>
          </w:p>
        </w:tc>
        <w:tc>
          <w:tcPr>
            <w:tcW w:w="2693" w:type="dxa"/>
            <w:vAlign w:val="center"/>
          </w:tcPr>
          <w:p w:rsidR="004F6E92" w:rsidRPr="004F6E92" w:rsidRDefault="004F6E92" w:rsidP="00BE2F6D">
            <w:pPr>
              <w:pStyle w:val="aff3"/>
              <w:tabs>
                <w:tab w:val="left" w:pos="1418"/>
              </w:tabs>
              <w:spacing w:line="228" w:lineRule="auto"/>
              <w:ind w:left="0"/>
              <w:contextualSpacing w:val="0"/>
              <w:jc w:val="center"/>
              <w:rPr>
                <w:rFonts w:ascii="Arial" w:hAnsi="Arial" w:cs="Arial"/>
                <w:color w:val="000000"/>
              </w:rPr>
            </w:pPr>
            <w:r w:rsidRPr="004F6E92">
              <w:rPr>
                <w:rFonts w:ascii="Arial" w:hAnsi="Arial" w:cs="Arial"/>
                <w:color w:val="000000"/>
              </w:rPr>
              <w:t>Класс напряжения и вид электрооборудования (область применения)</w:t>
            </w:r>
          </w:p>
        </w:tc>
      </w:tr>
    </w:tbl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843"/>
        <w:gridCol w:w="2693"/>
      </w:tblGrid>
      <w:tr w:rsidR="00780613" w:rsidRPr="004F6E92" w:rsidTr="00780613">
        <w:trPr>
          <w:trHeight w:hRule="exact"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0613" w:rsidRPr="004F6E92" w:rsidRDefault="00780613" w:rsidP="004F6E92">
            <w:pPr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>ГК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80613" w:rsidRPr="004F6E92" w:rsidRDefault="00780613" w:rsidP="00780613">
            <w:pPr>
              <w:spacing w:line="238" w:lineRule="auto"/>
              <w:jc w:val="center"/>
              <w:rPr>
                <w:rFonts w:ascii="Arial" w:hAnsi="Arial" w:cs="Arial"/>
                <w:color w:val="000000"/>
              </w:rPr>
            </w:pPr>
            <w:r w:rsidRPr="004F6E92">
              <w:rPr>
                <w:rFonts w:ascii="Arial" w:hAnsi="Arial" w:cs="Arial"/>
                <w:color w:val="000000"/>
                <w:sz w:val="22"/>
                <w:szCs w:val="22"/>
              </w:rPr>
              <w:t>Техническая документация  изготовителя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80613" w:rsidRPr="004F6E92" w:rsidRDefault="00780613" w:rsidP="00780613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  <w:r w:rsidRPr="004F6E92">
              <w:rPr>
                <w:rFonts w:ascii="Arial" w:hAnsi="Arial" w:cs="Arial"/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 xml:space="preserve">Силовые и измерительные трансформаторы, реакторы, </w:t>
            </w:r>
            <w:r w:rsidRPr="004F6E92">
              <w:rPr>
                <w:rFonts w:ascii="Arial" w:hAnsi="Arial" w:cs="Arial"/>
                <w:color w:val="000000"/>
                <w:spacing w:val="-8"/>
              </w:rPr>
              <w:t>вводы всех классов напряжения,</w:t>
            </w:r>
            <w:r w:rsidRPr="004F6E92">
              <w:rPr>
                <w:rFonts w:ascii="Arial" w:hAnsi="Arial" w:cs="Arial"/>
                <w:color w:val="000000"/>
              </w:rPr>
              <w:t xml:space="preserve"> масляные выключатели</w:t>
            </w:r>
          </w:p>
        </w:tc>
      </w:tr>
      <w:tr w:rsidR="00780613" w:rsidRPr="004F6E92" w:rsidTr="00BE2F6D">
        <w:trPr>
          <w:trHeight w:hRule="exact" w:val="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0613" w:rsidRPr="004F6E92" w:rsidRDefault="00780613" w:rsidP="004F6E92">
            <w:pPr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>ВГ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line="238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780613" w:rsidRPr="004F6E92" w:rsidTr="00BE2F6D">
        <w:trPr>
          <w:trHeight w:hRule="exact"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0613" w:rsidRPr="004F6E92" w:rsidRDefault="00780613" w:rsidP="004F6E92">
            <w:pPr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>ТК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line="238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line="238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780613" w:rsidRPr="004F6E92" w:rsidTr="00BE2F6D">
        <w:trPr>
          <w:trHeight w:hRule="exact"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0613" w:rsidRPr="004F6E92" w:rsidRDefault="00780613" w:rsidP="004F6E92">
            <w:pPr>
              <w:rPr>
                <w:rFonts w:ascii="Arial" w:hAnsi="Arial" w:cs="Arial"/>
                <w:lang w:val="en-US"/>
              </w:rPr>
            </w:pPr>
            <w:r w:rsidRPr="004F6E92">
              <w:rPr>
                <w:rFonts w:ascii="Arial" w:hAnsi="Arial" w:cs="Arial"/>
                <w:color w:val="000000"/>
                <w:lang w:val="en-US"/>
              </w:rPr>
              <w:t xml:space="preserve">Nytro 10N, </w:t>
            </w:r>
            <w:r w:rsidRPr="004F6E92">
              <w:rPr>
                <w:rFonts w:ascii="Arial" w:hAnsi="Arial" w:cs="Arial"/>
                <w:color w:val="000000"/>
                <w:lang w:val="en-US"/>
              </w:rPr>
              <w:br/>
              <w:t>Nytro 10XN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0613" w:rsidRPr="004F6E92" w:rsidRDefault="00780613" w:rsidP="004F6E92">
            <w:pPr>
              <w:rPr>
                <w:rFonts w:ascii="Arial" w:hAnsi="Arial" w:cs="Arial"/>
                <w:lang w:val="en-US"/>
              </w:rPr>
            </w:pPr>
            <w:r w:rsidRPr="004F6E92">
              <w:rPr>
                <w:rFonts w:ascii="Arial" w:hAnsi="Arial" w:cs="Arial"/>
                <w:color w:val="000000"/>
                <w:lang w:val="en-US"/>
              </w:rPr>
              <w:t xml:space="preserve"> I</w:t>
            </w:r>
            <w:r w:rsidRPr="004F6E92">
              <w:rPr>
                <w:rFonts w:ascii="Arial" w:hAnsi="Arial" w:cs="Arial"/>
                <w:color w:val="000000"/>
              </w:rPr>
              <w:t xml:space="preserve">ЕС </w:t>
            </w:r>
            <w:r w:rsidRPr="004F6E92">
              <w:rPr>
                <w:rFonts w:ascii="Arial" w:hAnsi="Arial" w:cs="Arial"/>
                <w:iCs/>
                <w:color w:val="000000"/>
              </w:rPr>
              <w:t>60296</w:t>
            </w:r>
            <w:r w:rsidRPr="004F6E92">
              <w:rPr>
                <w:rFonts w:ascii="Arial" w:hAnsi="Arial" w:cs="Arial"/>
                <w:iCs/>
                <w:color w:val="000000"/>
                <w:lang w:val="en-US"/>
              </w:rPr>
              <w:t xml:space="preserve"> </w:t>
            </w:r>
            <w:r w:rsidRPr="004F6E92">
              <w:rPr>
                <w:rFonts w:ascii="Arial" w:hAnsi="Arial" w:cs="Arial"/>
                <w:iCs/>
                <w:color w:val="000000"/>
              </w:rPr>
              <w:t>[</w:t>
            </w:r>
            <w:r>
              <w:rPr>
                <w:rFonts w:ascii="Arial" w:hAnsi="Arial" w:cs="Arial"/>
                <w:iCs/>
                <w:color w:val="000000"/>
              </w:rPr>
              <w:t>7</w:t>
            </w:r>
            <w:r w:rsidRPr="004F6E92">
              <w:rPr>
                <w:rFonts w:ascii="Arial" w:hAnsi="Arial" w:cs="Arial"/>
                <w:iCs/>
                <w:color w:val="000000"/>
              </w:rPr>
              <w:t>]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780613" w:rsidRPr="004F6E92" w:rsidTr="00BE2F6D">
        <w:trPr>
          <w:trHeight w:hRule="exact"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0613" w:rsidRPr="004F6E92" w:rsidRDefault="00780613" w:rsidP="004F6E92">
            <w:pPr>
              <w:rPr>
                <w:rFonts w:ascii="Arial" w:hAnsi="Arial" w:cs="Arial"/>
                <w:lang w:val="en-US"/>
              </w:rPr>
            </w:pPr>
            <w:r w:rsidRPr="004F6E92">
              <w:rPr>
                <w:rFonts w:ascii="Arial" w:hAnsi="Arial" w:cs="Arial"/>
                <w:color w:val="000000"/>
                <w:lang w:val="en-US"/>
              </w:rPr>
              <w:t xml:space="preserve">Nytro 11GX, </w:t>
            </w:r>
            <w:r w:rsidRPr="004F6E92">
              <w:rPr>
                <w:rFonts w:ascii="Arial" w:hAnsi="Arial" w:cs="Arial"/>
                <w:color w:val="000000"/>
                <w:lang w:val="en-US"/>
              </w:rPr>
              <w:br/>
              <w:t>Nytro 11GBX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80613" w:rsidRPr="004F6E92" w:rsidRDefault="00780613" w:rsidP="004F6E92">
            <w:pPr>
              <w:rPr>
                <w:rFonts w:ascii="Arial" w:hAnsi="Arial" w:cs="Arial"/>
                <w:lang w:val="en-US"/>
              </w:rPr>
            </w:pPr>
            <w:r w:rsidRPr="004F6E92">
              <w:rPr>
                <w:rFonts w:ascii="Arial" w:hAnsi="Arial" w:cs="Arial"/>
                <w:color w:val="000000"/>
                <w:lang w:val="en-US"/>
              </w:rPr>
              <w:t xml:space="preserve"> I</w:t>
            </w:r>
            <w:r w:rsidRPr="004F6E92">
              <w:rPr>
                <w:rFonts w:ascii="Arial" w:hAnsi="Arial" w:cs="Arial"/>
                <w:color w:val="000000"/>
              </w:rPr>
              <w:t xml:space="preserve">ЕС </w:t>
            </w:r>
            <w:r w:rsidRPr="004F6E92">
              <w:rPr>
                <w:rFonts w:ascii="Arial" w:hAnsi="Arial" w:cs="Arial"/>
                <w:iCs/>
                <w:color w:val="000000"/>
              </w:rPr>
              <w:t>60296</w:t>
            </w:r>
            <w:r w:rsidRPr="004F6E92">
              <w:rPr>
                <w:rFonts w:ascii="Arial" w:hAnsi="Arial" w:cs="Arial"/>
                <w:iCs/>
                <w:color w:val="000000"/>
                <w:lang w:val="en-US"/>
              </w:rPr>
              <w:t xml:space="preserve"> </w:t>
            </w:r>
            <w:r w:rsidRPr="004F6E92">
              <w:rPr>
                <w:rFonts w:ascii="Arial" w:hAnsi="Arial" w:cs="Arial"/>
                <w:iCs/>
                <w:color w:val="000000"/>
              </w:rPr>
              <w:t>[</w:t>
            </w:r>
            <w:r>
              <w:rPr>
                <w:rFonts w:ascii="Arial" w:hAnsi="Arial" w:cs="Arial"/>
                <w:iCs/>
                <w:color w:val="000000"/>
              </w:rPr>
              <w:t>7</w:t>
            </w:r>
            <w:r w:rsidRPr="004F6E92">
              <w:rPr>
                <w:rFonts w:ascii="Arial" w:hAnsi="Arial" w:cs="Arial"/>
                <w:iCs/>
                <w:color w:val="000000"/>
              </w:rPr>
              <w:t>]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780613" w:rsidRPr="004F6E92" w:rsidTr="00BE2F6D">
        <w:trPr>
          <w:trHeight w:hRule="exact"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4F6E92">
            <w:pPr>
              <w:rPr>
                <w:rFonts w:ascii="Arial" w:hAnsi="Arial" w:cs="Arial"/>
                <w:spacing w:val="-8"/>
              </w:rPr>
            </w:pPr>
            <w:r w:rsidRPr="004F6E92">
              <w:rPr>
                <w:rFonts w:ascii="Arial" w:hAnsi="Arial" w:cs="Arial"/>
                <w:color w:val="000000"/>
                <w:spacing w:val="-8"/>
                <w:lang w:val="en-US"/>
              </w:rPr>
              <w:t>Nytro</w:t>
            </w:r>
            <w:r w:rsidRPr="004F6E92">
              <w:rPr>
                <w:rFonts w:ascii="Arial" w:hAnsi="Arial" w:cs="Arial"/>
                <w:color w:val="000000"/>
                <w:spacing w:val="-8"/>
              </w:rPr>
              <w:t xml:space="preserve"> </w:t>
            </w:r>
            <w:r w:rsidRPr="004F6E92">
              <w:rPr>
                <w:rFonts w:ascii="Arial" w:hAnsi="Arial" w:cs="Arial"/>
                <w:color w:val="000000"/>
                <w:lang w:val="en-US"/>
              </w:rPr>
              <w:t>Gemini</w:t>
            </w:r>
            <w:r w:rsidRPr="004F6E92">
              <w:rPr>
                <w:rFonts w:ascii="Arial" w:hAnsi="Arial" w:cs="Arial"/>
                <w:color w:val="000000"/>
              </w:rPr>
              <w:t xml:space="preserve"> </w:t>
            </w:r>
            <w:r w:rsidRPr="004F6E92">
              <w:rPr>
                <w:rFonts w:ascii="Arial" w:hAnsi="Arial" w:cs="Arial"/>
                <w:color w:val="000000"/>
                <w:lang w:val="en-US"/>
              </w:rPr>
              <w:t>X</w:t>
            </w:r>
            <w:r w:rsidRPr="004F6E92">
              <w:rPr>
                <w:rFonts w:ascii="Arial" w:hAnsi="Arial" w:cs="Arial"/>
                <w:color w:val="000000"/>
              </w:rPr>
              <w:t>, и др. ингибированные масла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4F6E92">
            <w:pPr>
              <w:rPr>
                <w:rFonts w:ascii="Arial" w:hAnsi="Arial" w:cs="Arial"/>
                <w:lang w:val="en-US"/>
              </w:rPr>
            </w:pPr>
            <w:r w:rsidRPr="004F6E92">
              <w:rPr>
                <w:rFonts w:ascii="Arial" w:hAnsi="Arial" w:cs="Arial"/>
                <w:color w:val="000000"/>
              </w:rPr>
              <w:t xml:space="preserve"> </w:t>
            </w:r>
            <w:r w:rsidRPr="004F6E92">
              <w:rPr>
                <w:rFonts w:ascii="Arial" w:hAnsi="Arial" w:cs="Arial"/>
                <w:color w:val="000000"/>
                <w:lang w:val="en-US"/>
              </w:rPr>
              <w:t>I</w:t>
            </w:r>
            <w:r w:rsidRPr="004F6E92">
              <w:rPr>
                <w:rFonts w:ascii="Arial" w:hAnsi="Arial" w:cs="Arial"/>
                <w:color w:val="000000"/>
              </w:rPr>
              <w:t xml:space="preserve">ЕС </w:t>
            </w:r>
            <w:r w:rsidRPr="004F6E92">
              <w:rPr>
                <w:rFonts w:ascii="Arial" w:hAnsi="Arial" w:cs="Arial"/>
                <w:iCs/>
                <w:color w:val="000000"/>
              </w:rPr>
              <w:t>60296</w:t>
            </w:r>
            <w:r w:rsidRPr="004F6E92">
              <w:rPr>
                <w:rFonts w:ascii="Arial" w:hAnsi="Arial" w:cs="Arial"/>
                <w:iCs/>
                <w:color w:val="000000"/>
                <w:lang w:val="en-US"/>
              </w:rPr>
              <w:t xml:space="preserve"> </w:t>
            </w:r>
            <w:r w:rsidRPr="004F6E92">
              <w:rPr>
                <w:rFonts w:ascii="Arial" w:hAnsi="Arial" w:cs="Arial"/>
                <w:iCs/>
                <w:color w:val="000000"/>
              </w:rPr>
              <w:t>[</w:t>
            </w:r>
            <w:r>
              <w:rPr>
                <w:rFonts w:ascii="Arial" w:hAnsi="Arial" w:cs="Arial"/>
                <w:iCs/>
                <w:color w:val="000000"/>
              </w:rPr>
              <w:t>7</w:t>
            </w:r>
            <w:r w:rsidRPr="004F6E92">
              <w:rPr>
                <w:rFonts w:ascii="Arial" w:hAnsi="Arial" w:cs="Arial"/>
                <w:iCs/>
                <w:color w:val="000000"/>
              </w:rPr>
              <w:t>]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780613" w:rsidRPr="004F6E92" w:rsidTr="00780613">
        <w:trPr>
          <w:trHeight w:hRule="exact" w:val="1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before="20" w:line="228" w:lineRule="auto"/>
              <w:rPr>
                <w:rFonts w:ascii="Arial" w:hAnsi="Arial" w:cs="Arial"/>
                <w:color w:val="000000"/>
                <w:spacing w:val="-8"/>
                <w:lang w:val="en-US"/>
              </w:rPr>
            </w:pPr>
            <w:r w:rsidRPr="004F6E92">
              <w:rPr>
                <w:rFonts w:ascii="Arial" w:hAnsi="Arial" w:cs="Arial"/>
                <w:color w:val="000000"/>
                <w:spacing w:val="-8"/>
                <w:lang w:val="en-US"/>
              </w:rPr>
              <w:t>TANECO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4F6E92">
            <w:pPr>
              <w:spacing w:line="228" w:lineRule="auto"/>
              <w:rPr>
                <w:rFonts w:ascii="Arial" w:hAnsi="Arial" w:cs="Arial"/>
                <w:color w:val="000000"/>
              </w:rPr>
            </w:pPr>
            <w:r w:rsidRPr="004F6E92">
              <w:rPr>
                <w:rFonts w:ascii="Arial" w:hAnsi="Arial" w:cs="Arial"/>
                <w:color w:val="000000"/>
              </w:rPr>
              <w:t xml:space="preserve"> ГОСТ </w:t>
            </w:r>
            <w:proofErr w:type="gramStart"/>
            <w:r w:rsidRPr="004F6E92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4F6E92">
              <w:rPr>
                <w:rFonts w:ascii="Arial" w:hAnsi="Arial" w:cs="Arial"/>
                <w:color w:val="000000"/>
              </w:rPr>
              <w:t xml:space="preserve"> 54331</w:t>
            </w:r>
            <w:r w:rsidRPr="004F6E92">
              <w:rPr>
                <w:rFonts w:ascii="Arial" w:hAnsi="Arial" w:cs="Arial"/>
                <w:iCs/>
                <w:color w:val="000000"/>
              </w:rPr>
              <w:t xml:space="preserve"> [</w:t>
            </w:r>
            <w:r>
              <w:rPr>
                <w:rFonts w:ascii="Arial" w:hAnsi="Arial" w:cs="Arial"/>
                <w:iCs/>
                <w:color w:val="000000"/>
              </w:rPr>
              <w:t>29</w:t>
            </w:r>
            <w:r w:rsidRPr="004F6E92">
              <w:rPr>
                <w:rFonts w:ascii="Arial" w:hAnsi="Arial" w:cs="Arial"/>
                <w:iCs/>
                <w:color w:val="000000"/>
              </w:rPr>
              <w:t>]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613" w:rsidRPr="004F6E92" w:rsidRDefault="00780613" w:rsidP="00780613">
            <w:pPr>
              <w:spacing w:line="228" w:lineRule="auto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>Силовые трансформаторы, реакторы, масляные выключатели 330-750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4F6E92">
              <w:rPr>
                <w:rFonts w:ascii="Arial" w:hAnsi="Arial" w:cs="Arial"/>
                <w:color w:val="000000"/>
              </w:rPr>
              <w:t>кВ</w:t>
            </w:r>
          </w:p>
        </w:tc>
      </w:tr>
      <w:tr w:rsidR="004F6E92" w:rsidRPr="004F6E92" w:rsidTr="00780613">
        <w:trPr>
          <w:trHeight w:hRule="exact"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6E92" w:rsidRPr="004F6E92" w:rsidRDefault="004F6E92" w:rsidP="00BE2F6D">
            <w:pPr>
              <w:spacing w:line="228" w:lineRule="auto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>Т-1500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6E92" w:rsidRPr="004F6E92" w:rsidRDefault="004F6E92" w:rsidP="00BE2F6D">
            <w:pPr>
              <w:spacing w:line="228" w:lineRule="auto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 xml:space="preserve"> ГОСТ 982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F6E92" w:rsidRPr="004F6E92" w:rsidRDefault="004F6E92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  <w:sz w:val="22"/>
                <w:szCs w:val="22"/>
              </w:rPr>
              <w:t>Средняя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E92" w:rsidRPr="004F6E92" w:rsidRDefault="004F6E92" w:rsidP="00BE2F6D">
            <w:pPr>
              <w:spacing w:line="228" w:lineRule="auto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 xml:space="preserve">Силовые и измерительные трансформаторы, реакторы, </w:t>
            </w:r>
            <w:r w:rsidRPr="004F6E92">
              <w:rPr>
                <w:rFonts w:ascii="Arial" w:hAnsi="Arial" w:cs="Arial"/>
                <w:color w:val="000000"/>
                <w:spacing w:val="-8"/>
              </w:rPr>
              <w:t>вводы всех классов напряжения,</w:t>
            </w:r>
            <w:r w:rsidRPr="004F6E92">
              <w:rPr>
                <w:rFonts w:ascii="Arial" w:hAnsi="Arial" w:cs="Arial"/>
                <w:color w:val="000000"/>
              </w:rPr>
              <w:t xml:space="preserve"> масляные выключатели</w:t>
            </w:r>
          </w:p>
        </w:tc>
      </w:tr>
      <w:tr w:rsidR="00780613" w:rsidRPr="004F6E92" w:rsidTr="00780613">
        <w:trPr>
          <w:trHeight w:hRule="exact" w:val="15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>Т-1500У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80613" w:rsidRPr="004F6E92" w:rsidRDefault="00780613" w:rsidP="00780613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  <w:sz w:val="22"/>
                <w:szCs w:val="22"/>
              </w:rPr>
              <w:t>Техническая документация изготовителя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780613" w:rsidRPr="004F6E92" w:rsidTr="00BE2F6D">
        <w:trPr>
          <w:trHeight w:hRule="exact" w:val="5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rPr>
                <w:rFonts w:ascii="Arial" w:hAnsi="Arial" w:cs="Arial"/>
              </w:rPr>
            </w:pPr>
            <w:proofErr w:type="spellStart"/>
            <w:r w:rsidRPr="004F6E92">
              <w:rPr>
                <w:rFonts w:ascii="Arial" w:hAnsi="Arial" w:cs="Arial"/>
                <w:color w:val="000000"/>
              </w:rPr>
              <w:t>ТКп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0613" w:rsidRPr="004F6E92" w:rsidRDefault="00780613" w:rsidP="004F6E92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  <w:sz w:val="22"/>
                <w:szCs w:val="22"/>
              </w:rPr>
              <w:t>Низкая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613" w:rsidRPr="004F6E92" w:rsidRDefault="00780613" w:rsidP="00BE2F6D">
            <w:pPr>
              <w:spacing w:line="228" w:lineRule="auto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 xml:space="preserve">Силовые и измерительные трансформаторы, реакторы до </w:t>
            </w:r>
            <w:r w:rsidRPr="004F6E92">
              <w:rPr>
                <w:rFonts w:ascii="Arial" w:hAnsi="Arial" w:cs="Arial"/>
                <w:color w:val="000000"/>
                <w:spacing w:val="-8"/>
              </w:rPr>
              <w:t>330 кВ, масляные выключатели</w:t>
            </w:r>
          </w:p>
        </w:tc>
      </w:tr>
      <w:tr w:rsidR="004F6E92" w:rsidRPr="004F6E92" w:rsidTr="00780613">
        <w:trPr>
          <w:trHeight w:hRule="exact" w:val="9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6E92" w:rsidRPr="004F6E92" w:rsidRDefault="004F6E92" w:rsidP="00BE2F6D">
            <w:pPr>
              <w:spacing w:line="228" w:lineRule="auto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>ТСО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6E92" w:rsidRPr="004F6E92" w:rsidRDefault="004F6E92" w:rsidP="00BE2F6D">
            <w:pPr>
              <w:spacing w:line="228" w:lineRule="auto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 xml:space="preserve"> ГОСТ 10121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6E92" w:rsidRPr="004F6E92" w:rsidRDefault="004F6E92" w:rsidP="00BE2F6D">
            <w:pPr>
              <w:spacing w:line="190" w:lineRule="exact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E92" w:rsidRPr="004F6E92" w:rsidRDefault="004F6E92" w:rsidP="00BE2F6D">
            <w:pPr>
              <w:spacing w:line="190" w:lineRule="exact"/>
              <w:rPr>
                <w:rFonts w:ascii="Arial" w:hAnsi="Arial" w:cs="Arial"/>
              </w:rPr>
            </w:pPr>
          </w:p>
        </w:tc>
      </w:tr>
      <w:tr w:rsidR="004F6E92" w:rsidRPr="004F6E92" w:rsidTr="00780613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6E92" w:rsidRPr="004F6E92" w:rsidRDefault="004F6E92" w:rsidP="00BE2F6D">
            <w:pPr>
              <w:rPr>
                <w:rFonts w:ascii="Arial" w:hAnsi="Arial" w:cs="Arial"/>
              </w:rPr>
            </w:pPr>
            <w:proofErr w:type="spellStart"/>
            <w:r w:rsidRPr="004F6E92">
              <w:rPr>
                <w:rFonts w:ascii="Arial" w:hAnsi="Arial" w:cs="Arial"/>
                <w:color w:val="000000"/>
              </w:rPr>
              <w:t>ТСп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6E92" w:rsidRPr="004F6E92" w:rsidRDefault="004F6E92" w:rsidP="00BE2F6D">
            <w:pPr>
              <w:spacing w:line="228" w:lineRule="auto"/>
              <w:rPr>
                <w:rFonts w:ascii="Arial" w:hAnsi="Arial" w:cs="Arial"/>
              </w:rPr>
            </w:pPr>
            <w:r w:rsidRPr="004F6E92">
              <w:rPr>
                <w:rFonts w:ascii="Arial" w:hAnsi="Arial" w:cs="Arial"/>
                <w:color w:val="000000"/>
              </w:rPr>
              <w:t xml:space="preserve"> ГОСТ 10121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6E92" w:rsidRPr="004F6E92" w:rsidRDefault="004F6E92" w:rsidP="00BE2F6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E92" w:rsidRPr="004F6E92" w:rsidRDefault="004F6E92" w:rsidP="00780613">
            <w:pPr>
              <w:rPr>
                <w:rFonts w:ascii="Arial" w:hAnsi="Arial" w:cs="Arial"/>
                <w:spacing w:val="-8"/>
              </w:rPr>
            </w:pPr>
            <w:r w:rsidRPr="004F6E92">
              <w:rPr>
                <w:rFonts w:ascii="Arial" w:hAnsi="Arial" w:cs="Arial"/>
                <w:color w:val="000000"/>
                <w:spacing w:val="-8"/>
              </w:rPr>
              <w:t>Силовые трансформаторы, до 35</w:t>
            </w:r>
            <w:r w:rsidR="00780613">
              <w:rPr>
                <w:rFonts w:ascii="Arial" w:hAnsi="Arial" w:cs="Arial"/>
                <w:color w:val="000000"/>
                <w:spacing w:val="-8"/>
              </w:rPr>
              <w:t> </w:t>
            </w:r>
            <w:r w:rsidRPr="004F6E92">
              <w:rPr>
                <w:rFonts w:ascii="Arial" w:hAnsi="Arial" w:cs="Arial"/>
                <w:color w:val="000000"/>
                <w:spacing w:val="-8"/>
              </w:rPr>
              <w:t>кВ, масляные выключатели</w:t>
            </w:r>
          </w:p>
        </w:tc>
      </w:tr>
      <w:tr w:rsidR="004F6E92" w:rsidRPr="004F6E92" w:rsidTr="00FC1F6B">
        <w:trPr>
          <w:trHeight w:hRule="exact" w:val="56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F6B" w:rsidRPr="00FC1F6B" w:rsidRDefault="004F6E92" w:rsidP="00FC1F6B">
            <w:pPr>
              <w:pStyle w:val="aff8"/>
              <w:ind w:left="1560" w:hanging="1276"/>
              <w:rPr>
                <w:sz w:val="20"/>
                <w:szCs w:val="20"/>
              </w:rPr>
            </w:pPr>
            <w:r w:rsidRPr="00FC1F6B">
              <w:rPr>
                <w:sz w:val="20"/>
                <w:szCs w:val="20"/>
              </w:rPr>
              <w:t xml:space="preserve">Примечание − </w:t>
            </w:r>
            <w:r w:rsidR="00FC1F6B" w:rsidRPr="00FC1F6B">
              <w:rPr>
                <w:sz w:val="20"/>
                <w:szCs w:val="20"/>
              </w:rPr>
              <w:t>Требования технической документации изготовителей масла (ТУ), определяющие требования к маслам, приведены в [29]</w:t>
            </w:r>
          </w:p>
          <w:p w:rsidR="004F6E92" w:rsidRPr="00FC1F6B" w:rsidRDefault="004F6E92" w:rsidP="004F6E92">
            <w:pPr>
              <w:spacing w:line="216" w:lineRule="auto"/>
              <w:ind w:left="1985" w:hanging="14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84A10" w:rsidRPr="00B86D59" w:rsidRDefault="000C5FDB" w:rsidP="00284A10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»</w:t>
      </w:r>
      <w:r w:rsidR="00914AC1" w:rsidRPr="00B86D59">
        <w:rPr>
          <w:rFonts w:ascii="Arial" w:hAnsi="Arial" w:cs="Arial"/>
          <w:bCs/>
        </w:rPr>
        <w:t>.</w:t>
      </w:r>
    </w:p>
    <w:p w:rsidR="00B1021A" w:rsidRDefault="00B1021A" w:rsidP="000D15C3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4.4.27.6</w:t>
      </w:r>
      <w:r w:rsidR="00BA5A80" w:rsidRPr="00B86D59">
        <w:rPr>
          <w:rFonts w:ascii="Arial" w:hAnsi="Arial" w:cs="Arial"/>
          <w:bCs/>
        </w:rPr>
        <w:t>. П</w:t>
      </w:r>
      <w:r w:rsidRPr="00B86D59">
        <w:rPr>
          <w:rFonts w:ascii="Arial" w:hAnsi="Arial" w:cs="Arial"/>
          <w:bCs/>
        </w:rPr>
        <w:t xml:space="preserve">еречисление б). Слова «части 2 </w:t>
      </w:r>
      <w:r w:rsidRPr="00B86D59">
        <w:rPr>
          <w:rFonts w:ascii="Arial" w:hAnsi="Arial" w:cs="Arial"/>
          <w:bCs/>
          <w:lang w:val="en-US"/>
        </w:rPr>
        <w:t>DIN</w:t>
      </w:r>
      <w:r w:rsidRPr="00B86D59">
        <w:rPr>
          <w:rFonts w:ascii="Arial" w:hAnsi="Arial" w:cs="Arial"/>
          <w:bCs/>
        </w:rPr>
        <w:t xml:space="preserve"> 43530» заменить на «</w:t>
      </w:r>
      <w:r w:rsidR="000C5E83" w:rsidRPr="00B86D59">
        <w:rPr>
          <w:rFonts w:ascii="Arial" w:hAnsi="Arial" w:cs="Arial"/>
          <w:bCs/>
        </w:rPr>
        <w:t>[</w:t>
      </w:r>
      <w:r w:rsidR="00A624DF" w:rsidRPr="00B86D59">
        <w:rPr>
          <w:rFonts w:ascii="Arial" w:hAnsi="Arial" w:cs="Arial"/>
          <w:bCs/>
        </w:rPr>
        <w:t>16</w:t>
      </w:r>
      <w:r w:rsidR="000C5E83" w:rsidRPr="00B86D59">
        <w:rPr>
          <w:rFonts w:ascii="Arial" w:hAnsi="Arial" w:cs="Arial"/>
          <w:bCs/>
        </w:rPr>
        <w:t>]</w:t>
      </w:r>
      <w:r w:rsidRPr="00B86D59">
        <w:rPr>
          <w:rFonts w:ascii="Arial" w:hAnsi="Arial" w:cs="Arial"/>
          <w:bCs/>
        </w:rPr>
        <w:t>».</w:t>
      </w:r>
    </w:p>
    <w:p w:rsidR="002C02B5" w:rsidRPr="002C02B5" w:rsidRDefault="002C02B5" w:rsidP="000D15C3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2C02B5">
        <w:rPr>
          <w:rFonts w:ascii="Arial" w:hAnsi="Arial" w:cs="Arial"/>
          <w:bCs/>
          <w:sz w:val="20"/>
          <w:szCs w:val="20"/>
        </w:rPr>
        <w:t>Примечание – в новой редакции см. п. 4.4.27.5.</w:t>
      </w:r>
    </w:p>
    <w:p w:rsidR="0047019F" w:rsidRDefault="0047019F" w:rsidP="0047019F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4.4.27.7.</w:t>
      </w:r>
      <w:r w:rsidRPr="00B86D59">
        <w:rPr>
          <w:rFonts w:ascii="Arial" w:hAnsi="Arial" w:cs="Arial"/>
          <w:bCs/>
        </w:rPr>
        <w:t xml:space="preserve"> Слова «части 4 </w:t>
      </w:r>
      <w:r w:rsidRPr="00B86D59">
        <w:rPr>
          <w:rFonts w:ascii="Arial" w:hAnsi="Arial" w:cs="Arial"/>
          <w:bCs/>
          <w:lang w:val="en-US"/>
        </w:rPr>
        <w:t>DIN</w:t>
      </w:r>
      <w:r w:rsidRPr="00B86D59">
        <w:rPr>
          <w:rFonts w:ascii="Arial" w:hAnsi="Arial" w:cs="Arial"/>
          <w:bCs/>
        </w:rPr>
        <w:t xml:space="preserve"> 43530» заменить на «</w:t>
      </w:r>
      <w:r w:rsidR="000C5E83" w:rsidRPr="00B86D59">
        <w:rPr>
          <w:rFonts w:ascii="Arial" w:hAnsi="Arial" w:cs="Arial"/>
          <w:bCs/>
        </w:rPr>
        <w:t>[</w:t>
      </w:r>
      <w:r w:rsidR="00A624DF" w:rsidRPr="00B86D59">
        <w:rPr>
          <w:rFonts w:ascii="Arial" w:hAnsi="Arial" w:cs="Arial"/>
          <w:bCs/>
        </w:rPr>
        <w:t>17</w:t>
      </w:r>
      <w:r w:rsidR="000C5E83" w:rsidRPr="00B86D59">
        <w:rPr>
          <w:rFonts w:ascii="Arial" w:hAnsi="Arial" w:cs="Arial"/>
          <w:bCs/>
        </w:rPr>
        <w:t>]</w:t>
      </w:r>
      <w:r w:rsidR="00D75171" w:rsidRPr="00B86D59">
        <w:rPr>
          <w:rFonts w:ascii="Arial" w:hAnsi="Arial" w:cs="Arial"/>
          <w:bCs/>
        </w:rPr>
        <w:t>».</w:t>
      </w:r>
    </w:p>
    <w:p w:rsidR="002C02B5" w:rsidRPr="00B86D59" w:rsidRDefault="002C02B5" w:rsidP="0047019F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2C02B5">
        <w:rPr>
          <w:rFonts w:ascii="Arial" w:hAnsi="Arial" w:cs="Arial"/>
          <w:bCs/>
          <w:sz w:val="20"/>
          <w:szCs w:val="20"/>
        </w:rPr>
        <w:t>Примечание – в новой редакции см. п. 4.4.27.</w:t>
      </w:r>
      <w:r>
        <w:rPr>
          <w:rFonts w:ascii="Arial" w:hAnsi="Arial" w:cs="Arial"/>
          <w:bCs/>
          <w:sz w:val="20"/>
          <w:szCs w:val="20"/>
        </w:rPr>
        <w:t>6</w:t>
      </w:r>
      <w:r w:rsidRPr="002C02B5">
        <w:rPr>
          <w:rFonts w:ascii="Arial" w:hAnsi="Arial" w:cs="Arial"/>
          <w:bCs/>
          <w:sz w:val="20"/>
          <w:szCs w:val="20"/>
        </w:rPr>
        <w:t>.</w:t>
      </w:r>
    </w:p>
    <w:p w:rsidR="0047019F" w:rsidRDefault="0047019F" w:rsidP="0047019F">
      <w:pPr>
        <w:tabs>
          <w:tab w:val="left" w:pos="1361"/>
          <w:tab w:val="left" w:pos="1440"/>
          <w:tab w:val="right" w:pos="9922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4.4.27.8</w:t>
      </w:r>
      <w:r w:rsidR="00F143EE" w:rsidRPr="00B86D59">
        <w:rPr>
          <w:rFonts w:ascii="Arial" w:hAnsi="Arial" w:cs="Arial"/>
          <w:b/>
          <w:bCs/>
        </w:rPr>
        <w:t>.</w:t>
      </w:r>
      <w:r w:rsidR="00F143EE" w:rsidRPr="00B86D59">
        <w:rPr>
          <w:rFonts w:ascii="Arial" w:hAnsi="Arial" w:cs="Arial"/>
          <w:bCs/>
        </w:rPr>
        <w:t xml:space="preserve"> </w:t>
      </w:r>
      <w:r w:rsidR="006240E1" w:rsidRPr="00B86D59">
        <w:rPr>
          <w:rFonts w:ascii="Arial" w:hAnsi="Arial" w:cs="Arial"/>
          <w:bCs/>
        </w:rPr>
        <w:t>С</w:t>
      </w:r>
      <w:r w:rsidR="009D1082" w:rsidRPr="00B86D59">
        <w:rPr>
          <w:rFonts w:ascii="Arial" w:hAnsi="Arial" w:cs="Arial"/>
          <w:bCs/>
        </w:rPr>
        <w:t xml:space="preserve">сылку на </w:t>
      </w:r>
      <w:r w:rsidR="00F143EE" w:rsidRPr="00B86D59">
        <w:rPr>
          <w:rFonts w:ascii="Arial" w:hAnsi="Arial" w:cs="Arial"/>
          <w:bCs/>
        </w:rPr>
        <w:t>«</w:t>
      </w:r>
      <w:r w:rsidR="00F143EE" w:rsidRPr="00B86D59">
        <w:rPr>
          <w:rFonts w:ascii="Arial" w:hAnsi="Arial" w:cs="Arial"/>
          <w:bCs/>
          <w:lang w:val="en-US"/>
        </w:rPr>
        <w:t>DIN</w:t>
      </w:r>
      <w:r w:rsidR="00F143EE" w:rsidRPr="00B86D59">
        <w:rPr>
          <w:rFonts w:ascii="Arial" w:hAnsi="Arial" w:cs="Arial"/>
          <w:bCs/>
        </w:rPr>
        <w:t xml:space="preserve"> 43530» заменить на «</w:t>
      </w:r>
      <w:r w:rsidR="000C5E83" w:rsidRPr="00B86D59">
        <w:rPr>
          <w:rFonts w:ascii="Arial" w:hAnsi="Arial" w:cs="Arial"/>
          <w:bCs/>
        </w:rPr>
        <w:t>[</w:t>
      </w:r>
      <w:r w:rsidR="00A624DF" w:rsidRPr="00B86D59">
        <w:rPr>
          <w:rFonts w:ascii="Arial" w:hAnsi="Arial" w:cs="Arial"/>
          <w:bCs/>
        </w:rPr>
        <w:t>16</w:t>
      </w:r>
      <w:r w:rsidR="000C5E83" w:rsidRPr="00B86D59">
        <w:rPr>
          <w:rFonts w:ascii="Arial" w:hAnsi="Arial" w:cs="Arial"/>
          <w:bCs/>
        </w:rPr>
        <w:t>]</w:t>
      </w:r>
      <w:r w:rsidR="00F143EE" w:rsidRPr="00B86D59">
        <w:rPr>
          <w:rFonts w:ascii="Arial" w:hAnsi="Arial" w:cs="Arial"/>
          <w:bCs/>
        </w:rPr>
        <w:t>»</w:t>
      </w:r>
      <w:r w:rsidR="00511802" w:rsidRPr="00B86D59">
        <w:rPr>
          <w:rFonts w:ascii="Arial" w:hAnsi="Arial" w:cs="Arial"/>
          <w:bCs/>
        </w:rPr>
        <w:t xml:space="preserve"> четырежды</w:t>
      </w:r>
      <w:r w:rsidR="00F143EE" w:rsidRPr="00B86D59">
        <w:rPr>
          <w:rFonts w:ascii="Arial" w:hAnsi="Arial" w:cs="Arial"/>
          <w:bCs/>
        </w:rPr>
        <w:t>.</w:t>
      </w:r>
    </w:p>
    <w:p w:rsidR="002C02B5" w:rsidRPr="00B86D59" w:rsidRDefault="002C02B5" w:rsidP="0047019F">
      <w:pPr>
        <w:tabs>
          <w:tab w:val="left" w:pos="1361"/>
          <w:tab w:val="left" w:pos="1440"/>
          <w:tab w:val="right" w:pos="9922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2C02B5">
        <w:rPr>
          <w:rFonts w:ascii="Arial" w:hAnsi="Arial" w:cs="Arial"/>
          <w:bCs/>
          <w:sz w:val="20"/>
          <w:szCs w:val="20"/>
        </w:rPr>
        <w:t>Примечание – в новой редакции см. п. 4.4.27.</w:t>
      </w:r>
      <w:r>
        <w:rPr>
          <w:rFonts w:ascii="Arial" w:hAnsi="Arial" w:cs="Arial"/>
          <w:bCs/>
          <w:sz w:val="20"/>
          <w:szCs w:val="20"/>
        </w:rPr>
        <w:t>7</w:t>
      </w:r>
      <w:r w:rsidRPr="002C02B5">
        <w:rPr>
          <w:rFonts w:ascii="Arial" w:hAnsi="Arial" w:cs="Arial"/>
          <w:bCs/>
          <w:sz w:val="20"/>
          <w:szCs w:val="20"/>
        </w:rPr>
        <w:t>.</w:t>
      </w:r>
    </w:p>
    <w:p w:rsidR="00C42CEB" w:rsidRPr="00B86D59" w:rsidRDefault="00C42CEB" w:rsidP="00186AE1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5.2.1.1. </w:t>
      </w:r>
      <w:r w:rsidR="00186AE1" w:rsidRPr="00B86D59">
        <w:rPr>
          <w:rFonts w:ascii="Arial" w:hAnsi="Arial" w:cs="Arial"/>
          <w:bCs/>
        </w:rPr>
        <w:t>Дополнить новым абзацем:</w:t>
      </w:r>
    </w:p>
    <w:p w:rsidR="00C42CEB" w:rsidRPr="00B86D59" w:rsidRDefault="00C42CEB" w:rsidP="00C42CEB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Cs/>
        </w:rPr>
        <w:t>«</w:t>
      </w:r>
      <w:r w:rsidRPr="00B86D59">
        <w:rPr>
          <w:rFonts w:ascii="Arial" w:hAnsi="Arial" w:cs="Arial"/>
          <w:bCs/>
          <w:lang w:val="be-BY"/>
        </w:rPr>
        <w:t>При новом строительстве (реконструкции) воздушные линии электропередачи должны выполняться с применением самонесущих изолированных проводов</w:t>
      </w:r>
      <w:r w:rsidRPr="00B86D59">
        <w:rPr>
          <w:rFonts w:ascii="Arial" w:hAnsi="Arial" w:cs="Arial"/>
          <w:bCs/>
        </w:rPr>
        <w:t>»</w:t>
      </w:r>
      <w:r w:rsidRPr="00B86D59">
        <w:rPr>
          <w:rFonts w:ascii="Arial" w:hAnsi="Arial" w:cs="Arial"/>
          <w:bCs/>
          <w:lang w:val="be-BY"/>
        </w:rPr>
        <w:t>.</w:t>
      </w:r>
    </w:p>
    <w:p w:rsidR="00252908" w:rsidRDefault="00252908" w:rsidP="007C24A2">
      <w:pPr>
        <w:tabs>
          <w:tab w:val="left" w:pos="1361"/>
          <w:tab w:val="left" w:pos="1440"/>
        </w:tabs>
        <w:spacing w:before="60"/>
        <w:ind w:firstLine="567"/>
        <w:jc w:val="both"/>
        <w:rPr>
          <w:rFonts w:ascii="Arial" w:hAnsi="Arial" w:cs="Arial"/>
          <w:color w:val="000000"/>
          <w:kern w:val="36"/>
        </w:rPr>
      </w:pPr>
      <w:r w:rsidRPr="00B86D59">
        <w:rPr>
          <w:rFonts w:ascii="Arial" w:hAnsi="Arial" w:cs="Arial"/>
          <w:b/>
          <w:bCs/>
        </w:rPr>
        <w:lastRenderedPageBreak/>
        <w:t xml:space="preserve">Пункт 5.2.2.7. </w:t>
      </w:r>
      <w:r w:rsidRPr="00B86D59">
        <w:rPr>
          <w:rFonts w:ascii="Arial" w:hAnsi="Arial" w:cs="Arial"/>
          <w:bCs/>
        </w:rPr>
        <w:t>По тексту слово «</w:t>
      </w:r>
      <w:proofErr w:type="gramStart"/>
      <w:r w:rsidRPr="00B86D59">
        <w:rPr>
          <w:rFonts w:ascii="Arial" w:hAnsi="Arial" w:cs="Arial"/>
          <w:bCs/>
        </w:rPr>
        <w:t>конечных</w:t>
      </w:r>
      <w:proofErr w:type="gramEnd"/>
      <w:r w:rsidRPr="00B86D59">
        <w:rPr>
          <w:rFonts w:ascii="Arial" w:hAnsi="Arial" w:cs="Arial"/>
          <w:bCs/>
        </w:rPr>
        <w:t>» заменить на «концевых»</w:t>
      </w:r>
      <w:r w:rsidR="007C24A2" w:rsidRPr="00B86D59">
        <w:rPr>
          <w:rFonts w:ascii="Arial" w:hAnsi="Arial" w:cs="Arial"/>
          <w:bCs/>
        </w:rPr>
        <w:t xml:space="preserve">; фрагмент текста </w:t>
      </w:r>
      <w:r w:rsidR="007C24A2" w:rsidRPr="00B86D59">
        <w:rPr>
          <w:rFonts w:ascii="Arial" w:hAnsi="Arial" w:cs="Arial"/>
          <w:color w:val="000000"/>
          <w:kern w:val="36"/>
        </w:rPr>
        <w:t>«на расстоянии не менее половины» заменить на «на расстоянии менее половины».</w:t>
      </w:r>
    </w:p>
    <w:p w:rsidR="002C02B5" w:rsidRPr="00B86D59" w:rsidRDefault="002C02B5" w:rsidP="007C24A2">
      <w:pPr>
        <w:tabs>
          <w:tab w:val="left" w:pos="1361"/>
          <w:tab w:val="left" w:pos="1440"/>
        </w:tabs>
        <w:spacing w:before="60"/>
        <w:ind w:firstLine="567"/>
        <w:jc w:val="both"/>
        <w:rPr>
          <w:rFonts w:ascii="Arial" w:hAnsi="Arial" w:cs="Arial"/>
          <w:b/>
          <w:bCs/>
        </w:rPr>
      </w:pPr>
      <w:r w:rsidRPr="002C02B5">
        <w:rPr>
          <w:rFonts w:ascii="Arial" w:hAnsi="Arial" w:cs="Arial"/>
          <w:bCs/>
          <w:sz w:val="20"/>
          <w:szCs w:val="20"/>
        </w:rPr>
        <w:t>Примечание – в новой редакции см. п. 4.</w:t>
      </w:r>
      <w:r>
        <w:rPr>
          <w:rFonts w:ascii="Arial" w:hAnsi="Arial" w:cs="Arial"/>
          <w:bCs/>
          <w:sz w:val="20"/>
          <w:szCs w:val="20"/>
        </w:rPr>
        <w:t>2.2.6</w:t>
      </w:r>
      <w:r w:rsidRPr="002C02B5">
        <w:rPr>
          <w:rFonts w:ascii="Arial" w:hAnsi="Arial" w:cs="Arial"/>
          <w:bCs/>
          <w:sz w:val="20"/>
          <w:szCs w:val="20"/>
        </w:rPr>
        <w:t>.</w:t>
      </w:r>
    </w:p>
    <w:p w:rsidR="00C63BBB" w:rsidRPr="00B86D59" w:rsidRDefault="00C63BBB" w:rsidP="00186AE1">
      <w:pPr>
        <w:tabs>
          <w:tab w:val="left" w:pos="1361"/>
          <w:tab w:val="left" w:pos="1440"/>
        </w:tabs>
        <w:spacing w:before="60"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Таблица 5.2.1. </w:t>
      </w:r>
      <w:r w:rsidRPr="00B86D59">
        <w:rPr>
          <w:rFonts w:ascii="Arial" w:hAnsi="Arial" w:cs="Arial"/>
          <w:bCs/>
        </w:rPr>
        <w:t>Изложить в новой редакции.</w:t>
      </w:r>
    </w:p>
    <w:p w:rsidR="00C63BBB" w:rsidRPr="00B86D59" w:rsidRDefault="00C63BBB" w:rsidP="00186AE1">
      <w:pPr>
        <w:tabs>
          <w:tab w:val="left" w:pos="1361"/>
          <w:tab w:val="left" w:pos="1440"/>
        </w:tabs>
        <w:spacing w:before="60"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</w:t>
      </w:r>
    </w:p>
    <w:p w:rsidR="00C63BBB" w:rsidRPr="00B86D59" w:rsidRDefault="00C63BBB" w:rsidP="00C63BBB">
      <w:pPr>
        <w:tabs>
          <w:tab w:val="left" w:pos="1361"/>
          <w:tab w:val="left" w:pos="1440"/>
        </w:tabs>
        <w:spacing w:line="288" w:lineRule="auto"/>
        <w:ind w:left="2552" w:hanging="1985"/>
        <w:jc w:val="both"/>
        <w:rPr>
          <w:rFonts w:ascii="Arial" w:hAnsi="Arial" w:cs="Arial"/>
          <w:b/>
          <w:bCs/>
          <w:sz w:val="22"/>
          <w:szCs w:val="22"/>
        </w:rPr>
      </w:pPr>
      <w:r w:rsidRPr="00B86D59">
        <w:rPr>
          <w:rFonts w:ascii="Arial" w:hAnsi="Arial" w:cs="Arial"/>
          <w:b/>
          <w:bCs/>
          <w:sz w:val="22"/>
          <w:szCs w:val="22"/>
        </w:rPr>
        <w:t>Таблица 5.2.1 − Минимально допустимые сечения самонесущих изолированных проводов</w:t>
      </w:r>
    </w:p>
    <w:tbl>
      <w:tblPr>
        <w:tblW w:w="9356" w:type="dxa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685"/>
        <w:gridCol w:w="3402"/>
      </w:tblGrid>
      <w:tr w:rsidR="00C63BBB" w:rsidRPr="00B86D59" w:rsidTr="00C63BBB">
        <w:trPr>
          <w:trHeight w:hRule="exact" w:val="741"/>
        </w:trPr>
        <w:tc>
          <w:tcPr>
            <w:tcW w:w="2269" w:type="dxa"/>
            <w:tcBorders>
              <w:top w:val="single" w:sz="8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63BBB" w:rsidRPr="00B86D59" w:rsidRDefault="00C63BBB" w:rsidP="000D5FED">
            <w:pPr>
              <w:ind w:right="10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86D59">
              <w:rPr>
                <w:rFonts w:ascii="Arial" w:eastAsia="Arial" w:hAnsi="Arial" w:cs="Arial"/>
                <w:sz w:val="22"/>
                <w:szCs w:val="22"/>
              </w:rPr>
              <w:t xml:space="preserve">Нормативная толщина стенки гололеда, </w:t>
            </w:r>
            <w:proofErr w:type="spellStart"/>
            <w:proofErr w:type="gramStart"/>
            <w:r w:rsidRPr="00B86D59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proofErr w:type="gramEnd"/>
            <w:r w:rsidRPr="00B86D59">
              <w:rPr>
                <w:rFonts w:ascii="Arial" w:eastAsia="Arial" w:hAnsi="Arial" w:cs="Arial"/>
                <w:i/>
                <w:sz w:val="22"/>
                <w:szCs w:val="22"/>
                <w:vertAlign w:val="subscript"/>
              </w:rPr>
              <w:t>э</w:t>
            </w:r>
            <w:proofErr w:type="spellEnd"/>
            <w:r w:rsidRPr="00B86D59">
              <w:rPr>
                <w:rFonts w:ascii="Arial" w:eastAsia="Arial" w:hAnsi="Arial" w:cs="Arial"/>
                <w:sz w:val="22"/>
                <w:szCs w:val="22"/>
              </w:rPr>
              <w:t>, мм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63BBB" w:rsidRPr="00B86D59" w:rsidRDefault="00C63BBB" w:rsidP="000D5FED">
            <w:pPr>
              <w:ind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86D59">
              <w:rPr>
                <w:rFonts w:ascii="Arial" w:eastAsia="Arial" w:hAnsi="Arial" w:cs="Arial"/>
                <w:sz w:val="22"/>
                <w:szCs w:val="22"/>
              </w:rPr>
              <w:t>Сечение несущей жилы, мм</w:t>
            </w:r>
            <w:proofErr w:type="gramStart"/>
            <w:r w:rsidRPr="00B86D59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 w:rsidRPr="00B86D59">
              <w:rPr>
                <w:rFonts w:ascii="Arial" w:eastAsia="Arial" w:hAnsi="Arial" w:cs="Arial"/>
                <w:sz w:val="22"/>
                <w:szCs w:val="22"/>
              </w:rPr>
              <w:t>, на магистралях ВЛИ, на линейных ответвлениях от ВЛИ</w:t>
            </w:r>
            <w:r w:rsidRPr="00B86D59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63BBB" w:rsidRPr="00B86D59" w:rsidRDefault="00C63BBB" w:rsidP="000D5FED">
            <w:pPr>
              <w:ind w:right="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86D59">
              <w:rPr>
                <w:rFonts w:ascii="Arial" w:eastAsia="Arial" w:hAnsi="Arial" w:cs="Arial"/>
                <w:sz w:val="22"/>
                <w:szCs w:val="22"/>
              </w:rPr>
              <w:t xml:space="preserve">Сечение жилы на ответвлениях от ВЛИ и </w:t>
            </w:r>
            <w:r w:rsidRPr="00B86D59">
              <w:rPr>
                <w:rFonts w:ascii="Arial" w:eastAsia="Arial" w:hAnsi="Arial" w:cs="Arial"/>
                <w:sz w:val="22"/>
                <w:szCs w:val="22"/>
              </w:rPr>
              <w:br/>
              <w:t xml:space="preserve">от </w:t>
            </w:r>
            <w:proofErr w:type="gramStart"/>
            <w:r w:rsidRPr="00B86D59">
              <w:rPr>
                <w:rFonts w:ascii="Arial" w:eastAsia="Arial" w:hAnsi="Arial" w:cs="Arial"/>
                <w:sz w:val="22"/>
                <w:szCs w:val="22"/>
              </w:rPr>
              <w:t>ВЛ</w:t>
            </w:r>
            <w:proofErr w:type="gramEnd"/>
            <w:r w:rsidRPr="00B86D59">
              <w:rPr>
                <w:rFonts w:ascii="Arial" w:eastAsia="Arial" w:hAnsi="Arial" w:cs="Arial"/>
                <w:sz w:val="22"/>
                <w:szCs w:val="22"/>
              </w:rPr>
              <w:t xml:space="preserve"> к вводам, мм</w:t>
            </w:r>
            <w:r w:rsidRPr="00B86D59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63BBB" w:rsidRPr="00B86D59" w:rsidTr="000D5FED">
        <w:trPr>
          <w:trHeight w:hRule="exact" w:val="435"/>
        </w:trPr>
        <w:tc>
          <w:tcPr>
            <w:tcW w:w="2269" w:type="dxa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3BBB" w:rsidRPr="00B86D59" w:rsidRDefault="00C63BBB" w:rsidP="000D5FED">
            <w:pPr>
              <w:spacing w:before="66"/>
              <w:ind w:right="59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86D59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3BBB" w:rsidRPr="00B86D59" w:rsidRDefault="00C63BBB" w:rsidP="000D5FED">
            <w:pPr>
              <w:spacing w:before="59"/>
              <w:ind w:left="1003" w:right="9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86D59">
              <w:rPr>
                <w:rFonts w:ascii="Arial" w:eastAsia="Arial" w:hAnsi="Arial" w:cs="Arial"/>
                <w:sz w:val="22"/>
                <w:szCs w:val="22"/>
              </w:rPr>
              <w:t>35(25)</w:t>
            </w:r>
            <w:r w:rsidRPr="00B86D59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3BBB" w:rsidRPr="00B86D59" w:rsidRDefault="00C63BBB" w:rsidP="000D5FED">
            <w:pPr>
              <w:spacing w:before="66"/>
              <w:ind w:left="743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86D59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  <w:p w:rsidR="00C63BBB" w:rsidRPr="00B86D59" w:rsidRDefault="00C63BBB" w:rsidP="000D5FED">
            <w:pPr>
              <w:spacing w:before="66"/>
              <w:ind w:left="743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63BBB" w:rsidRPr="00B86D59" w:rsidTr="000D5FED">
        <w:trPr>
          <w:trHeight w:hRule="exact" w:val="40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63BBB" w:rsidRPr="00B86D59" w:rsidRDefault="00C63BBB" w:rsidP="000D5FED">
            <w:pPr>
              <w:spacing w:before="53"/>
              <w:ind w:left="382" w:right="-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86D59">
              <w:rPr>
                <w:rFonts w:ascii="Arial" w:eastAsia="Arial" w:hAnsi="Arial" w:cs="Arial"/>
                <w:sz w:val="22"/>
                <w:szCs w:val="22"/>
              </w:rPr>
              <w:t>15 и более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63BBB" w:rsidRPr="00B86D59" w:rsidRDefault="00C63BBB" w:rsidP="000D5FED">
            <w:pPr>
              <w:spacing w:before="37"/>
              <w:ind w:left="1003" w:right="94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86D59">
              <w:rPr>
                <w:rFonts w:ascii="Arial" w:eastAsia="Arial" w:hAnsi="Arial" w:cs="Arial"/>
                <w:sz w:val="22"/>
                <w:szCs w:val="22"/>
              </w:rPr>
              <w:t>50(35)</w:t>
            </w:r>
            <w:r w:rsidRPr="00B86D59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63BBB" w:rsidRPr="00B86D59" w:rsidRDefault="00C63BBB" w:rsidP="000D5FED">
            <w:pPr>
              <w:spacing w:before="44"/>
              <w:ind w:left="743" w:right="6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86D59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</w:tr>
      <w:tr w:rsidR="00C63BBB" w:rsidRPr="00B86D59" w:rsidTr="00C63BBB">
        <w:trPr>
          <w:trHeight w:hRule="exact" w:val="990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63BBB" w:rsidRPr="00B86D59" w:rsidRDefault="00C63BBB" w:rsidP="000D5FED">
            <w:pPr>
              <w:spacing w:line="228" w:lineRule="auto"/>
              <w:ind w:left="57" w:right="142" w:firstLine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86D5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*</w:t>
            </w:r>
            <w:r w:rsidRPr="00B86D59">
              <w:rPr>
                <w:rFonts w:ascii="Arial" w:eastAsia="Arial" w:hAnsi="Arial" w:cs="Arial"/>
                <w:sz w:val="20"/>
                <w:szCs w:val="20"/>
              </w:rPr>
              <w:t>В скобках дано сечение основной жилы СИП, скрученных в жгут, без отдельного несущего элемента.</w:t>
            </w:r>
          </w:p>
          <w:p w:rsidR="00C63BBB" w:rsidRPr="00B86D59" w:rsidRDefault="00C63BBB" w:rsidP="000D5FED">
            <w:pPr>
              <w:spacing w:line="228" w:lineRule="auto"/>
              <w:ind w:left="57" w:right="142" w:firstLine="284"/>
              <w:jc w:val="both"/>
              <w:rPr>
                <w:rFonts w:eastAsia="Arial"/>
                <w:sz w:val="28"/>
                <w:szCs w:val="28"/>
              </w:rPr>
            </w:pPr>
            <w:r w:rsidRPr="00B86D5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**</w:t>
            </w:r>
            <w:r w:rsidRPr="00B86D59">
              <w:rPr>
                <w:rFonts w:ascii="Arial" w:eastAsia="Arial" w:hAnsi="Arial" w:cs="Arial"/>
                <w:sz w:val="20"/>
                <w:szCs w:val="20"/>
              </w:rPr>
              <w:t>При использовании на линейном ответвлении дополнительных опор допускается применение сечения жилы равное 16 мм</w:t>
            </w:r>
            <w:proofErr w:type="gramStart"/>
            <w:r w:rsidRPr="00B86D5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B86D5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C63BBB" w:rsidRPr="00B86D59" w:rsidRDefault="00C63BBB" w:rsidP="00186AE1">
      <w:pPr>
        <w:tabs>
          <w:tab w:val="left" w:pos="1361"/>
          <w:tab w:val="left" w:pos="1440"/>
        </w:tabs>
        <w:spacing w:before="60"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».</w:t>
      </w:r>
    </w:p>
    <w:p w:rsidR="00B96D54" w:rsidRPr="00B86D59" w:rsidRDefault="00B96D54" w:rsidP="00186AE1">
      <w:pPr>
        <w:tabs>
          <w:tab w:val="left" w:pos="1361"/>
          <w:tab w:val="left" w:pos="1440"/>
        </w:tabs>
        <w:spacing w:before="60"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5.2.6.3. </w:t>
      </w:r>
      <w:r w:rsidRPr="00B86D59">
        <w:rPr>
          <w:rFonts w:ascii="Arial" w:hAnsi="Arial" w:cs="Arial"/>
          <w:bCs/>
        </w:rPr>
        <w:t>Нумерацию последнего пункта подраздела 5.2.6 изменить на 5.2.6.4.</w:t>
      </w:r>
    </w:p>
    <w:p w:rsidR="00B96D54" w:rsidRPr="00B86D59" w:rsidRDefault="00B96D54" w:rsidP="00B96D54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>Пункт 5.2.6.4.</w:t>
      </w:r>
      <w:r w:rsidRPr="00B86D59">
        <w:rPr>
          <w:rFonts w:ascii="Arial" w:hAnsi="Arial" w:cs="Arial"/>
          <w:bCs/>
        </w:rPr>
        <w:t xml:space="preserve"> Ссылку на</w:t>
      </w:r>
      <w:r w:rsidRPr="00B86D59">
        <w:rPr>
          <w:rFonts w:ascii="Arial" w:hAnsi="Arial" w:cs="Arial"/>
          <w:b/>
          <w:bCs/>
        </w:rPr>
        <w:t xml:space="preserve"> </w:t>
      </w:r>
      <w:r w:rsidRPr="00B86D59">
        <w:rPr>
          <w:rFonts w:ascii="Arial" w:hAnsi="Arial" w:cs="Arial"/>
          <w:bCs/>
        </w:rPr>
        <w:t xml:space="preserve">«[9]» </w:t>
      </w:r>
      <w:proofErr w:type="gramStart"/>
      <w:r w:rsidRPr="00B86D59">
        <w:rPr>
          <w:rFonts w:ascii="Arial" w:hAnsi="Arial" w:cs="Arial"/>
          <w:bCs/>
        </w:rPr>
        <w:t>заменить на текст</w:t>
      </w:r>
      <w:proofErr w:type="gramEnd"/>
      <w:r w:rsidRPr="00B86D59">
        <w:rPr>
          <w:rFonts w:ascii="Arial" w:hAnsi="Arial" w:cs="Arial"/>
          <w:bCs/>
        </w:rPr>
        <w:t xml:space="preserve"> «в соответствии с ГОСТ 31946».</w:t>
      </w:r>
    </w:p>
    <w:p w:rsidR="00127DEF" w:rsidRPr="00B86D59" w:rsidRDefault="00127DEF" w:rsidP="00127DEF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5.2.9.3. </w:t>
      </w:r>
      <w:r w:rsidRPr="00B86D59">
        <w:rPr>
          <w:rFonts w:ascii="Arial" w:hAnsi="Arial" w:cs="Arial"/>
          <w:bCs/>
        </w:rPr>
        <w:t>Добавить новый абзац после перечислений: «При этом расстояние от проводов до деревьев и кустов при наибольшей стреле провеса СИП или наибольшем отклонении должно быть не менее 0,3 м».</w:t>
      </w:r>
    </w:p>
    <w:p w:rsidR="00A55E4B" w:rsidRPr="00B86D59" w:rsidRDefault="00A55E4B" w:rsidP="00127DEF">
      <w:pPr>
        <w:tabs>
          <w:tab w:val="left" w:pos="1361"/>
          <w:tab w:val="left" w:pos="1440"/>
        </w:tabs>
        <w:spacing w:before="40"/>
        <w:ind w:firstLine="567"/>
        <w:jc w:val="both"/>
        <w:rPr>
          <w:rFonts w:ascii="Arial" w:hAnsi="Arial" w:cs="Arial"/>
          <w:color w:val="000000"/>
          <w:kern w:val="36"/>
        </w:rPr>
      </w:pPr>
      <w:r w:rsidRPr="00B86D59">
        <w:rPr>
          <w:rFonts w:ascii="Arial" w:hAnsi="Arial" w:cs="Arial"/>
          <w:b/>
          <w:bCs/>
        </w:rPr>
        <w:t xml:space="preserve">Пункт 5.2.9.4. </w:t>
      </w:r>
      <w:r w:rsidRPr="00B86D59">
        <w:rPr>
          <w:rFonts w:ascii="Arial" w:hAnsi="Arial" w:cs="Arial"/>
          <w:bCs/>
        </w:rPr>
        <w:t xml:space="preserve">Абзац второй. Слова «и сооружениями» заменить словами </w:t>
      </w:r>
      <w:r w:rsidRPr="00B86D59">
        <w:rPr>
          <w:rFonts w:ascii="Arial" w:hAnsi="Arial" w:cs="Arial"/>
          <w:bCs/>
        </w:rPr>
        <w:br/>
      </w:r>
      <w:r w:rsidRPr="00B86D59">
        <w:rPr>
          <w:rFonts w:ascii="Arial" w:hAnsi="Arial" w:cs="Arial"/>
          <w:color w:val="000000"/>
          <w:kern w:val="36"/>
        </w:rPr>
        <w:t>«, назем</w:t>
      </w:r>
      <w:r w:rsidR="007303CD" w:rsidRPr="00B86D59">
        <w:rPr>
          <w:rFonts w:ascii="Arial" w:hAnsi="Arial" w:cs="Arial"/>
          <w:color w:val="000000"/>
          <w:kern w:val="36"/>
        </w:rPr>
        <w:t>ными и надземными сооружениями»;</w:t>
      </w:r>
    </w:p>
    <w:p w:rsidR="007303CD" w:rsidRPr="00B86D59" w:rsidRDefault="007303CD" w:rsidP="00127DEF">
      <w:pPr>
        <w:tabs>
          <w:tab w:val="left" w:pos="1361"/>
          <w:tab w:val="left" w:pos="1440"/>
        </w:tabs>
        <w:spacing w:before="4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добавить новый абзац: «Расстояние от неизолированных проводов </w:t>
      </w:r>
      <w:proofErr w:type="gramStart"/>
      <w:r w:rsidRPr="00B86D59">
        <w:rPr>
          <w:rFonts w:ascii="Arial" w:hAnsi="Arial" w:cs="Arial"/>
          <w:bCs/>
        </w:rPr>
        <w:t>ВЛ</w:t>
      </w:r>
      <w:proofErr w:type="gramEnd"/>
      <w:r w:rsidRPr="00B86D59">
        <w:rPr>
          <w:rFonts w:ascii="Arial" w:hAnsi="Arial" w:cs="Arial"/>
          <w:bCs/>
        </w:rPr>
        <w:t xml:space="preserve"> при наибольшей стреле их провеса или наибольшем отклонении до деревьев, кустов и прочей растительности должно быть не менее 1 м».</w:t>
      </w:r>
    </w:p>
    <w:p w:rsidR="00B96D54" w:rsidRPr="00B86D59" w:rsidRDefault="00B96D54" w:rsidP="00127DEF">
      <w:pPr>
        <w:tabs>
          <w:tab w:val="left" w:pos="1361"/>
          <w:tab w:val="left" w:pos="1440"/>
        </w:tabs>
        <w:spacing w:before="4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5.2.11.2.</w:t>
      </w:r>
      <w:r w:rsidRPr="00B86D59">
        <w:rPr>
          <w:rFonts w:ascii="Arial" w:hAnsi="Arial" w:cs="Arial"/>
          <w:bCs/>
        </w:rPr>
        <w:t xml:space="preserve"> Второй абзац. Начало абзаца дополнить словами «При организации новой застройки…».</w:t>
      </w:r>
    </w:p>
    <w:p w:rsidR="00B96D54" w:rsidRPr="00B86D59" w:rsidRDefault="00B96D54" w:rsidP="00B96D54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5.2.11.2. </w:t>
      </w:r>
      <w:r w:rsidRPr="00B86D59">
        <w:rPr>
          <w:rFonts w:ascii="Arial" w:hAnsi="Arial" w:cs="Arial"/>
          <w:bCs/>
        </w:rPr>
        <w:t xml:space="preserve">Дополнить абзацем с перечислениями: «На улицах и дорогах в условиях исторически сложившейся застройки городов, посёлков и сельских населённых пунктов опоры </w:t>
      </w:r>
      <w:r w:rsidR="00B03656" w:rsidRPr="00B86D59">
        <w:rPr>
          <w:rFonts w:ascii="Arial" w:hAnsi="Arial" w:cs="Arial"/>
          <w:bCs/>
        </w:rPr>
        <w:t xml:space="preserve">ВЛИ-0,4 кВ </w:t>
      </w:r>
      <w:r w:rsidRPr="00B86D59">
        <w:rPr>
          <w:rFonts w:ascii="Arial" w:hAnsi="Arial" w:cs="Arial"/>
          <w:bCs/>
        </w:rPr>
        <w:t>следует располагать:</w:t>
      </w:r>
    </w:p>
    <w:p w:rsidR="00B96D54" w:rsidRPr="00B86D59" w:rsidRDefault="00B96D54" w:rsidP="00B96D54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− при наличии ограждения проезжей части бортовым камнем на расстоянии не менее 0,3 м от лицевой грани бортового камня до наружной поверхности опоры;</w:t>
      </w:r>
    </w:p>
    <w:p w:rsidR="00B96D54" w:rsidRPr="00B86D59" w:rsidRDefault="00B96D54" w:rsidP="00B96D54">
      <w:pPr>
        <w:pStyle w:val="Style6"/>
        <w:widowControl/>
        <w:tabs>
          <w:tab w:val="left" w:pos="851"/>
        </w:tabs>
        <w:spacing w:line="240" w:lineRule="auto"/>
        <w:ind w:firstLine="567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Cs/>
        </w:rPr>
        <w:t>− при отсутствии ограждения проезжей части бортовым камнем на расстоянии не менее 0,6 м</w:t>
      </w:r>
      <w:r w:rsidRPr="00B86D59">
        <w:t xml:space="preserve"> </w:t>
      </w:r>
      <w:r w:rsidRPr="00B86D59">
        <w:rPr>
          <w:rFonts w:ascii="Arial" w:hAnsi="Arial" w:cs="Arial"/>
          <w:bCs/>
        </w:rPr>
        <w:t>от наружной поверхности опоры до кромки проезжей части».</w:t>
      </w:r>
    </w:p>
    <w:p w:rsidR="00186AE1" w:rsidRPr="00B86D59" w:rsidRDefault="008F0F52" w:rsidP="000C7E3C">
      <w:pPr>
        <w:pStyle w:val="Style6"/>
        <w:widowControl/>
        <w:tabs>
          <w:tab w:val="left" w:pos="851"/>
        </w:tabs>
        <w:spacing w:before="40" w:line="240" w:lineRule="auto"/>
        <w:ind w:left="425" w:firstLine="142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>Пункт 5.3.1.1</w:t>
      </w:r>
      <w:r w:rsidR="00186AE1" w:rsidRPr="00B86D59">
        <w:rPr>
          <w:rFonts w:ascii="Arial" w:hAnsi="Arial" w:cs="Arial"/>
          <w:b/>
          <w:bCs/>
        </w:rPr>
        <w:t>:</w:t>
      </w:r>
    </w:p>
    <w:p w:rsidR="008F0F52" w:rsidRPr="00B86D59" w:rsidRDefault="00186AE1" w:rsidP="008F0F52">
      <w:pPr>
        <w:pStyle w:val="Style6"/>
        <w:widowControl/>
        <w:tabs>
          <w:tab w:val="left" w:pos="851"/>
        </w:tabs>
        <w:spacing w:line="240" w:lineRule="auto"/>
        <w:ind w:left="425" w:firstLine="142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п</w:t>
      </w:r>
      <w:r w:rsidR="00E8064F" w:rsidRPr="00B86D59">
        <w:rPr>
          <w:rFonts w:ascii="Arial" w:hAnsi="Arial" w:cs="Arial"/>
          <w:bCs/>
        </w:rPr>
        <w:t>ервый абзац.</w:t>
      </w:r>
      <w:r w:rsidR="00E8064F" w:rsidRPr="00B86D59">
        <w:rPr>
          <w:rFonts w:ascii="Arial" w:hAnsi="Arial" w:cs="Arial"/>
          <w:b/>
          <w:bCs/>
        </w:rPr>
        <w:t xml:space="preserve"> </w:t>
      </w:r>
      <w:r w:rsidR="008F0F52" w:rsidRPr="00B86D59">
        <w:rPr>
          <w:rFonts w:ascii="Arial" w:hAnsi="Arial" w:cs="Arial"/>
          <w:bCs/>
        </w:rPr>
        <w:t>Изложить в новой редакции:</w:t>
      </w:r>
    </w:p>
    <w:p w:rsidR="008F0F52" w:rsidRPr="00B86D59" w:rsidRDefault="008F0F52" w:rsidP="0037610E">
      <w:pPr>
        <w:tabs>
          <w:tab w:val="left" w:pos="1361"/>
          <w:tab w:val="left" w:pos="1440"/>
          <w:tab w:val="right" w:pos="9922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Style w:val="FontStyle19"/>
          <w:sz w:val="28"/>
          <w:szCs w:val="28"/>
        </w:rPr>
        <w:t>«</w:t>
      </w:r>
      <w:r w:rsidRPr="00B86D59">
        <w:rPr>
          <w:rFonts w:ascii="Arial" w:hAnsi="Arial" w:cs="Arial"/>
          <w:b/>
          <w:bCs/>
        </w:rPr>
        <w:t>5.3.1.1</w:t>
      </w:r>
      <w:r w:rsidRPr="00B86D59">
        <w:rPr>
          <w:rStyle w:val="FontStyle19"/>
          <w:sz w:val="28"/>
          <w:szCs w:val="28"/>
        </w:rPr>
        <w:t xml:space="preserve"> </w:t>
      </w:r>
      <w:r w:rsidRPr="00B86D59">
        <w:rPr>
          <w:rFonts w:ascii="Arial" w:hAnsi="Arial" w:cs="Arial"/>
          <w:bCs/>
        </w:rPr>
        <w:t xml:space="preserve">Подраздел 5.3 настоящего технического кодекса распространяется на воздушные линии электропередачи напряжением выше 1 кВ и до 750 кВ, выполняемые неизолированными проводами, и напряжением выше 1 кВ и до </w:t>
      </w:r>
      <w:r w:rsidR="009B11F1" w:rsidRPr="00B86D59">
        <w:rPr>
          <w:rFonts w:ascii="Arial" w:hAnsi="Arial" w:cs="Arial"/>
          <w:bCs/>
        </w:rPr>
        <w:t>110</w:t>
      </w:r>
      <w:r w:rsidRPr="00B86D59">
        <w:rPr>
          <w:rFonts w:ascii="Arial" w:hAnsi="Arial" w:cs="Arial"/>
          <w:bCs/>
        </w:rPr>
        <w:t> кВ, выполняемые проводами, покрытыми защитной изолирующей оболочкой»</w:t>
      </w:r>
      <w:r w:rsidR="00186AE1" w:rsidRPr="00B86D59">
        <w:rPr>
          <w:rFonts w:ascii="Arial" w:hAnsi="Arial" w:cs="Arial"/>
          <w:bCs/>
        </w:rPr>
        <w:t>;</w:t>
      </w:r>
    </w:p>
    <w:p w:rsidR="00186AE1" w:rsidRPr="00B86D59" w:rsidRDefault="00186AE1" w:rsidP="0037610E">
      <w:pPr>
        <w:tabs>
          <w:tab w:val="left" w:pos="1361"/>
          <w:tab w:val="left" w:pos="1440"/>
          <w:tab w:val="right" w:pos="9922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дополнить новым абзацем:</w:t>
      </w:r>
    </w:p>
    <w:p w:rsidR="00186AE1" w:rsidRPr="00B86D59" w:rsidRDefault="00186AE1" w:rsidP="0037610E">
      <w:pPr>
        <w:tabs>
          <w:tab w:val="left" w:pos="1361"/>
          <w:tab w:val="left" w:pos="1440"/>
          <w:tab w:val="right" w:pos="9922"/>
        </w:tabs>
        <w:ind w:firstLine="567"/>
        <w:jc w:val="both"/>
        <w:rPr>
          <w:rFonts w:ascii="Arial" w:hAnsi="Arial" w:cs="Arial"/>
          <w:bCs/>
        </w:rPr>
      </w:pPr>
      <w:r w:rsidRPr="00B86D59">
        <w:t>«</w:t>
      </w:r>
      <w:r w:rsidRPr="00B86D59">
        <w:rPr>
          <w:rFonts w:ascii="Arial" w:hAnsi="Arial" w:cs="Arial"/>
          <w:bCs/>
        </w:rPr>
        <w:t>При новом строительстве (реконструкции) воздушные линии электропередачи 10 кВ должны выполняться проводами, покрытыми защитной изолирующей оболочкой».</w:t>
      </w:r>
    </w:p>
    <w:p w:rsidR="00E3543B" w:rsidRPr="00B86D59" w:rsidRDefault="00E3543B" w:rsidP="00E3543B">
      <w:pPr>
        <w:tabs>
          <w:tab w:val="left" w:pos="1361"/>
          <w:tab w:val="left" w:pos="1440"/>
          <w:tab w:val="right" w:pos="9922"/>
        </w:tabs>
        <w:spacing w:before="60"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5.3.1.2. </w:t>
      </w:r>
      <w:r w:rsidRPr="00B86D59">
        <w:rPr>
          <w:rFonts w:ascii="Arial" w:hAnsi="Arial" w:cs="Arial"/>
          <w:bCs/>
        </w:rPr>
        <w:t>Первый абзац.</w:t>
      </w:r>
      <w:r w:rsidRPr="00B86D59">
        <w:rPr>
          <w:rFonts w:ascii="Arial" w:hAnsi="Arial" w:cs="Arial"/>
          <w:b/>
          <w:bCs/>
        </w:rPr>
        <w:t xml:space="preserve"> </w:t>
      </w:r>
      <w:r w:rsidRPr="00B86D59">
        <w:rPr>
          <w:rFonts w:ascii="Arial" w:hAnsi="Arial" w:cs="Arial"/>
          <w:bCs/>
        </w:rPr>
        <w:t>Изложить в новой редакции:</w:t>
      </w:r>
    </w:p>
    <w:p w:rsidR="00E3543B" w:rsidRPr="00B86D59" w:rsidRDefault="00E3543B" w:rsidP="000C7E3C">
      <w:pPr>
        <w:tabs>
          <w:tab w:val="left" w:pos="1361"/>
          <w:tab w:val="left" w:pos="1440"/>
          <w:tab w:val="right" w:pos="9922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«5.3.1.2</w:t>
      </w:r>
      <w:proofErr w:type="gramStart"/>
      <w:r w:rsidRPr="00B86D59">
        <w:rPr>
          <w:rFonts w:ascii="Arial" w:hAnsi="Arial" w:cs="Arial"/>
          <w:b/>
          <w:bCs/>
        </w:rPr>
        <w:t xml:space="preserve"> </w:t>
      </w:r>
      <w:r w:rsidRPr="00B86D59">
        <w:rPr>
          <w:rFonts w:ascii="Arial" w:hAnsi="Arial" w:cs="Arial"/>
          <w:bCs/>
        </w:rPr>
        <w:t>К</w:t>
      </w:r>
      <w:proofErr w:type="gramEnd"/>
      <w:r w:rsidRPr="00B86D59">
        <w:rPr>
          <w:rFonts w:ascii="Arial" w:hAnsi="Arial" w:cs="Arial"/>
          <w:bCs/>
        </w:rPr>
        <w:t xml:space="preserve"> воздушной линии электропередачи напряжением выше</w:t>
      </w:r>
      <w:r w:rsidR="008B1A25" w:rsidRPr="00B86D59">
        <w:rPr>
          <w:rFonts w:ascii="Arial" w:hAnsi="Arial" w:cs="Arial"/>
          <w:bCs/>
        </w:rPr>
        <w:t xml:space="preserve"> 1 </w:t>
      </w:r>
      <w:r w:rsidRPr="00B86D59">
        <w:rPr>
          <w:rFonts w:ascii="Arial" w:hAnsi="Arial" w:cs="Arial"/>
          <w:bCs/>
        </w:rPr>
        <w:t xml:space="preserve">кВ в настоящем  техническом кодексе отнесено устройство для передачи и распределения </w:t>
      </w:r>
      <w:proofErr w:type="spellStart"/>
      <w:r w:rsidRPr="00B86D59">
        <w:rPr>
          <w:rFonts w:ascii="Arial" w:hAnsi="Arial" w:cs="Arial"/>
          <w:bCs/>
        </w:rPr>
        <w:t>электро­</w:t>
      </w:r>
      <w:proofErr w:type="spellEnd"/>
      <w:r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lastRenderedPageBreak/>
        <w:t xml:space="preserve">энергии по изолированным и неизолированным проводам, расположенным на открытом воздухе и прикрепленным с помощью изоляторов и арматуры к опорам или кронштейнам, стойкам на зданиях и инженерных сооружениях (мостам, путепроводам, эстакадам и аналогичным </w:t>
      </w:r>
      <w:r w:rsidR="008B1A25" w:rsidRPr="00B86D59">
        <w:rPr>
          <w:rFonts w:ascii="Arial" w:hAnsi="Arial" w:cs="Arial"/>
          <w:bCs/>
        </w:rPr>
        <w:t>сооружениям)</w:t>
      </w:r>
      <w:r w:rsidRPr="00B86D59">
        <w:rPr>
          <w:rFonts w:ascii="Arial" w:hAnsi="Arial" w:cs="Arial"/>
          <w:bCs/>
        </w:rPr>
        <w:t>, СТБ 2574.</w:t>
      </w:r>
      <w:r w:rsidR="00101907">
        <w:rPr>
          <w:rFonts w:ascii="Arial" w:hAnsi="Arial" w:cs="Arial"/>
          <w:bCs/>
        </w:rPr>
        <w:t>»</w:t>
      </w:r>
    </w:p>
    <w:p w:rsidR="00052451" w:rsidRPr="00B86D59" w:rsidRDefault="00052451" w:rsidP="00186AE1">
      <w:pPr>
        <w:tabs>
          <w:tab w:val="left" w:pos="1361"/>
          <w:tab w:val="left" w:pos="1440"/>
          <w:tab w:val="right" w:pos="9922"/>
        </w:tabs>
        <w:spacing w:before="60"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Подраздел 5.3.2.</w:t>
      </w:r>
      <w:r w:rsidRPr="00B86D59">
        <w:rPr>
          <w:rStyle w:val="FontStyle19"/>
          <w:sz w:val="28"/>
          <w:szCs w:val="18"/>
        </w:rPr>
        <w:t xml:space="preserve"> </w:t>
      </w:r>
      <w:r w:rsidRPr="00B86D59">
        <w:rPr>
          <w:rFonts w:ascii="Arial" w:hAnsi="Arial" w:cs="Arial"/>
          <w:bCs/>
        </w:rPr>
        <w:t>Дополнить пунктом 5.3.2.12, изложив его в следующей редакции:</w:t>
      </w:r>
    </w:p>
    <w:p w:rsidR="00052451" w:rsidRPr="00B86D59" w:rsidRDefault="00052451" w:rsidP="005905A1">
      <w:pPr>
        <w:tabs>
          <w:tab w:val="left" w:pos="1361"/>
          <w:tab w:val="left" w:pos="1440"/>
          <w:tab w:val="right" w:pos="9922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Style w:val="FontStyle19"/>
          <w:sz w:val="28"/>
          <w:szCs w:val="18"/>
        </w:rPr>
        <w:t>«</w:t>
      </w:r>
      <w:r w:rsidRPr="00B86D59">
        <w:rPr>
          <w:rFonts w:ascii="Arial" w:hAnsi="Arial" w:cs="Arial"/>
          <w:b/>
          <w:bCs/>
        </w:rPr>
        <w:t>5.3.2.12</w:t>
      </w:r>
      <w:r w:rsidRPr="00B86D59">
        <w:rPr>
          <w:rStyle w:val="FontStyle19"/>
          <w:sz w:val="28"/>
          <w:szCs w:val="18"/>
        </w:rPr>
        <w:t xml:space="preserve"> </w:t>
      </w:r>
      <w:r w:rsidRPr="00B86D59">
        <w:rPr>
          <w:rFonts w:ascii="Arial" w:hAnsi="Arial" w:cs="Arial"/>
          <w:bCs/>
        </w:rPr>
        <w:t>Проект воздушной линии электропередачи выполняется на основании продольного профиля трассы, выполненного по результатам комплексных инженерных изысканий в масштабе не мельче: горизонтальный 1:5 000, вертикальный 1:500».</w:t>
      </w:r>
    </w:p>
    <w:p w:rsidR="00CB44C0" w:rsidRPr="00B86D59" w:rsidRDefault="00CB44C0" w:rsidP="006E68CF">
      <w:pPr>
        <w:tabs>
          <w:tab w:val="left" w:pos="1361"/>
          <w:tab w:val="left" w:pos="1440"/>
          <w:tab w:val="right" w:pos="9922"/>
        </w:tabs>
        <w:spacing w:before="40" w:line="288" w:lineRule="auto"/>
        <w:ind w:firstLine="567"/>
        <w:jc w:val="both"/>
        <w:rPr>
          <w:rStyle w:val="FontStyle19"/>
          <w:sz w:val="28"/>
          <w:szCs w:val="28"/>
        </w:rPr>
      </w:pPr>
      <w:r w:rsidRPr="00B86D59">
        <w:rPr>
          <w:rFonts w:ascii="Arial" w:hAnsi="Arial" w:cs="Arial"/>
          <w:b/>
          <w:bCs/>
        </w:rPr>
        <w:t>Таблиц</w:t>
      </w:r>
      <w:r w:rsidR="0006552C" w:rsidRPr="00B86D59">
        <w:rPr>
          <w:rFonts w:ascii="Arial" w:hAnsi="Arial" w:cs="Arial"/>
          <w:b/>
          <w:bCs/>
        </w:rPr>
        <w:t>а</w:t>
      </w:r>
      <w:r w:rsidRPr="00B86D59">
        <w:rPr>
          <w:rFonts w:ascii="Arial" w:hAnsi="Arial" w:cs="Arial"/>
          <w:b/>
          <w:bCs/>
        </w:rPr>
        <w:t xml:space="preserve"> 5.3.5</w:t>
      </w:r>
      <w:r w:rsidR="0006552C" w:rsidRPr="00B86D59">
        <w:rPr>
          <w:rFonts w:ascii="Arial" w:hAnsi="Arial" w:cs="Arial"/>
          <w:b/>
          <w:bCs/>
        </w:rPr>
        <w:t>:</w:t>
      </w:r>
      <w:r w:rsidR="006E68CF" w:rsidRPr="00B86D59">
        <w:rPr>
          <w:rFonts w:ascii="Arial" w:hAnsi="Arial" w:cs="Arial"/>
          <w:b/>
          <w:bCs/>
        </w:rPr>
        <w:t xml:space="preserve"> </w:t>
      </w:r>
      <w:r w:rsidR="00C667E2" w:rsidRPr="00B86D59">
        <w:rPr>
          <w:rFonts w:ascii="Arial" w:hAnsi="Arial" w:cs="Arial"/>
          <w:bCs/>
        </w:rPr>
        <w:t>заголовок последних строк</w:t>
      </w:r>
      <w:r w:rsidR="0006552C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изложи</w:t>
      </w:r>
      <w:r w:rsidR="0006552C" w:rsidRPr="00B86D59">
        <w:rPr>
          <w:rFonts w:ascii="Arial" w:hAnsi="Arial" w:cs="Arial"/>
          <w:bCs/>
        </w:rPr>
        <w:t>ть</w:t>
      </w:r>
      <w:r w:rsidRPr="00B86D59">
        <w:rPr>
          <w:rFonts w:ascii="Arial" w:hAnsi="Arial" w:cs="Arial"/>
          <w:bCs/>
        </w:rPr>
        <w:t xml:space="preserve"> в </w:t>
      </w:r>
      <w:r w:rsidR="0006552C" w:rsidRPr="00B86D59">
        <w:rPr>
          <w:rFonts w:ascii="Arial" w:hAnsi="Arial" w:cs="Arial"/>
          <w:bCs/>
        </w:rPr>
        <w:t>новой</w:t>
      </w:r>
      <w:r w:rsidRPr="00B86D59">
        <w:rPr>
          <w:rFonts w:ascii="Arial" w:hAnsi="Arial" w:cs="Arial"/>
          <w:bCs/>
        </w:rPr>
        <w:t xml:space="preserve"> редакции:</w:t>
      </w:r>
      <w:r w:rsidR="00C667E2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«</w:t>
      </w:r>
      <w:proofErr w:type="gramStart"/>
      <w:r w:rsidR="00C667E2" w:rsidRPr="00B86D59">
        <w:rPr>
          <w:rFonts w:ascii="Arial" w:hAnsi="Arial" w:cs="Arial"/>
          <w:bCs/>
        </w:rPr>
        <w:t>ВЛ</w:t>
      </w:r>
      <w:proofErr w:type="gramEnd"/>
      <w:r w:rsidR="00C667E2" w:rsidRPr="00B86D59">
        <w:rPr>
          <w:rFonts w:ascii="Arial" w:hAnsi="Arial" w:cs="Arial"/>
          <w:bCs/>
        </w:rPr>
        <w:t xml:space="preserve">, сооружаемые на </w:t>
      </w:r>
      <w:proofErr w:type="spellStart"/>
      <w:r w:rsidR="00C667E2" w:rsidRPr="00B86D59">
        <w:rPr>
          <w:rFonts w:ascii="Arial" w:hAnsi="Arial" w:cs="Arial"/>
          <w:bCs/>
        </w:rPr>
        <w:t>двухцепных</w:t>
      </w:r>
      <w:proofErr w:type="spellEnd"/>
      <w:r w:rsidR="00C667E2" w:rsidRPr="00B86D59">
        <w:rPr>
          <w:rFonts w:ascii="Arial" w:hAnsi="Arial" w:cs="Arial"/>
          <w:bCs/>
        </w:rPr>
        <w:t xml:space="preserve"> или </w:t>
      </w:r>
      <w:proofErr w:type="spellStart"/>
      <w:r w:rsidR="00C667E2" w:rsidRPr="00B86D59">
        <w:rPr>
          <w:rFonts w:ascii="Arial" w:hAnsi="Arial" w:cs="Arial"/>
          <w:bCs/>
        </w:rPr>
        <w:t>многоцепных</w:t>
      </w:r>
      <w:proofErr w:type="spellEnd"/>
      <w:r w:rsidR="00C667E2" w:rsidRPr="00B86D59">
        <w:rPr>
          <w:rFonts w:ascii="Arial" w:hAnsi="Arial" w:cs="Arial"/>
          <w:bCs/>
        </w:rPr>
        <w:t xml:space="preserve"> опорах</w:t>
      </w:r>
      <w:r w:rsidR="005747B4" w:rsidRPr="00B86D59">
        <w:rPr>
          <w:rFonts w:ascii="Arial" w:hAnsi="Arial" w:cs="Arial"/>
          <w:bCs/>
          <w:spacing w:val="-6"/>
        </w:rPr>
        <w:t>*</w:t>
      </w:r>
      <w:r w:rsidR="00C667E2" w:rsidRPr="00B86D59">
        <w:rPr>
          <w:rFonts w:ascii="Arial" w:hAnsi="Arial" w:cs="Arial"/>
          <w:bCs/>
          <w:sz w:val="22"/>
          <w:szCs w:val="22"/>
        </w:rPr>
        <w:t>:»</w:t>
      </w:r>
      <w:r w:rsidR="0006552C" w:rsidRPr="00B86D59">
        <w:rPr>
          <w:rStyle w:val="FontStyle19"/>
          <w:sz w:val="28"/>
          <w:szCs w:val="28"/>
        </w:rPr>
        <w:t>;</w:t>
      </w:r>
    </w:p>
    <w:p w:rsidR="0006552C" w:rsidRPr="00B86D59" w:rsidRDefault="00C667E2" w:rsidP="006E68CF">
      <w:pPr>
        <w:tabs>
          <w:tab w:val="left" w:pos="851"/>
          <w:tab w:val="left" w:pos="993"/>
        </w:tabs>
        <w:ind w:firstLine="567"/>
        <w:jc w:val="both"/>
        <w:rPr>
          <w:rStyle w:val="FontStyle19"/>
          <w:sz w:val="28"/>
          <w:szCs w:val="18"/>
        </w:rPr>
      </w:pPr>
      <w:r w:rsidRPr="00B86D59">
        <w:rPr>
          <w:rFonts w:ascii="Arial" w:hAnsi="Arial" w:cs="Arial"/>
          <w:bCs/>
        </w:rPr>
        <w:t xml:space="preserve">таблицу </w:t>
      </w:r>
      <w:r w:rsidR="0006552C" w:rsidRPr="00B86D59">
        <w:rPr>
          <w:rFonts w:ascii="Arial" w:hAnsi="Arial" w:cs="Arial"/>
          <w:bCs/>
        </w:rPr>
        <w:t>дополнить строк</w:t>
      </w:r>
      <w:r w:rsidRPr="00B86D59">
        <w:rPr>
          <w:rFonts w:ascii="Arial" w:hAnsi="Arial" w:cs="Arial"/>
          <w:bCs/>
        </w:rPr>
        <w:t>ами</w:t>
      </w:r>
      <w:r w:rsidR="005747B4" w:rsidRPr="00B86D59">
        <w:rPr>
          <w:rFonts w:ascii="Arial" w:hAnsi="Arial" w:cs="Arial"/>
          <w:bCs/>
        </w:rPr>
        <w:t xml:space="preserve"> и сноской</w:t>
      </w:r>
      <w:r w:rsidR="0006552C" w:rsidRPr="00B86D59">
        <w:rPr>
          <w:rFonts w:ascii="Arial" w:hAnsi="Arial" w:cs="Arial"/>
          <w:bCs/>
        </w:rPr>
        <w:t xml:space="preserve">, изложив </w:t>
      </w:r>
      <w:r w:rsidRPr="00B86D59">
        <w:rPr>
          <w:rFonts w:ascii="Arial" w:hAnsi="Arial" w:cs="Arial"/>
          <w:bCs/>
        </w:rPr>
        <w:t>их</w:t>
      </w:r>
      <w:r w:rsidR="0006552C" w:rsidRPr="00B86D59">
        <w:rPr>
          <w:rFonts w:ascii="Arial" w:hAnsi="Arial" w:cs="Arial"/>
          <w:bCs/>
        </w:rPr>
        <w:t xml:space="preserve"> в следующей редакции:</w:t>
      </w:r>
    </w:p>
    <w:p w:rsidR="0006552C" w:rsidRPr="00B86D59" w:rsidRDefault="0006552C" w:rsidP="0006552C">
      <w:pPr>
        <w:tabs>
          <w:tab w:val="left" w:pos="851"/>
          <w:tab w:val="left" w:pos="993"/>
        </w:tabs>
        <w:ind w:firstLine="425"/>
        <w:jc w:val="both"/>
        <w:rPr>
          <w:rStyle w:val="FontStyle19"/>
          <w:sz w:val="28"/>
          <w:szCs w:val="18"/>
        </w:rPr>
      </w:pPr>
      <w:r w:rsidRPr="00B86D59">
        <w:rPr>
          <w:rStyle w:val="FontStyle19"/>
          <w:sz w:val="28"/>
          <w:szCs w:val="18"/>
        </w:rPr>
        <w:t>«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276"/>
        <w:gridCol w:w="1417"/>
        <w:gridCol w:w="1276"/>
      </w:tblGrid>
      <w:tr w:rsidR="00CB44C0" w:rsidRPr="00B86D59" w:rsidTr="00B76250">
        <w:trPr>
          <w:trHeight w:val="2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4C0" w:rsidRPr="00B86D59" w:rsidRDefault="00CB44C0" w:rsidP="00BE4914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86D59">
              <w:rPr>
                <w:rFonts w:ascii="Arial" w:hAnsi="Arial" w:cs="Arial"/>
                <w:bCs/>
                <w:sz w:val="22"/>
                <w:szCs w:val="22"/>
              </w:rPr>
              <w:t>ВЛ</w:t>
            </w:r>
            <w:proofErr w:type="gramEnd"/>
            <w:r w:rsidRPr="00B86D59">
              <w:rPr>
                <w:rFonts w:ascii="Arial" w:hAnsi="Arial" w:cs="Arial"/>
                <w:bCs/>
                <w:sz w:val="22"/>
                <w:szCs w:val="22"/>
              </w:rPr>
              <w:t xml:space="preserve">, сооружаемые на </w:t>
            </w:r>
            <w:proofErr w:type="spellStart"/>
            <w:r w:rsidRPr="00B86D59">
              <w:rPr>
                <w:rFonts w:ascii="Arial" w:hAnsi="Arial" w:cs="Arial"/>
                <w:bCs/>
                <w:sz w:val="22"/>
                <w:szCs w:val="22"/>
              </w:rPr>
              <w:t>одноцепных</w:t>
            </w:r>
            <w:proofErr w:type="spellEnd"/>
            <w:r w:rsidRPr="00B86D59">
              <w:rPr>
                <w:rFonts w:ascii="Arial" w:hAnsi="Arial" w:cs="Arial"/>
                <w:bCs/>
                <w:sz w:val="22"/>
                <w:szCs w:val="22"/>
              </w:rPr>
              <w:t xml:space="preserve"> опорах</w:t>
            </w:r>
            <w:r w:rsidR="005747B4" w:rsidRPr="00B86D59">
              <w:rPr>
                <w:rFonts w:ascii="Arial" w:hAnsi="Arial" w:cs="Arial"/>
                <w:bCs/>
                <w:spacing w:val="-6"/>
              </w:rPr>
              <w:t>*</w:t>
            </w:r>
            <w:r w:rsidRPr="00B86D5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4C0" w:rsidRPr="00B86D59" w:rsidRDefault="00CB44C0" w:rsidP="005E57F5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4C0" w:rsidRPr="00B86D59" w:rsidRDefault="00CB44C0" w:rsidP="005E57F5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4C0" w:rsidRPr="00B86D59" w:rsidRDefault="00CB44C0" w:rsidP="005E57F5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4C0" w:rsidRPr="00B86D59" w:rsidRDefault="00CB44C0" w:rsidP="005E57F5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D1C37" w:rsidRPr="00B86D59" w:rsidTr="00B76250">
        <w:trPr>
          <w:trHeight w:val="5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37" w:rsidRPr="00B86D59" w:rsidRDefault="00FD1C37" w:rsidP="00FD1C37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6D59">
              <w:rPr>
                <w:rFonts w:ascii="Arial" w:hAnsi="Arial" w:cs="Arial"/>
                <w:bCs/>
                <w:sz w:val="22"/>
                <w:szCs w:val="22"/>
              </w:rPr>
              <w:t>35 кВ</w:t>
            </w:r>
          </w:p>
          <w:p w:rsidR="00FD1C37" w:rsidRPr="00B86D59" w:rsidRDefault="00FD1C37" w:rsidP="00BE4914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6D59">
              <w:rPr>
                <w:rFonts w:ascii="Arial" w:hAnsi="Arial" w:cs="Arial"/>
                <w:bCs/>
                <w:sz w:val="22"/>
                <w:szCs w:val="22"/>
              </w:rPr>
              <w:t>110 кВ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37" w:rsidRPr="00B86D59" w:rsidRDefault="00FC77EB" w:rsidP="00FD1C37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6D59">
              <w:rPr>
                <w:rFonts w:ascii="Arial" w:hAnsi="Arial" w:cs="Arial"/>
                <w:bCs/>
                <w:sz w:val="22"/>
                <w:szCs w:val="22"/>
              </w:rPr>
              <w:t>−</w:t>
            </w:r>
          </w:p>
          <w:p w:rsidR="00FD1C37" w:rsidRPr="00B86D59" w:rsidRDefault="00FC77EB" w:rsidP="00BE4914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6D59">
              <w:rPr>
                <w:rFonts w:ascii="Arial" w:hAnsi="Arial" w:cs="Arial"/>
                <w:bCs/>
                <w:sz w:val="22"/>
                <w:szCs w:val="22"/>
              </w:rPr>
              <w:t>−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37" w:rsidRPr="00B86D59" w:rsidRDefault="00FC77EB" w:rsidP="00FD1C37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6D59">
              <w:rPr>
                <w:rFonts w:ascii="Arial" w:hAnsi="Arial" w:cs="Arial"/>
                <w:bCs/>
                <w:sz w:val="22"/>
                <w:szCs w:val="22"/>
              </w:rPr>
              <w:t>−</w:t>
            </w:r>
          </w:p>
          <w:p w:rsidR="00FD1C37" w:rsidRPr="00B86D59" w:rsidRDefault="00FC77EB" w:rsidP="00BE4914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6D59">
              <w:rPr>
                <w:rFonts w:ascii="Arial" w:hAnsi="Arial" w:cs="Arial"/>
                <w:bCs/>
                <w:sz w:val="22"/>
                <w:szCs w:val="22"/>
              </w:rPr>
              <w:t>−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37" w:rsidRPr="00B86D59" w:rsidRDefault="00FD1C37" w:rsidP="00FD1C37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6D59">
              <w:rPr>
                <w:rFonts w:ascii="Arial" w:hAnsi="Arial" w:cs="Arial"/>
                <w:bCs/>
                <w:sz w:val="22"/>
                <w:szCs w:val="22"/>
              </w:rPr>
              <w:t>70/11</w:t>
            </w:r>
          </w:p>
          <w:p w:rsidR="00FD1C37" w:rsidRPr="00B86D59" w:rsidRDefault="00FD1C37" w:rsidP="00BE4914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6D59">
              <w:rPr>
                <w:rFonts w:ascii="Arial" w:hAnsi="Arial" w:cs="Arial"/>
                <w:bCs/>
                <w:sz w:val="22"/>
                <w:szCs w:val="22"/>
              </w:rPr>
              <w:t>120/19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37" w:rsidRPr="00B86D59" w:rsidRDefault="00FC77EB" w:rsidP="00FD1C37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6D59">
              <w:rPr>
                <w:rFonts w:ascii="Arial" w:hAnsi="Arial" w:cs="Arial"/>
                <w:bCs/>
                <w:sz w:val="22"/>
                <w:szCs w:val="22"/>
              </w:rPr>
              <w:t>−</w:t>
            </w:r>
          </w:p>
          <w:p w:rsidR="00FD1C37" w:rsidRPr="00B86D59" w:rsidRDefault="00FC77EB" w:rsidP="00BE4914">
            <w:pPr>
              <w:tabs>
                <w:tab w:val="left" w:pos="1361"/>
                <w:tab w:val="left" w:pos="1440"/>
                <w:tab w:val="right" w:pos="9922"/>
              </w:tabs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6D59">
              <w:rPr>
                <w:rFonts w:ascii="Arial" w:hAnsi="Arial" w:cs="Arial"/>
                <w:bCs/>
                <w:sz w:val="22"/>
                <w:szCs w:val="22"/>
              </w:rPr>
              <w:t>−</w:t>
            </w:r>
          </w:p>
        </w:tc>
      </w:tr>
      <w:tr w:rsidR="00BE4914" w:rsidRPr="00B86D59" w:rsidTr="00B76250">
        <w:trPr>
          <w:trHeight w:val="26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14" w:rsidRPr="00B86D59" w:rsidRDefault="005747B4" w:rsidP="005747B4">
            <w:pPr>
              <w:tabs>
                <w:tab w:val="left" w:pos="459"/>
                <w:tab w:val="right" w:pos="9922"/>
              </w:tabs>
              <w:spacing w:line="288" w:lineRule="auto"/>
              <w:ind w:left="360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  <w:r w:rsidRPr="00B86D59">
              <w:rPr>
                <w:rFonts w:ascii="Arial" w:hAnsi="Arial" w:cs="Arial"/>
                <w:bCs/>
                <w:spacing w:val="-6"/>
                <w:sz w:val="20"/>
                <w:szCs w:val="20"/>
              </w:rPr>
              <w:t>*</w:t>
            </w:r>
            <w:r w:rsidR="00BE4914" w:rsidRPr="00B86D59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Для </w:t>
            </w:r>
            <w:proofErr w:type="gramStart"/>
            <w:r w:rsidR="00BE4914" w:rsidRPr="00B86D59">
              <w:rPr>
                <w:rFonts w:ascii="Arial" w:hAnsi="Arial" w:cs="Arial"/>
                <w:bCs/>
                <w:spacing w:val="-6"/>
                <w:sz w:val="20"/>
                <w:szCs w:val="20"/>
              </w:rPr>
              <w:t>ВЛ</w:t>
            </w:r>
            <w:proofErr w:type="gramEnd"/>
            <w:r w:rsidR="00BE4914" w:rsidRPr="00B86D59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220-330 кВ минимальные допустимые сечения проводов принимаются по </w:t>
            </w:r>
            <w:r w:rsidR="00B76250" w:rsidRPr="00B86D59">
              <w:rPr>
                <w:rFonts w:ascii="Arial" w:hAnsi="Arial" w:cs="Arial"/>
                <w:bCs/>
                <w:spacing w:val="-6"/>
                <w:sz w:val="20"/>
                <w:szCs w:val="20"/>
              </w:rPr>
              <w:t>условиям таблицы</w:t>
            </w:r>
            <w:r w:rsidR="00BE4914" w:rsidRPr="00B86D59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5.3.6</w:t>
            </w:r>
          </w:p>
        </w:tc>
      </w:tr>
    </w:tbl>
    <w:p w:rsidR="00CB44C0" w:rsidRPr="00B86D59" w:rsidRDefault="00CB44C0" w:rsidP="00CB44C0">
      <w:pPr>
        <w:tabs>
          <w:tab w:val="left" w:pos="1361"/>
          <w:tab w:val="left" w:pos="1440"/>
          <w:tab w:val="right" w:pos="9922"/>
        </w:tabs>
        <w:spacing w:line="288" w:lineRule="auto"/>
        <w:ind w:firstLine="567"/>
        <w:jc w:val="both"/>
        <w:rPr>
          <w:rStyle w:val="FontStyle19"/>
          <w:sz w:val="28"/>
          <w:szCs w:val="28"/>
        </w:rPr>
      </w:pPr>
      <w:r w:rsidRPr="00B86D59">
        <w:rPr>
          <w:rStyle w:val="FontStyle19"/>
          <w:sz w:val="28"/>
          <w:szCs w:val="28"/>
        </w:rPr>
        <w:t>».</w:t>
      </w:r>
    </w:p>
    <w:p w:rsidR="00023416" w:rsidRPr="00B86D59" w:rsidRDefault="00023416" w:rsidP="00A6243A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5.3.9.10. </w:t>
      </w:r>
      <w:r w:rsidRPr="00B86D59">
        <w:rPr>
          <w:rFonts w:ascii="Arial" w:hAnsi="Arial" w:cs="Arial"/>
          <w:bCs/>
        </w:rPr>
        <w:t>Второй абзац с перечислениями исключить.</w:t>
      </w:r>
    </w:p>
    <w:p w:rsidR="0048404E" w:rsidRPr="00B86D59" w:rsidRDefault="0048404E" w:rsidP="00A6243A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Таблица 5.3.20. </w:t>
      </w:r>
      <w:r w:rsidR="00F23E02" w:rsidRPr="00B86D59">
        <w:rPr>
          <w:rFonts w:ascii="Arial" w:hAnsi="Arial" w:cs="Arial"/>
          <w:bCs/>
        </w:rPr>
        <w:t>В графе «Характеристика местности» текст</w:t>
      </w:r>
      <w:r w:rsidRPr="00B86D59">
        <w:rPr>
          <w:rFonts w:ascii="Arial" w:hAnsi="Arial" w:cs="Arial"/>
          <w:bCs/>
        </w:rPr>
        <w:t xml:space="preserve"> «</w:t>
      </w:r>
      <w:r w:rsidR="001E7E0A" w:rsidRPr="00B86D59">
        <w:rPr>
          <w:rFonts w:ascii="Arial" w:hAnsi="Arial" w:cs="Arial"/>
          <w:bCs/>
        </w:rPr>
        <w:t xml:space="preserve">; </w:t>
      </w:r>
      <w:r w:rsidRPr="00B86D59">
        <w:rPr>
          <w:rFonts w:ascii="Arial" w:hAnsi="Arial" w:cs="Arial"/>
          <w:bCs/>
        </w:rPr>
        <w:t>степи с почвами, непригодными для земледелия»</w:t>
      </w:r>
      <w:r w:rsidR="00F23E02" w:rsidRPr="00B86D59">
        <w:rPr>
          <w:rFonts w:ascii="Arial" w:hAnsi="Arial" w:cs="Arial"/>
          <w:bCs/>
        </w:rPr>
        <w:t>, исключить</w:t>
      </w:r>
      <w:r w:rsidRPr="00B86D59">
        <w:rPr>
          <w:rFonts w:ascii="Arial" w:hAnsi="Arial" w:cs="Arial"/>
          <w:bCs/>
        </w:rPr>
        <w:t>.</w:t>
      </w:r>
    </w:p>
    <w:p w:rsidR="0092574F" w:rsidRPr="00B86D59" w:rsidRDefault="0092574F" w:rsidP="00B647A7">
      <w:pPr>
        <w:tabs>
          <w:tab w:val="left" w:pos="1361"/>
          <w:tab w:val="left" w:pos="1440"/>
        </w:tabs>
        <w:spacing w:before="40"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5.3.13.4. Первый абзац</w:t>
      </w:r>
      <w:r w:rsidRPr="00B86D59">
        <w:rPr>
          <w:rFonts w:ascii="Arial" w:hAnsi="Arial" w:cs="Arial"/>
          <w:bCs/>
        </w:rPr>
        <w:t>. Изложить в новой редакции:</w:t>
      </w:r>
    </w:p>
    <w:p w:rsidR="0092574F" w:rsidRPr="00B86D59" w:rsidRDefault="0092574F" w:rsidP="00B647A7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Cs/>
        </w:rPr>
        <w:t>«</w:t>
      </w:r>
      <w:r w:rsidRPr="00B86D59">
        <w:rPr>
          <w:rFonts w:ascii="Arial" w:hAnsi="Arial" w:cs="Arial"/>
          <w:b/>
          <w:bCs/>
        </w:rPr>
        <w:t>5.3.13.4</w:t>
      </w:r>
      <w:r w:rsidRPr="00B86D59">
        <w:rPr>
          <w:rFonts w:ascii="Arial" w:hAnsi="Arial" w:cs="Arial"/>
          <w:bCs/>
        </w:rPr>
        <w:t xml:space="preserve"> В местах пересечения </w:t>
      </w:r>
      <w:proofErr w:type="gramStart"/>
      <w:r w:rsidRPr="00B86D59">
        <w:rPr>
          <w:rFonts w:ascii="Arial" w:hAnsi="Arial" w:cs="Arial"/>
          <w:bCs/>
        </w:rPr>
        <w:t>ВЛ</w:t>
      </w:r>
      <w:proofErr w:type="gramEnd"/>
      <w:r w:rsidRPr="00B86D59">
        <w:rPr>
          <w:rFonts w:ascii="Arial" w:hAnsi="Arial" w:cs="Arial"/>
          <w:bCs/>
        </w:rPr>
        <w:t xml:space="preserve"> с мелиоративными каналами наименьшее расстояние по вертикали от проводов при высшей температуре воздуха без учета нагрева провода электрическим током до бермы канала должно быть не менее: 7 м – для ВЛ до 110 кВ; 8 м – для ВЛ 220 кВ; 8,5 м – для ВЛ 330 кВ, 16 м – для ВЛ 750 кВ».</w:t>
      </w:r>
    </w:p>
    <w:p w:rsidR="005540F3" w:rsidRPr="00B86D59" w:rsidRDefault="005540F3" w:rsidP="005540F3">
      <w:pPr>
        <w:tabs>
          <w:tab w:val="left" w:pos="1361"/>
          <w:tab w:val="left" w:pos="1440"/>
        </w:tabs>
        <w:spacing w:before="40"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5.3.14.2. Перечисление 4). </w:t>
      </w:r>
      <w:r w:rsidRPr="00B86D59">
        <w:rPr>
          <w:rFonts w:ascii="Arial" w:hAnsi="Arial" w:cs="Arial"/>
          <w:bCs/>
        </w:rPr>
        <w:t>Изложить в новой редакции:</w:t>
      </w:r>
    </w:p>
    <w:p w:rsidR="005540F3" w:rsidRPr="00B86D59" w:rsidRDefault="005540F3" w:rsidP="005540F3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«4) Для ВЛП ширина просек в насаждениях должна рассчитываться по формулам:</w:t>
      </w:r>
    </w:p>
    <w:p w:rsidR="005540F3" w:rsidRPr="00B86D59" w:rsidRDefault="005540F3" w:rsidP="00DC26BE">
      <w:pPr>
        <w:spacing w:before="60"/>
        <w:ind w:left="2829" w:firstLine="709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А = </w:t>
      </w:r>
      <w:r w:rsidRPr="00B86D59">
        <w:rPr>
          <w:rFonts w:ascii="Arial" w:hAnsi="Arial" w:cs="Arial"/>
          <w:bCs/>
          <w:lang w:val="en-US"/>
        </w:rPr>
        <w:t>D</w:t>
      </w:r>
      <w:r w:rsidRPr="00B86D59">
        <w:rPr>
          <w:rFonts w:ascii="Arial" w:hAnsi="Arial" w:cs="Arial"/>
          <w:bCs/>
        </w:rPr>
        <w:t xml:space="preserve"> + 2 (</w:t>
      </w:r>
      <w:r w:rsidR="005358FD" w:rsidRPr="00B86D59">
        <w:rPr>
          <w:rFonts w:ascii="Arial" w:hAnsi="Arial" w:cs="Arial"/>
          <w:bCs/>
        </w:rPr>
        <w:t xml:space="preserve">В </w:t>
      </w:r>
      <w:r w:rsidRPr="00B86D59">
        <w:rPr>
          <w:rFonts w:ascii="Arial" w:hAnsi="Arial" w:cs="Arial"/>
          <w:bCs/>
        </w:rPr>
        <w:t xml:space="preserve">+ </w:t>
      </w:r>
      <w:r w:rsidR="005358FD" w:rsidRPr="00B86D59">
        <w:rPr>
          <w:rFonts w:ascii="Arial" w:hAnsi="Arial" w:cs="Arial"/>
          <w:bCs/>
          <w:lang w:val="en-US"/>
        </w:rPr>
        <w:t>K</w:t>
      </w:r>
      <w:r w:rsidRPr="00B86D59">
        <w:rPr>
          <w:rFonts w:ascii="Arial" w:hAnsi="Arial" w:cs="Arial"/>
          <w:bCs/>
        </w:rPr>
        <w:t>)</w:t>
      </w:r>
      <w:r w:rsidR="00DC26BE" w:rsidRPr="00B86D59">
        <w:rPr>
          <w:rFonts w:ascii="Arial" w:hAnsi="Arial" w:cs="Arial"/>
          <w:bCs/>
        </w:rPr>
        <w:tab/>
      </w:r>
      <w:r w:rsidR="00DC26BE" w:rsidRPr="00B86D59">
        <w:rPr>
          <w:rFonts w:ascii="Arial" w:hAnsi="Arial" w:cs="Arial"/>
          <w:bCs/>
        </w:rPr>
        <w:tab/>
      </w:r>
      <w:r w:rsidR="0021524F" w:rsidRPr="00B86D59">
        <w:rPr>
          <w:rFonts w:ascii="Arial" w:hAnsi="Arial" w:cs="Arial"/>
          <w:bCs/>
        </w:rPr>
        <w:tab/>
      </w:r>
      <w:r w:rsidR="00DC26BE" w:rsidRPr="00B86D59">
        <w:rPr>
          <w:rFonts w:ascii="Arial" w:hAnsi="Arial" w:cs="Arial"/>
          <w:bCs/>
        </w:rPr>
        <w:tab/>
      </w:r>
      <w:r w:rsidRPr="00B86D59">
        <w:rPr>
          <w:rFonts w:ascii="Arial" w:hAnsi="Arial" w:cs="Arial"/>
          <w:bCs/>
        </w:rPr>
        <w:t xml:space="preserve">  </w:t>
      </w:r>
      <w:r w:rsidR="00C756FE" w:rsidRPr="00B86D59">
        <w:rPr>
          <w:rFonts w:ascii="Arial" w:hAnsi="Arial" w:cs="Arial"/>
          <w:bCs/>
        </w:rPr>
        <w:t xml:space="preserve">  </w:t>
      </w:r>
      <w:r w:rsidRPr="00B86D59">
        <w:rPr>
          <w:rFonts w:ascii="Arial" w:hAnsi="Arial" w:cs="Arial"/>
          <w:bCs/>
        </w:rPr>
        <w:t xml:space="preserve">  </w:t>
      </w:r>
      <w:r w:rsidR="00DC26BE" w:rsidRPr="00B86D59">
        <w:rPr>
          <w:rFonts w:ascii="Arial" w:hAnsi="Arial" w:cs="Arial"/>
          <w:bCs/>
        </w:rPr>
        <w:t xml:space="preserve">       </w:t>
      </w:r>
      <w:r w:rsidRPr="00B86D59">
        <w:rPr>
          <w:rFonts w:ascii="Arial" w:hAnsi="Arial" w:cs="Arial"/>
          <w:bCs/>
        </w:rPr>
        <w:t xml:space="preserve">        (5.3.29),</w:t>
      </w:r>
    </w:p>
    <w:p w:rsidR="00DC26BE" w:rsidRPr="00B86D59" w:rsidRDefault="005540F3" w:rsidP="00DC26BE">
      <w:pPr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где</w:t>
      </w:r>
      <w:proofErr w:type="gramStart"/>
      <w:r w:rsidRPr="00B86D59">
        <w:rPr>
          <w:rFonts w:ascii="Arial" w:hAnsi="Arial" w:cs="Arial"/>
          <w:bCs/>
        </w:rPr>
        <w:t xml:space="preserve"> А</w:t>
      </w:r>
      <w:proofErr w:type="gramEnd"/>
      <w:r w:rsidRPr="00B86D59">
        <w:rPr>
          <w:rFonts w:ascii="Arial" w:hAnsi="Arial" w:cs="Arial"/>
          <w:bCs/>
        </w:rPr>
        <w:t xml:space="preserve">, </w:t>
      </w:r>
      <w:r w:rsidRPr="00B86D59">
        <w:rPr>
          <w:rFonts w:ascii="Arial" w:hAnsi="Arial" w:cs="Arial"/>
          <w:bCs/>
          <w:lang w:val="en-US"/>
        </w:rPr>
        <w:t>D</w:t>
      </w:r>
      <w:r w:rsidRPr="00B86D59">
        <w:rPr>
          <w:rFonts w:ascii="Arial" w:hAnsi="Arial" w:cs="Arial"/>
          <w:bCs/>
        </w:rPr>
        <w:t xml:space="preserve">, </w:t>
      </w:r>
      <w:r w:rsidRPr="00B86D59">
        <w:rPr>
          <w:rFonts w:ascii="Arial" w:hAnsi="Arial" w:cs="Arial"/>
          <w:bCs/>
          <w:lang w:val="en-US"/>
        </w:rPr>
        <w:t>K</w:t>
      </w:r>
      <w:r w:rsidRPr="00B86D59">
        <w:rPr>
          <w:rFonts w:ascii="Arial" w:hAnsi="Arial" w:cs="Arial"/>
          <w:bCs/>
        </w:rPr>
        <w:t xml:space="preserve"> – пояснения символов, см. формулу 5.3.27</w:t>
      </w:r>
      <w:r w:rsidR="00DC26BE" w:rsidRPr="00B86D59">
        <w:rPr>
          <w:rFonts w:ascii="Arial" w:hAnsi="Arial" w:cs="Arial"/>
          <w:bCs/>
        </w:rPr>
        <w:t>;</w:t>
      </w:r>
    </w:p>
    <w:p w:rsidR="005540F3" w:rsidRPr="00B86D59" w:rsidRDefault="00DC26BE" w:rsidP="00DC26BE">
      <w:pPr>
        <w:ind w:left="993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В – наименьшее допустимое расстояние по горизонтали между крайним проводом и кроной деревьев, </w:t>
      </w:r>
      <w:proofErr w:type="gramStart"/>
      <w:r w:rsidRPr="00B86D59">
        <w:rPr>
          <w:rFonts w:ascii="Arial" w:hAnsi="Arial" w:cs="Arial"/>
          <w:bCs/>
        </w:rPr>
        <w:t>м</w:t>
      </w:r>
      <w:proofErr w:type="gramEnd"/>
      <w:r w:rsidRPr="00B86D59">
        <w:rPr>
          <w:rFonts w:ascii="Arial" w:hAnsi="Arial" w:cs="Arial"/>
          <w:bCs/>
        </w:rPr>
        <w:t>, принимаемое</w:t>
      </w:r>
      <w:r w:rsidR="0021524F" w:rsidRPr="00B86D59">
        <w:rPr>
          <w:rFonts w:ascii="Arial" w:hAnsi="Arial" w:cs="Arial"/>
          <w:bCs/>
        </w:rPr>
        <w:t>,</w:t>
      </w:r>
      <w:r w:rsidRPr="00B86D59">
        <w:rPr>
          <w:rFonts w:ascii="Arial" w:hAnsi="Arial" w:cs="Arial"/>
          <w:bCs/>
        </w:rPr>
        <w:t xml:space="preserve"> В = 1,25 – для ВЛП 10 кВ; </w:t>
      </w:r>
      <w:r w:rsidRPr="00B86D59">
        <w:rPr>
          <w:rFonts w:ascii="Arial" w:hAnsi="Arial" w:cs="Arial"/>
          <w:bCs/>
        </w:rPr>
        <w:br/>
      </w:r>
      <w:r w:rsidR="005358FD" w:rsidRPr="00B86D59">
        <w:rPr>
          <w:rFonts w:ascii="Arial" w:hAnsi="Arial" w:cs="Arial"/>
          <w:bCs/>
        </w:rPr>
        <w:t xml:space="preserve">В = </w:t>
      </w:r>
      <w:r w:rsidRPr="00B86D59">
        <w:rPr>
          <w:rFonts w:ascii="Arial" w:hAnsi="Arial" w:cs="Arial"/>
          <w:bCs/>
        </w:rPr>
        <w:t xml:space="preserve">2,0 – для ВЛП 35 кВ; </w:t>
      </w:r>
      <w:r w:rsidR="005358FD" w:rsidRPr="00B86D59">
        <w:rPr>
          <w:rFonts w:ascii="Arial" w:hAnsi="Arial" w:cs="Arial"/>
          <w:bCs/>
        </w:rPr>
        <w:t xml:space="preserve">В = </w:t>
      </w:r>
      <w:r w:rsidRPr="00B86D59">
        <w:rPr>
          <w:rFonts w:ascii="Arial" w:hAnsi="Arial" w:cs="Arial"/>
          <w:bCs/>
        </w:rPr>
        <w:t>2,5 – для ВЛП 110 кВ</w:t>
      </w:r>
      <w:r w:rsidR="005540F3" w:rsidRPr="00B86D59">
        <w:rPr>
          <w:rFonts w:ascii="Arial" w:hAnsi="Arial" w:cs="Arial"/>
          <w:bCs/>
        </w:rPr>
        <w:t>».</w:t>
      </w:r>
    </w:p>
    <w:p w:rsidR="005540F3" w:rsidRPr="00B86D59" w:rsidRDefault="005540F3" w:rsidP="005540F3">
      <w:pPr>
        <w:spacing w:before="4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Начало предложения 2 абзаца изложить в новой редакции:</w:t>
      </w:r>
    </w:p>
    <w:p w:rsidR="005540F3" w:rsidRPr="00B86D59" w:rsidRDefault="005540F3" w:rsidP="005540F3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Cs/>
        </w:rPr>
        <w:t>«При прохождении ВЛП 10 кВ по территории…» и далее по тексту.</w:t>
      </w:r>
    </w:p>
    <w:p w:rsidR="00DD0706" w:rsidRPr="00B86D59" w:rsidRDefault="00DD0706" w:rsidP="005540F3">
      <w:pPr>
        <w:tabs>
          <w:tab w:val="left" w:pos="1361"/>
          <w:tab w:val="left" w:pos="1440"/>
        </w:tabs>
        <w:spacing w:before="40" w:line="288" w:lineRule="auto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 xml:space="preserve">Пункт 5.3.14.6. </w:t>
      </w:r>
      <w:r w:rsidRPr="00B86D59">
        <w:rPr>
          <w:rFonts w:ascii="Arial" w:hAnsi="Arial" w:cs="Arial"/>
          <w:bCs/>
        </w:rPr>
        <w:t>Исключить.</w:t>
      </w:r>
    </w:p>
    <w:p w:rsidR="0099756F" w:rsidRPr="00B86D59" w:rsidRDefault="0099756F" w:rsidP="0099756F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5.3.15.5. </w:t>
      </w:r>
      <w:r w:rsidRPr="00B86D59">
        <w:rPr>
          <w:rFonts w:ascii="Arial" w:hAnsi="Arial" w:cs="Arial"/>
          <w:bCs/>
        </w:rPr>
        <w:t>Добавить новый абзац.</w:t>
      </w:r>
    </w:p>
    <w:p w:rsidR="00B03656" w:rsidRPr="00B86D59" w:rsidRDefault="00B03656" w:rsidP="00B03656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Дополнить абзацем с перечислениями: «На улицах и дорогах в условиях исторически сложившейся застройки городов, посёлков и сельских населённых пунктов опоры ВЛП-10 кВ следует располагать:</w:t>
      </w:r>
    </w:p>
    <w:p w:rsidR="00B03656" w:rsidRPr="00B86D59" w:rsidRDefault="00B03656" w:rsidP="00B03656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− при наличии ограждения проезжей части бортовым камнем на расстоянии не менее 0,3 м от лицевой грани бортового камня до наружной поверхности опоры;</w:t>
      </w:r>
    </w:p>
    <w:p w:rsidR="008633EE" w:rsidRPr="00B86D59" w:rsidRDefault="00B03656" w:rsidP="008633EE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− при отсутствии ограждения проезжей части бортовым камнем на расстоянии не менее 0,6 м</w:t>
      </w:r>
      <w:r w:rsidRPr="00B86D59">
        <w:t xml:space="preserve"> </w:t>
      </w:r>
      <w:r w:rsidRPr="00B86D59">
        <w:rPr>
          <w:rFonts w:ascii="Arial" w:hAnsi="Arial" w:cs="Arial"/>
          <w:bCs/>
        </w:rPr>
        <w:t xml:space="preserve">от </w:t>
      </w:r>
      <w:r w:rsidR="00A2228F" w:rsidRPr="00B86D59">
        <w:rPr>
          <w:rFonts w:ascii="Arial" w:hAnsi="Arial" w:cs="Arial"/>
          <w:bCs/>
        </w:rPr>
        <w:t xml:space="preserve">кромки проезжей части </w:t>
      </w:r>
      <w:r w:rsidRPr="00B86D59">
        <w:rPr>
          <w:rFonts w:ascii="Arial" w:hAnsi="Arial" w:cs="Arial"/>
          <w:bCs/>
        </w:rPr>
        <w:t>до</w:t>
      </w:r>
      <w:r w:rsidR="00A2228F" w:rsidRPr="00B86D59">
        <w:rPr>
          <w:rFonts w:ascii="Arial" w:hAnsi="Arial" w:cs="Arial"/>
          <w:bCs/>
        </w:rPr>
        <w:t xml:space="preserve"> наружной поверхности опоры</w:t>
      </w:r>
      <w:r w:rsidRPr="00B86D59">
        <w:rPr>
          <w:rFonts w:ascii="Arial" w:hAnsi="Arial" w:cs="Arial"/>
          <w:bCs/>
        </w:rPr>
        <w:t>»</w:t>
      </w:r>
      <w:r w:rsidR="008633EE" w:rsidRPr="00B86D59">
        <w:rPr>
          <w:rFonts w:ascii="Arial" w:hAnsi="Arial" w:cs="Arial"/>
          <w:bCs/>
        </w:rPr>
        <w:t>;</w:t>
      </w:r>
    </w:p>
    <w:p w:rsidR="00B51D40" w:rsidRPr="00B86D59" w:rsidRDefault="008633EE" w:rsidP="008633EE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− </w:t>
      </w:r>
      <w:r w:rsidR="00854901" w:rsidRPr="00B86D59">
        <w:rPr>
          <w:rFonts w:ascii="Arial" w:hAnsi="Arial" w:cs="Arial"/>
          <w:bCs/>
        </w:rPr>
        <w:t xml:space="preserve">до границ приусадебных земельных участков индивидуальных домов и </w:t>
      </w:r>
      <w:r w:rsidR="00ED7B72" w:rsidRPr="00B86D59">
        <w:rPr>
          <w:rFonts w:ascii="Arial" w:hAnsi="Arial" w:cs="Arial"/>
          <w:bCs/>
        </w:rPr>
        <w:t>земельных участков для ведения коллективного садоводства</w:t>
      </w:r>
      <w:r w:rsidR="00854901" w:rsidRPr="00B86D59">
        <w:rPr>
          <w:rFonts w:ascii="Arial" w:hAnsi="Arial" w:cs="Arial"/>
          <w:bCs/>
        </w:rPr>
        <w:t xml:space="preserve"> − </w:t>
      </w:r>
      <w:r w:rsidRPr="00B86D59">
        <w:rPr>
          <w:rFonts w:ascii="Arial" w:hAnsi="Arial" w:cs="Arial"/>
          <w:bCs/>
        </w:rPr>
        <w:t xml:space="preserve">в </w:t>
      </w:r>
      <w:r w:rsidR="00B51D40" w:rsidRPr="00B86D59">
        <w:rPr>
          <w:rFonts w:ascii="Arial" w:hAnsi="Arial" w:cs="Arial"/>
          <w:bCs/>
        </w:rPr>
        <w:t>соответств</w:t>
      </w:r>
      <w:r w:rsidRPr="00B86D59">
        <w:rPr>
          <w:rFonts w:ascii="Arial" w:hAnsi="Arial" w:cs="Arial"/>
          <w:bCs/>
        </w:rPr>
        <w:t>ии с</w:t>
      </w:r>
      <w:r w:rsidR="00B51D40" w:rsidRPr="00B86D59">
        <w:rPr>
          <w:rFonts w:ascii="Arial" w:hAnsi="Arial" w:cs="Arial"/>
          <w:bCs/>
        </w:rPr>
        <w:t xml:space="preserve"> требованиям</w:t>
      </w:r>
      <w:r w:rsidRPr="00B86D59">
        <w:rPr>
          <w:rFonts w:ascii="Arial" w:hAnsi="Arial" w:cs="Arial"/>
          <w:bCs/>
        </w:rPr>
        <w:t>и</w:t>
      </w:r>
      <w:r w:rsidR="00B51D40" w:rsidRPr="00B86D59">
        <w:rPr>
          <w:rFonts w:ascii="Arial" w:hAnsi="Arial" w:cs="Arial"/>
          <w:bCs/>
        </w:rPr>
        <w:t xml:space="preserve"> 5.3.15.8».</w:t>
      </w:r>
    </w:p>
    <w:p w:rsidR="000C7E3C" w:rsidRPr="00B86D59" w:rsidRDefault="00E42A81" w:rsidP="000C7E3C">
      <w:pPr>
        <w:spacing w:before="60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>Пункт 5.3.15.8</w:t>
      </w:r>
      <w:r w:rsidR="000C7E3C" w:rsidRPr="00B86D59">
        <w:rPr>
          <w:rFonts w:ascii="Arial" w:hAnsi="Arial" w:cs="Arial"/>
          <w:b/>
          <w:bCs/>
        </w:rPr>
        <w:t>:</w:t>
      </w:r>
    </w:p>
    <w:p w:rsidR="00E42A81" w:rsidRPr="00B86D59" w:rsidRDefault="000C7E3C" w:rsidP="000C7E3C">
      <w:pPr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т</w:t>
      </w:r>
      <w:r w:rsidR="00E42A81" w:rsidRPr="00B86D59">
        <w:rPr>
          <w:rFonts w:ascii="Arial" w:hAnsi="Arial" w:cs="Arial"/>
          <w:b/>
          <w:bCs/>
        </w:rPr>
        <w:t>ретий абзац</w:t>
      </w:r>
      <w:r w:rsidR="00050765" w:rsidRPr="00B86D59">
        <w:rPr>
          <w:rFonts w:ascii="Arial" w:hAnsi="Arial" w:cs="Arial"/>
          <w:b/>
          <w:bCs/>
        </w:rPr>
        <w:t xml:space="preserve">, </w:t>
      </w:r>
      <w:r w:rsidR="00050765" w:rsidRPr="00B86D59">
        <w:rPr>
          <w:rFonts w:ascii="Arial" w:hAnsi="Arial" w:cs="Arial"/>
          <w:bCs/>
        </w:rPr>
        <w:t>окончание предложения изложить в новой редакции:</w:t>
      </w:r>
    </w:p>
    <w:p w:rsidR="003B0A7D" w:rsidRPr="00B86D59" w:rsidRDefault="003B0A7D" w:rsidP="00E42A81">
      <w:pPr>
        <w:tabs>
          <w:tab w:val="left" w:pos="1361"/>
          <w:tab w:val="left" w:pos="1440"/>
          <w:tab w:val="right" w:pos="9922"/>
        </w:tabs>
        <w:ind w:firstLine="567"/>
        <w:jc w:val="both"/>
        <w:rPr>
          <w:rFonts w:ascii="Arial" w:hAnsi="Arial" w:cs="Arial"/>
          <w:bCs/>
        </w:rPr>
      </w:pPr>
      <w:r w:rsidRPr="003B0A7D">
        <w:rPr>
          <w:rFonts w:ascii="Arial" w:hAnsi="Arial" w:cs="Arial"/>
          <w:bCs/>
        </w:rPr>
        <w:lastRenderedPageBreak/>
        <w:t xml:space="preserve">«..., а также границы приусадебных земельных участков индивидуальных домов и земельных участков для ведения коллективного садоводства, должны находиться вне охранных и санитарно-защитных зон вновь сооружаемых </w:t>
      </w:r>
      <w:proofErr w:type="gramStart"/>
      <w:r w:rsidRPr="003B0A7D">
        <w:rPr>
          <w:rFonts w:ascii="Arial" w:hAnsi="Arial" w:cs="Arial"/>
          <w:bCs/>
        </w:rPr>
        <w:t>ВЛ</w:t>
      </w:r>
      <w:proofErr w:type="gramEnd"/>
      <w:r w:rsidRPr="003B0A7D">
        <w:rPr>
          <w:rFonts w:ascii="Arial" w:hAnsi="Arial" w:cs="Arial"/>
          <w:bCs/>
        </w:rPr>
        <w:t>, а для реконструируемых ВЛ − вне границ санитарно-защитных зон согласно норм [21], за исключением ВЛП и воздушных линий электропередачи для совместной подвески ВЛИ-0,4 кВ и ВЛП-10</w:t>
      </w:r>
      <w:r w:rsidRPr="003B0A7D">
        <w:rPr>
          <w:rFonts w:ascii="Arial" w:hAnsi="Arial" w:cs="Arial"/>
          <w:bCs/>
          <w:lang w:val="en-US"/>
        </w:rPr>
        <w:t> </w:t>
      </w:r>
      <w:r w:rsidRPr="003B0A7D">
        <w:rPr>
          <w:rFonts w:ascii="Arial" w:hAnsi="Arial" w:cs="Arial"/>
          <w:bCs/>
        </w:rPr>
        <w:t>кВ».</w:t>
      </w:r>
    </w:p>
    <w:p w:rsidR="000C7E3C" w:rsidRPr="00B86D59" w:rsidRDefault="000C7E3C" w:rsidP="00050765">
      <w:pPr>
        <w:tabs>
          <w:tab w:val="left" w:pos="1361"/>
          <w:tab w:val="left" w:pos="1440"/>
          <w:tab w:val="right" w:pos="9922"/>
        </w:tabs>
        <w:spacing w:before="4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четвертый абзац </w:t>
      </w:r>
      <w:r w:rsidRPr="00B86D59">
        <w:rPr>
          <w:rFonts w:ascii="Arial" w:hAnsi="Arial" w:cs="Arial"/>
          <w:bCs/>
        </w:rPr>
        <w:t>дополнить текстом:</w:t>
      </w:r>
    </w:p>
    <w:p w:rsidR="005540F3" w:rsidRPr="00B86D59" w:rsidRDefault="008B4F1F" w:rsidP="00E42A81">
      <w:pPr>
        <w:tabs>
          <w:tab w:val="left" w:pos="1361"/>
          <w:tab w:val="left" w:pos="1440"/>
          <w:tab w:val="right" w:pos="9922"/>
        </w:tabs>
        <w:ind w:firstLine="567"/>
        <w:jc w:val="both"/>
        <w:rPr>
          <w:rFonts w:ascii="Arial" w:hAnsi="Arial" w:cs="Arial"/>
        </w:rPr>
      </w:pPr>
      <w:r w:rsidRPr="00B86D59">
        <w:rPr>
          <w:rFonts w:ascii="Arial" w:hAnsi="Arial" w:cs="Arial"/>
        </w:rPr>
        <w:t>«</w:t>
      </w:r>
      <w:r w:rsidR="005540F3" w:rsidRPr="00B86D59">
        <w:rPr>
          <w:rFonts w:ascii="Arial" w:hAnsi="Arial" w:cs="Arial"/>
        </w:rPr>
        <w:t xml:space="preserve">, а при совместной подвеске </w:t>
      </w:r>
      <w:r w:rsidR="005540F3" w:rsidRPr="00B86D59">
        <w:rPr>
          <w:rFonts w:ascii="Arial" w:hAnsi="Arial" w:cs="Arial"/>
          <w:bCs/>
        </w:rPr>
        <w:t>ВЛИ-0,4 кВ и ВЛП-10 кВ».</w:t>
      </w:r>
    </w:p>
    <w:p w:rsidR="00344FB7" w:rsidRPr="00B86D59" w:rsidRDefault="00344FB7" w:rsidP="002F51D8">
      <w:pPr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5.3.16.2. </w:t>
      </w:r>
      <w:r w:rsidRPr="00B86D59">
        <w:rPr>
          <w:rFonts w:ascii="Arial" w:hAnsi="Arial" w:cs="Arial"/>
          <w:bCs/>
        </w:rPr>
        <w:t xml:space="preserve">Второе предложение изложить в новой редакции: «Расстояние от проводов нижней (пересекаемой) </w:t>
      </w:r>
      <w:proofErr w:type="gramStart"/>
      <w:r w:rsidRPr="00B86D59">
        <w:rPr>
          <w:rFonts w:ascii="Arial" w:hAnsi="Arial" w:cs="Arial"/>
          <w:bCs/>
        </w:rPr>
        <w:t>ВЛ</w:t>
      </w:r>
      <w:proofErr w:type="gramEnd"/>
      <w:r w:rsidRPr="00B86D59">
        <w:rPr>
          <w:rFonts w:ascii="Arial" w:hAnsi="Arial" w:cs="Arial"/>
          <w:bCs/>
        </w:rPr>
        <w:t xml:space="preserve"> (ВЛП) до опор верхней (пересекающей) ВЛ (ВЛП) по горизонтали и от проводов верхней (пересекающей) ВЛ (ВЛП) до опор нижней (пересекаемой ВЛ (ВЛП) в свету должны быть не менее приведённых в таблице 5.3.23. </w:t>
      </w:r>
      <w:proofErr w:type="gramStart"/>
      <w:r w:rsidRPr="00B86D59">
        <w:rPr>
          <w:rFonts w:ascii="Arial" w:hAnsi="Arial" w:cs="Arial"/>
          <w:bCs/>
        </w:rPr>
        <w:t>При пересечении ВЛП 10 кВ с ВЛИ 0,4 кВ наименьшее расстояние по горизонтали от опор ВЛП 10 кВ до проводов ВЛИ 0,4 кВ при наибольшем их отклонении должно быть не менее 1,5 м, а от опор ВЛИ 0,4 кВ до проводов ВЛП 10 кВ при наибольшем их отклонении должно быть не менее 0,5 м».</w:t>
      </w:r>
      <w:proofErr w:type="gramEnd"/>
    </w:p>
    <w:p w:rsidR="003A6F91" w:rsidRPr="00B86D59" w:rsidRDefault="003A6F91" w:rsidP="003A6F91">
      <w:pPr>
        <w:spacing w:before="40"/>
        <w:ind w:firstLine="567"/>
        <w:jc w:val="both"/>
        <w:rPr>
          <w:rFonts w:ascii="Arial" w:hAnsi="Arial" w:cs="Arial"/>
        </w:rPr>
      </w:pPr>
      <w:r w:rsidRPr="00B86D59">
        <w:rPr>
          <w:rFonts w:ascii="Arial" w:hAnsi="Arial" w:cs="Arial"/>
          <w:b/>
          <w:bCs/>
        </w:rPr>
        <w:t>Пункт 5.3.17.8.</w:t>
      </w:r>
      <w:r w:rsidR="0075353A">
        <w:rPr>
          <w:rFonts w:ascii="Arial" w:hAnsi="Arial" w:cs="Arial"/>
          <w:b/>
          <w:bCs/>
        </w:rPr>
        <w:t xml:space="preserve"> </w:t>
      </w:r>
      <w:r w:rsidR="0075353A" w:rsidRPr="0075353A">
        <w:rPr>
          <w:rFonts w:ascii="Arial" w:hAnsi="Arial" w:cs="Arial"/>
          <w:bCs/>
        </w:rPr>
        <w:t>П</w:t>
      </w:r>
      <w:r w:rsidRPr="00B86D59">
        <w:rPr>
          <w:rFonts w:ascii="Arial" w:hAnsi="Arial" w:cs="Arial"/>
        </w:rPr>
        <w:t>еречислени</w:t>
      </w:r>
      <w:r w:rsidR="0075353A">
        <w:rPr>
          <w:rFonts w:ascii="Arial" w:hAnsi="Arial" w:cs="Arial"/>
        </w:rPr>
        <w:t>е</w:t>
      </w:r>
      <w:r w:rsidRPr="00B86D59">
        <w:rPr>
          <w:rFonts w:ascii="Arial" w:hAnsi="Arial" w:cs="Arial"/>
        </w:rPr>
        <w:t xml:space="preserve"> 2) дополнить:</w:t>
      </w:r>
    </w:p>
    <w:p w:rsidR="003A6F91" w:rsidRPr="00B86D59" w:rsidRDefault="003A6F91" w:rsidP="003A6F91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«- в населенной местности в стесненных условиях оно может быть уменьшено до 1 м, при этом кабель должен  быть проложен в стальной или полиэтиленовой трубе или покрыт швеллером или угловой сталью по длине в обе стороны от опоры не менее 5 м</w:t>
      </w:r>
      <w:proofErr w:type="gramStart"/>
      <w:r w:rsidRPr="00B86D59">
        <w:rPr>
          <w:rFonts w:ascii="Arial" w:hAnsi="Arial" w:cs="Arial"/>
          <w:bCs/>
        </w:rPr>
        <w:t>;»</w:t>
      </w:r>
      <w:proofErr w:type="gramEnd"/>
    </w:p>
    <w:p w:rsidR="003A6F91" w:rsidRPr="00B86D59" w:rsidRDefault="00BD03EF" w:rsidP="003A6F91">
      <w:pPr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перечисление</w:t>
      </w:r>
      <w:r w:rsidR="003A6F91" w:rsidRPr="00B86D59">
        <w:rPr>
          <w:rFonts w:ascii="Arial" w:hAnsi="Arial" w:cs="Arial"/>
          <w:bCs/>
        </w:rPr>
        <w:t xml:space="preserve"> 5)</w:t>
      </w:r>
      <w:r w:rsidRPr="00B86D59">
        <w:rPr>
          <w:rFonts w:ascii="Arial" w:hAnsi="Arial" w:cs="Arial"/>
          <w:bCs/>
        </w:rPr>
        <w:t>:</w:t>
      </w:r>
    </w:p>
    <w:p w:rsidR="00BD03EF" w:rsidRPr="00B86D59" w:rsidRDefault="00BD03EF" w:rsidP="003A6F91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в первом предложении «70 мм» заменить на «70 мм</w:t>
      </w:r>
      <w:proofErr w:type="gramStart"/>
      <w:r w:rsidRPr="00B86D59">
        <w:rPr>
          <w:rFonts w:ascii="Arial" w:hAnsi="Arial" w:cs="Arial"/>
          <w:bCs/>
          <w:vertAlign w:val="superscript"/>
        </w:rPr>
        <w:t>2</w:t>
      </w:r>
      <w:proofErr w:type="gramEnd"/>
      <w:r w:rsidRPr="00B86D59">
        <w:rPr>
          <w:rFonts w:ascii="Arial" w:hAnsi="Arial" w:cs="Arial"/>
          <w:bCs/>
        </w:rPr>
        <w:t>»;</w:t>
      </w:r>
    </w:p>
    <w:p w:rsidR="00BD03EF" w:rsidRPr="00B86D59" w:rsidRDefault="00BD03EF" w:rsidP="003A6F91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последнее предложение изложить в новой редакции:</w:t>
      </w:r>
    </w:p>
    <w:p w:rsidR="003A6F91" w:rsidRPr="00B86D59" w:rsidRDefault="003A6F91" w:rsidP="003A6F91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«Соотношения между длиной отвода тросов </w:t>
      </w:r>
      <w:r w:rsidRPr="00B86D59">
        <w:rPr>
          <w:rFonts w:ascii="Arial" w:hAnsi="Arial" w:cs="Arial"/>
          <w:bCs/>
          <w:i/>
        </w:rPr>
        <w:t xml:space="preserve">l </w:t>
      </w:r>
      <w:r w:rsidRPr="00B86D59">
        <w:rPr>
          <w:rFonts w:ascii="Arial" w:hAnsi="Arial" w:cs="Arial"/>
          <w:bCs/>
        </w:rPr>
        <w:t xml:space="preserve">и сопротивлением </w:t>
      </w:r>
      <w:r w:rsidRPr="00B86D59">
        <w:rPr>
          <w:rFonts w:ascii="Arial" w:hAnsi="Arial" w:cs="Arial"/>
          <w:bCs/>
          <w:i/>
        </w:rPr>
        <w:t>R</w:t>
      </w:r>
      <w:r w:rsidRPr="00B86D59">
        <w:rPr>
          <w:rFonts w:ascii="Arial" w:hAnsi="Arial" w:cs="Arial"/>
          <w:bCs/>
        </w:rPr>
        <w:t xml:space="preserve"> заземлителя должны соответствовать значениям, приведенным  в таблице 5.3.27;»</w:t>
      </w:r>
    </w:p>
    <w:p w:rsidR="0018637D" w:rsidRPr="00B86D59" w:rsidRDefault="0018637D" w:rsidP="00364E40">
      <w:pPr>
        <w:tabs>
          <w:tab w:val="left" w:pos="1361"/>
          <w:tab w:val="left" w:pos="1440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5.3.18.3. Третий абзац. </w:t>
      </w:r>
      <w:r w:rsidRPr="00B86D59">
        <w:rPr>
          <w:rFonts w:ascii="Arial" w:hAnsi="Arial" w:cs="Arial"/>
          <w:bCs/>
        </w:rPr>
        <w:t xml:space="preserve">Изложить в новой редакции: «При отсутствии данных об электрических нагрузках </w:t>
      </w:r>
      <w:proofErr w:type="gramStart"/>
      <w:r w:rsidRPr="00B86D59">
        <w:rPr>
          <w:rFonts w:ascii="Arial" w:hAnsi="Arial" w:cs="Arial"/>
          <w:bCs/>
        </w:rPr>
        <w:t>ВЛ</w:t>
      </w:r>
      <w:proofErr w:type="gramEnd"/>
      <w:r w:rsidRPr="00B86D59">
        <w:rPr>
          <w:rFonts w:ascii="Arial" w:hAnsi="Arial" w:cs="Arial"/>
          <w:bCs/>
        </w:rPr>
        <w:t xml:space="preserve"> температура проводов принимается равной длительно допустимой температуре провода, по ГОСТ 839».</w:t>
      </w:r>
    </w:p>
    <w:p w:rsidR="00364E40" w:rsidRPr="00B86D59" w:rsidRDefault="00364E40" w:rsidP="00364E40">
      <w:pPr>
        <w:tabs>
          <w:tab w:val="left" w:pos="1361"/>
          <w:tab w:val="left" w:pos="1440"/>
        </w:tabs>
        <w:spacing w:before="60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 xml:space="preserve">Пункт 5.3.18.8. </w:t>
      </w:r>
      <w:r w:rsidRPr="00B86D59">
        <w:rPr>
          <w:rFonts w:ascii="Arial" w:hAnsi="Arial" w:cs="Arial"/>
          <w:bCs/>
        </w:rPr>
        <w:t>Исключить, см. пятый абзац пункта 5.3.18.3.</w:t>
      </w:r>
    </w:p>
    <w:p w:rsidR="00A43F4F" w:rsidRPr="00780613" w:rsidRDefault="00A43F4F" w:rsidP="00877F62">
      <w:pPr>
        <w:spacing w:before="40"/>
        <w:ind w:firstLine="567"/>
        <w:jc w:val="both"/>
        <w:rPr>
          <w:rFonts w:ascii="Arial" w:hAnsi="Arial" w:cs="Arial"/>
          <w:bCs/>
        </w:rPr>
      </w:pPr>
      <w:r w:rsidRPr="00780613">
        <w:rPr>
          <w:rFonts w:ascii="Arial" w:hAnsi="Arial" w:cs="Arial"/>
          <w:b/>
          <w:bCs/>
        </w:rPr>
        <w:t xml:space="preserve">Таблица 5.3.35, </w:t>
      </w:r>
      <w:r w:rsidRPr="00780613">
        <w:rPr>
          <w:rFonts w:ascii="Arial" w:hAnsi="Arial" w:cs="Arial"/>
          <w:bCs/>
        </w:rPr>
        <w:t xml:space="preserve">пункт 3, перечисление в) дополнить ссылкой </w:t>
      </w:r>
      <w:r w:rsidR="00101907">
        <w:rPr>
          <w:rFonts w:ascii="Arial" w:hAnsi="Arial" w:cs="Arial"/>
          <w:bCs/>
        </w:rPr>
        <w:t>«</w:t>
      </w:r>
      <w:r w:rsidRPr="00780613">
        <w:rPr>
          <w:rFonts w:ascii="Arial" w:hAnsi="Arial" w:cs="Arial"/>
          <w:bCs/>
        </w:rPr>
        <w:t>**</w:t>
      </w:r>
      <w:r w:rsidR="00101907">
        <w:rPr>
          <w:rFonts w:ascii="Arial" w:hAnsi="Arial" w:cs="Arial"/>
          <w:bCs/>
        </w:rPr>
        <w:t>»</w:t>
      </w:r>
      <w:r w:rsidRPr="00780613">
        <w:rPr>
          <w:rFonts w:ascii="Arial" w:hAnsi="Arial" w:cs="Arial"/>
          <w:bCs/>
        </w:rPr>
        <w:t>, изложив ее в следующей редакции:</w:t>
      </w:r>
    </w:p>
    <w:p w:rsidR="00A43F4F" w:rsidRPr="00A43F4F" w:rsidRDefault="00B574BA" w:rsidP="00877F62">
      <w:pPr>
        <w:spacing w:before="40"/>
        <w:ind w:firstLine="567"/>
        <w:jc w:val="both"/>
        <w:rPr>
          <w:rFonts w:ascii="Arial" w:hAnsi="Arial" w:cs="Arial"/>
          <w:b/>
          <w:bCs/>
        </w:rPr>
      </w:pPr>
      <w:r w:rsidRPr="00780613">
        <w:rPr>
          <w:rFonts w:ascii="Arial" w:hAnsi="Arial" w:cs="Arial"/>
          <w:bCs/>
        </w:rPr>
        <w:t>«</w:t>
      </w:r>
      <w:r w:rsidR="00A43F4F" w:rsidRPr="00780613">
        <w:rPr>
          <w:rFonts w:ascii="Arial" w:hAnsi="Arial" w:cs="Arial"/>
          <w:bCs/>
        </w:rPr>
        <w:t xml:space="preserve">** </w:t>
      </w:r>
      <w:r w:rsidR="006209A8" w:rsidRPr="00780613">
        <w:rPr>
          <w:rFonts w:ascii="Arial" w:hAnsi="Arial" w:cs="Arial"/>
          <w:bCs/>
        </w:rPr>
        <w:t>Д</w:t>
      </w:r>
      <w:r w:rsidRPr="00780613">
        <w:rPr>
          <w:rFonts w:ascii="Arial" w:hAnsi="Arial" w:cs="Arial"/>
          <w:bCs/>
        </w:rPr>
        <w:t>опускается уменьшать д</w:t>
      </w:r>
      <w:r w:rsidR="006209A8" w:rsidRPr="00780613">
        <w:rPr>
          <w:rFonts w:ascii="Arial" w:hAnsi="Arial" w:cs="Arial"/>
          <w:bCs/>
        </w:rPr>
        <w:t xml:space="preserve">ля ВЛИ-0,4 кВ </w:t>
      </w:r>
      <w:r w:rsidRPr="00780613">
        <w:rPr>
          <w:rFonts w:ascii="Arial" w:hAnsi="Arial" w:cs="Arial"/>
          <w:bCs/>
        </w:rPr>
        <w:t xml:space="preserve">согласно 5.2.11.2, для ВЛП-10 кВ − </w:t>
      </w:r>
      <w:r w:rsidR="00A43F4F" w:rsidRPr="00780613">
        <w:rPr>
          <w:rFonts w:ascii="Arial" w:hAnsi="Arial" w:cs="Arial"/>
          <w:bCs/>
        </w:rPr>
        <w:t xml:space="preserve">согласно </w:t>
      </w:r>
      <w:r w:rsidRPr="00780613">
        <w:rPr>
          <w:rFonts w:ascii="Arial" w:hAnsi="Arial" w:cs="Arial"/>
          <w:bCs/>
        </w:rPr>
        <w:t>5.3.15.5».</w:t>
      </w:r>
    </w:p>
    <w:p w:rsidR="00877F62" w:rsidRPr="00B86D59" w:rsidRDefault="00877F62" w:rsidP="00877F62">
      <w:pPr>
        <w:spacing w:before="4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5.3.19.7</w:t>
      </w:r>
      <w:r w:rsidRPr="00B86D59">
        <w:rPr>
          <w:rFonts w:ascii="Arial" w:hAnsi="Arial" w:cs="Arial"/>
          <w:bCs/>
        </w:rPr>
        <w:t xml:space="preserve"> дополнить абзацем:</w:t>
      </w:r>
    </w:p>
    <w:p w:rsidR="00877F62" w:rsidRPr="00B86D59" w:rsidRDefault="00877F62" w:rsidP="00877F62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Cs/>
        </w:rPr>
        <w:t xml:space="preserve">«В условиях исторически сложившейся застройки населенных пунктов при установке опор </w:t>
      </w:r>
      <w:proofErr w:type="gramStart"/>
      <w:r w:rsidRPr="00B86D59">
        <w:rPr>
          <w:rFonts w:ascii="Arial" w:hAnsi="Arial" w:cs="Arial"/>
          <w:bCs/>
        </w:rPr>
        <w:t>ВЛ</w:t>
      </w:r>
      <w:proofErr w:type="gramEnd"/>
      <w:r w:rsidRPr="00B86D59">
        <w:rPr>
          <w:rFonts w:ascii="Arial" w:hAnsi="Arial" w:cs="Arial"/>
          <w:bCs/>
        </w:rPr>
        <w:t xml:space="preserve"> на обочинах улиц без бортового камня при невозможности выполнения требований СТБ 1300 (7.4.1, 7.4.2, 7.4.4, 7.5.1, 7.5.2, 7.5.4), а также в случаях, когда установка ограждений может стать причиной ухудшения условий движения транспорта и пешеходов (сужение проезжей части, тротуаров и обочин, препятствий въезда во дворы и т.п.) допускается дорожные ограждения не устанавливать, при этом опоры </w:t>
      </w:r>
      <w:proofErr w:type="gramStart"/>
      <w:r w:rsidRPr="00B86D59">
        <w:rPr>
          <w:rFonts w:ascii="Arial" w:hAnsi="Arial" w:cs="Arial"/>
          <w:bCs/>
        </w:rPr>
        <w:t>ВЛ</w:t>
      </w:r>
      <w:proofErr w:type="gramEnd"/>
      <w:r w:rsidRPr="00B86D59">
        <w:rPr>
          <w:rFonts w:ascii="Arial" w:hAnsi="Arial" w:cs="Arial"/>
          <w:bCs/>
        </w:rPr>
        <w:t xml:space="preserve"> должны быть обозначены вертикальной разметкой в соответствии с СТБ 1300, пункт 9.4.1».</w:t>
      </w:r>
    </w:p>
    <w:p w:rsidR="00A6243A" w:rsidRPr="00B86D59" w:rsidRDefault="00A6243A" w:rsidP="00364E40">
      <w:pPr>
        <w:tabs>
          <w:tab w:val="left" w:pos="1361"/>
          <w:tab w:val="left" w:pos="1440"/>
        </w:tabs>
        <w:spacing w:before="60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 xml:space="preserve">Пункт 5.3.27.2. </w:t>
      </w:r>
      <w:r w:rsidRPr="00B86D59">
        <w:rPr>
          <w:rFonts w:ascii="Arial" w:hAnsi="Arial" w:cs="Arial"/>
          <w:bCs/>
        </w:rPr>
        <w:t>Ссылку на</w:t>
      </w:r>
      <w:r w:rsidRPr="00B86D59">
        <w:rPr>
          <w:rFonts w:ascii="Arial" w:hAnsi="Arial" w:cs="Arial"/>
          <w:b/>
          <w:bCs/>
        </w:rPr>
        <w:t xml:space="preserve"> </w:t>
      </w:r>
      <w:r w:rsidRPr="00B86D59">
        <w:rPr>
          <w:rFonts w:ascii="Arial" w:hAnsi="Arial" w:cs="Arial"/>
          <w:bCs/>
        </w:rPr>
        <w:t>«[13]» заменить на «[18]» трижды.</w:t>
      </w:r>
    </w:p>
    <w:p w:rsidR="002B7ACF" w:rsidRPr="00B86D59" w:rsidRDefault="002B7ACF" w:rsidP="00364E40">
      <w:pPr>
        <w:tabs>
          <w:tab w:val="left" w:pos="1361"/>
          <w:tab w:val="left" w:pos="1440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6.1.2.2. </w:t>
      </w:r>
      <w:r w:rsidR="00137474" w:rsidRPr="00B86D59">
        <w:rPr>
          <w:rFonts w:ascii="Arial" w:hAnsi="Arial" w:cs="Arial"/>
          <w:bCs/>
        </w:rPr>
        <w:t>Последнее предложение изложить в новой редакции:</w:t>
      </w:r>
    </w:p>
    <w:p w:rsidR="00137474" w:rsidRPr="00B86D59" w:rsidRDefault="00137474" w:rsidP="00137474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«Распределительные устройства и НКУ (например, ЩПТ, ЩСН, РУСН) должны </w:t>
      </w:r>
      <w:r w:rsidRPr="00B86D59">
        <w:rPr>
          <w:rFonts w:ascii="Arial" w:hAnsi="Arial" w:cs="Arial"/>
          <w:bCs/>
          <w:spacing w:val="-4"/>
        </w:rPr>
        <w:t>комплектоваться паспортной табличкой, выполненной в соответствии с ГОСТ IEC 61439-1,</w:t>
      </w:r>
      <w:r w:rsidRPr="00B86D59">
        <w:rPr>
          <w:rFonts w:ascii="Arial" w:hAnsi="Arial" w:cs="Arial"/>
          <w:bCs/>
        </w:rPr>
        <w:t xml:space="preserve"> а по требованию </w:t>
      </w:r>
      <w:r w:rsidR="00626799" w:rsidRPr="00B86D59">
        <w:rPr>
          <w:rFonts w:ascii="Arial" w:hAnsi="Arial" w:cs="Arial"/>
          <w:bCs/>
        </w:rPr>
        <w:t>заказчика нанесенной на лицевых </w:t>
      </w:r>
      <w:r w:rsidRPr="00B86D59">
        <w:rPr>
          <w:rFonts w:ascii="Arial" w:hAnsi="Arial" w:cs="Arial"/>
          <w:bCs/>
        </w:rPr>
        <w:t>(</w:t>
      </w:r>
      <w:proofErr w:type="gramStart"/>
      <w:r w:rsidRPr="00B86D59">
        <w:rPr>
          <w:rFonts w:ascii="Arial" w:hAnsi="Arial" w:cs="Arial"/>
          <w:bCs/>
        </w:rPr>
        <w:t>ой</w:t>
      </w:r>
      <w:proofErr w:type="gramEnd"/>
      <w:r w:rsidRPr="00B86D59">
        <w:rPr>
          <w:rFonts w:ascii="Arial" w:hAnsi="Arial" w:cs="Arial"/>
          <w:bCs/>
        </w:rPr>
        <w:t>) панелях</w:t>
      </w:r>
      <w:r w:rsidR="00626799" w:rsidRPr="00B86D59">
        <w:rPr>
          <w:rFonts w:ascii="Arial" w:hAnsi="Arial" w:cs="Arial"/>
          <w:bCs/>
        </w:rPr>
        <w:t> </w:t>
      </w:r>
      <w:r w:rsidRPr="00B86D59">
        <w:rPr>
          <w:rFonts w:ascii="Arial" w:hAnsi="Arial" w:cs="Arial"/>
          <w:bCs/>
        </w:rPr>
        <w:t>(и) мнемосхемой главных соединений».</w:t>
      </w:r>
    </w:p>
    <w:p w:rsidR="000577CE" w:rsidRDefault="003D1FEB" w:rsidP="000577CE">
      <w:pPr>
        <w:ind w:left="34" w:firstLine="533"/>
        <w:jc w:val="both"/>
        <w:rPr>
          <w:rFonts w:ascii="Arial" w:eastAsia="TimesNewRoman" w:hAnsi="Arial" w:cs="Arial"/>
        </w:rPr>
      </w:pPr>
      <w:r w:rsidRPr="00B86D59">
        <w:rPr>
          <w:rFonts w:ascii="Arial" w:hAnsi="Arial" w:cs="Arial"/>
          <w:b/>
          <w:bCs/>
        </w:rPr>
        <w:t xml:space="preserve">Пункт 6.1.3.7. </w:t>
      </w:r>
      <w:r w:rsidRPr="00B86D59">
        <w:rPr>
          <w:rFonts w:ascii="Arial" w:hAnsi="Arial" w:cs="Arial"/>
          <w:bCs/>
        </w:rPr>
        <w:t xml:space="preserve">Изложить в новой редакции: </w:t>
      </w:r>
      <w:r w:rsidRPr="00B86D59">
        <w:rPr>
          <w:rFonts w:ascii="Arial" w:hAnsi="Arial" w:cs="Arial"/>
          <w:b/>
          <w:bCs/>
        </w:rPr>
        <w:t>«6.1.3.7</w:t>
      </w:r>
      <w:r w:rsidRPr="00B86D59">
        <w:rPr>
          <w:rFonts w:ascii="Arial" w:eastAsia="Calibri" w:hAnsi="Arial" w:cs="Arial"/>
          <w:b/>
          <w:kern w:val="36"/>
          <w:sz w:val="20"/>
          <w:szCs w:val="20"/>
        </w:rPr>
        <w:t xml:space="preserve"> </w:t>
      </w:r>
      <w:r w:rsidR="000577CE" w:rsidRPr="001C059E">
        <w:rPr>
          <w:rFonts w:ascii="Arial" w:eastAsia="TimesNewRoman" w:hAnsi="Arial" w:cs="Arial"/>
        </w:rPr>
        <w:t xml:space="preserve">Уровни установки аппаратов, органов управления аппаратов ручного оперативного управления и измерительных приборов, должны соответствовать требованиям ГОСТ IEC 61439-1, если </w:t>
      </w:r>
      <w:r w:rsidR="00BE0ADD" w:rsidRPr="001C059E">
        <w:rPr>
          <w:rFonts w:ascii="Arial" w:eastAsia="TimesNewRoman" w:hAnsi="Arial" w:cs="Arial"/>
        </w:rPr>
        <w:t>соглашением между и</w:t>
      </w:r>
      <w:r w:rsidR="00BE0ADD">
        <w:rPr>
          <w:rFonts w:ascii="Arial" w:eastAsia="TimesNewRoman" w:hAnsi="Arial" w:cs="Arial"/>
        </w:rPr>
        <w:t>зготовителем НКУ и потребителем</w:t>
      </w:r>
      <w:r w:rsidR="00BE0ADD" w:rsidRPr="001C059E">
        <w:rPr>
          <w:rFonts w:ascii="Arial" w:eastAsia="TimesNewRoman" w:hAnsi="Arial" w:cs="Arial"/>
        </w:rPr>
        <w:t xml:space="preserve"> </w:t>
      </w:r>
      <w:r w:rsidR="000577CE" w:rsidRPr="001C059E">
        <w:rPr>
          <w:rFonts w:ascii="Arial" w:eastAsia="TimesNewRoman" w:hAnsi="Arial" w:cs="Arial"/>
        </w:rPr>
        <w:t>не установлены иные требования</w:t>
      </w:r>
      <w:r w:rsidR="000577CE">
        <w:rPr>
          <w:rFonts w:ascii="Arial" w:eastAsia="TimesNewRoman" w:hAnsi="Arial" w:cs="Arial"/>
        </w:rPr>
        <w:t>.</w:t>
      </w:r>
    </w:p>
    <w:p w:rsidR="000577CE" w:rsidRDefault="000577CE" w:rsidP="000577CE">
      <w:pPr>
        <w:ind w:left="34" w:firstLine="675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lastRenderedPageBreak/>
        <w:t xml:space="preserve">Как правило, </w:t>
      </w:r>
      <w:r w:rsidRPr="00D3427D">
        <w:rPr>
          <w:rFonts w:ascii="Arial" w:eastAsia="TimesNewRoman" w:hAnsi="Arial" w:cs="Arial"/>
        </w:rPr>
        <w:t>прибо</w:t>
      </w:r>
      <w:r>
        <w:rPr>
          <w:rFonts w:ascii="Arial" w:eastAsia="TimesNewRoman" w:hAnsi="Arial" w:cs="Arial"/>
        </w:rPr>
        <w:t>ры и аппараты</w:t>
      </w:r>
      <w:r w:rsidRPr="00D3427D">
        <w:rPr>
          <w:rFonts w:ascii="Arial" w:eastAsia="TimesNewRoman" w:hAnsi="Arial" w:cs="Arial"/>
        </w:rPr>
        <w:t xml:space="preserve"> на РУ и НКУ </w:t>
      </w:r>
      <w:r>
        <w:rPr>
          <w:rFonts w:ascii="Arial" w:eastAsia="TimesNewRoman" w:hAnsi="Arial" w:cs="Arial"/>
        </w:rPr>
        <w:t>следует устанавливать на высоте</w:t>
      </w:r>
      <w:r w:rsidRPr="00D3427D">
        <w:rPr>
          <w:rFonts w:ascii="Arial" w:eastAsia="TimesNewRoman" w:hAnsi="Arial" w:cs="Arial"/>
        </w:rPr>
        <w:t xml:space="preserve"> от 800 до 18</w:t>
      </w:r>
      <w:r>
        <w:rPr>
          <w:rFonts w:ascii="Arial" w:eastAsia="TimesNewRoman" w:hAnsi="Arial" w:cs="Arial"/>
        </w:rPr>
        <w:t>00 мм от уровня пола:</w:t>
      </w:r>
    </w:p>
    <w:p w:rsidR="000577CE" w:rsidRDefault="000577CE" w:rsidP="000577CE">
      <w:pPr>
        <w:ind w:left="34" w:firstLine="675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1) а</w:t>
      </w:r>
      <w:r w:rsidRPr="00D3427D">
        <w:rPr>
          <w:rFonts w:ascii="Arial" w:eastAsia="TimesNewRoman" w:hAnsi="Arial" w:cs="Arial"/>
        </w:rPr>
        <w:t>ппараты ручного оперативного управления (переключатели, кнопки</w:t>
      </w:r>
      <w:r>
        <w:rPr>
          <w:rFonts w:ascii="Arial" w:eastAsia="TimesNewRoman" w:hAnsi="Arial" w:cs="Arial"/>
        </w:rPr>
        <w:t xml:space="preserve">, рукоятки) </w:t>
      </w:r>
      <w:r>
        <w:rPr>
          <w:rFonts w:ascii="Arial" w:hAnsi="Arial" w:cs="Arial"/>
        </w:rPr>
        <w:t>–</w:t>
      </w:r>
      <w:r>
        <w:rPr>
          <w:rFonts w:ascii="Arial" w:eastAsia="TimesNewRoman" w:hAnsi="Arial" w:cs="Arial"/>
        </w:rPr>
        <w:t xml:space="preserve"> </w:t>
      </w:r>
      <w:r w:rsidRPr="00D3427D">
        <w:rPr>
          <w:rFonts w:ascii="Arial" w:eastAsia="TimesNewRoman" w:hAnsi="Arial" w:cs="Arial"/>
        </w:rPr>
        <w:t>на высоте</w:t>
      </w:r>
      <w:r>
        <w:rPr>
          <w:rFonts w:ascii="Arial" w:eastAsia="TimesNewRoman" w:hAnsi="Arial" w:cs="Arial"/>
        </w:rPr>
        <w:t xml:space="preserve"> 800-1600 </w:t>
      </w:r>
      <w:r w:rsidRPr="00D3427D">
        <w:rPr>
          <w:rFonts w:ascii="Arial" w:eastAsia="TimesNewRoman" w:hAnsi="Arial" w:cs="Arial"/>
        </w:rPr>
        <w:t xml:space="preserve">мм </w:t>
      </w:r>
      <w:r>
        <w:rPr>
          <w:rFonts w:ascii="Arial" w:eastAsia="TimesNewRoman" w:hAnsi="Arial" w:cs="Arial"/>
        </w:rPr>
        <w:t>от уровня пола;</w:t>
      </w:r>
    </w:p>
    <w:p w:rsidR="003D1FEB" w:rsidRPr="00B86D59" w:rsidRDefault="000577CE" w:rsidP="000577CE">
      <w:pPr>
        <w:tabs>
          <w:tab w:val="left" w:pos="567"/>
          <w:tab w:val="left" w:pos="1361"/>
          <w:tab w:val="left" w:pos="1440"/>
        </w:tabs>
        <w:spacing w:before="60"/>
        <w:ind w:firstLine="567"/>
        <w:jc w:val="both"/>
        <w:rPr>
          <w:rFonts w:ascii="Arial" w:hAnsi="Arial" w:cs="Arial"/>
          <w:bCs/>
        </w:rPr>
      </w:pPr>
      <w:r>
        <w:rPr>
          <w:rFonts w:ascii="Arial" w:eastAsia="TimesNewRoman" w:hAnsi="Arial" w:cs="Arial"/>
        </w:rPr>
        <w:t>2) и</w:t>
      </w:r>
      <w:r w:rsidRPr="00D3427D">
        <w:rPr>
          <w:rFonts w:ascii="Arial" w:eastAsia="TimesNewRoman" w:hAnsi="Arial" w:cs="Arial"/>
        </w:rPr>
        <w:t xml:space="preserve">змерительные приборы </w:t>
      </w:r>
      <w:r>
        <w:rPr>
          <w:rFonts w:ascii="Arial" w:hAnsi="Arial" w:cs="Arial"/>
        </w:rPr>
        <w:t>–</w:t>
      </w:r>
      <w:r>
        <w:rPr>
          <w:rFonts w:ascii="Arial" w:eastAsia="TimesNewRoman" w:hAnsi="Arial" w:cs="Arial"/>
        </w:rPr>
        <w:t xml:space="preserve"> </w:t>
      </w:r>
      <w:r w:rsidRPr="00D3427D">
        <w:rPr>
          <w:rFonts w:ascii="Arial" w:eastAsia="TimesNewRoman" w:hAnsi="Arial" w:cs="Arial"/>
        </w:rPr>
        <w:t xml:space="preserve">на высоте </w:t>
      </w:r>
      <w:r>
        <w:rPr>
          <w:rFonts w:ascii="Arial" w:eastAsia="TimesNewRoman" w:hAnsi="Arial" w:cs="Arial"/>
        </w:rPr>
        <w:t xml:space="preserve">от </w:t>
      </w:r>
      <w:r w:rsidRPr="00D3427D">
        <w:rPr>
          <w:rFonts w:ascii="Arial" w:eastAsia="TimesNewRoman" w:hAnsi="Arial" w:cs="Arial"/>
        </w:rPr>
        <w:t>1000</w:t>
      </w:r>
      <w:r>
        <w:rPr>
          <w:rFonts w:ascii="Arial" w:eastAsia="TimesNewRoman" w:hAnsi="Arial" w:cs="Arial"/>
        </w:rPr>
        <w:t xml:space="preserve">-1800 мм </w:t>
      </w:r>
      <w:r w:rsidRPr="00D3427D">
        <w:rPr>
          <w:rFonts w:ascii="Arial" w:eastAsia="TimesNewRoman" w:hAnsi="Arial" w:cs="Arial"/>
        </w:rPr>
        <w:t>от</w:t>
      </w:r>
      <w:r>
        <w:rPr>
          <w:rFonts w:ascii="Arial" w:eastAsia="TimesNewRoman" w:hAnsi="Arial" w:cs="Arial"/>
        </w:rPr>
        <w:t xml:space="preserve"> уровня</w:t>
      </w:r>
      <w:r w:rsidRPr="00D3427D">
        <w:rPr>
          <w:rFonts w:ascii="Arial" w:eastAsia="TimesNewRoman" w:hAnsi="Arial" w:cs="Arial"/>
        </w:rPr>
        <w:t xml:space="preserve"> пола</w:t>
      </w:r>
      <w:proofErr w:type="gramStart"/>
      <w:r>
        <w:rPr>
          <w:rFonts w:ascii="Arial" w:eastAsia="TimesNewRoman" w:hAnsi="Arial" w:cs="Arial"/>
        </w:rPr>
        <w:t>.»</w:t>
      </w:r>
      <w:proofErr w:type="gramEnd"/>
    </w:p>
    <w:p w:rsidR="008A5926" w:rsidRPr="00B86D59" w:rsidRDefault="008A5926" w:rsidP="00364E40">
      <w:pPr>
        <w:tabs>
          <w:tab w:val="left" w:pos="1361"/>
          <w:tab w:val="left" w:pos="1440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6.2.2.11. </w:t>
      </w:r>
      <w:r w:rsidRPr="00B86D59">
        <w:rPr>
          <w:rFonts w:ascii="Arial" w:hAnsi="Arial" w:cs="Arial"/>
          <w:bCs/>
        </w:rPr>
        <w:t>Шестой абзац изложить в следующей редакции.</w:t>
      </w:r>
    </w:p>
    <w:p w:rsidR="00AB592C" w:rsidRPr="00B86D59" w:rsidRDefault="008A5926" w:rsidP="00AB592C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«Приводы разъединителей, приводы выключателей-разъединителей, приводы заземлителей заземляющих ножей сборных шин, доступные для посторонних лиц, а также для исключения ошибочных действий, должны иметь приспособления для запирания их замками в отключённом и включённом положении».</w:t>
      </w:r>
    </w:p>
    <w:p w:rsidR="00AB592C" w:rsidRPr="00B86D59" w:rsidRDefault="00AB592C" w:rsidP="00CB626B">
      <w:pPr>
        <w:spacing w:before="4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6.2.2.26.</w:t>
      </w:r>
      <w:r w:rsidRPr="00B86D59">
        <w:rPr>
          <w:rFonts w:ascii="Arial" w:hAnsi="Arial" w:cs="Arial"/>
          <w:bCs/>
        </w:rPr>
        <w:t xml:space="preserve"> Изложить в новой редакции.</w:t>
      </w:r>
    </w:p>
    <w:p w:rsidR="00A740B1" w:rsidRPr="00B86D59" w:rsidRDefault="00AB592C" w:rsidP="00A740B1">
      <w:pPr>
        <w:ind w:firstLine="567"/>
        <w:jc w:val="both"/>
        <w:rPr>
          <w:rFonts w:ascii="Arial" w:hAnsi="Arial" w:cs="Arial"/>
          <w:bCs/>
        </w:rPr>
      </w:pPr>
      <w:r w:rsidRPr="00B86D59">
        <w:t>«</w:t>
      </w:r>
      <w:r w:rsidRPr="00B86D59">
        <w:rPr>
          <w:rFonts w:ascii="Arial" w:hAnsi="Arial" w:cs="Arial"/>
          <w:b/>
          <w:bCs/>
        </w:rPr>
        <w:t>6.2.2.26</w:t>
      </w:r>
      <w:r w:rsidRPr="00B86D59">
        <w:t xml:space="preserve"> </w:t>
      </w:r>
      <w:r w:rsidR="00A740B1" w:rsidRPr="00B86D59">
        <w:rPr>
          <w:rFonts w:ascii="Arial" w:hAnsi="Arial" w:cs="Arial"/>
          <w:bCs/>
        </w:rPr>
        <w:t>Территория подстанции напряжением 35</w:t>
      </w:r>
      <w:r w:rsidR="00514DEE" w:rsidRPr="00B86D59">
        <w:rPr>
          <w:rFonts w:ascii="Arial" w:hAnsi="Arial" w:cs="Arial"/>
          <w:bCs/>
        </w:rPr>
        <w:t> </w:t>
      </w:r>
      <w:r w:rsidR="00A740B1" w:rsidRPr="00B86D59">
        <w:rPr>
          <w:rFonts w:ascii="Arial" w:hAnsi="Arial" w:cs="Arial"/>
          <w:bCs/>
        </w:rPr>
        <w:t>кВ и выше должна быть ограждена внешн</w:t>
      </w:r>
      <w:r w:rsidR="00514DEE" w:rsidRPr="00B86D59">
        <w:rPr>
          <w:rFonts w:ascii="Arial" w:hAnsi="Arial" w:cs="Arial"/>
          <w:bCs/>
        </w:rPr>
        <w:t>им забором высотой не менее 2,2 </w:t>
      </w:r>
      <w:r w:rsidR="00A740B1" w:rsidRPr="00B86D59">
        <w:rPr>
          <w:rFonts w:ascii="Arial" w:hAnsi="Arial" w:cs="Arial"/>
          <w:bCs/>
        </w:rPr>
        <w:t>м. Ограждение следует выполнять сплошным, а на ПС, расположенных в городах, вблизи взрывопожароопасных объектов, в лесах и прилегающих к ним территориях, на полях сельхозугодий, − глухим (железобетонные панели, профилированные металлические листы). Вставки допускается выполнять из «</w:t>
      </w:r>
      <w:proofErr w:type="spellStart"/>
      <w:r w:rsidR="00A740B1" w:rsidRPr="00B86D59">
        <w:rPr>
          <w:rFonts w:ascii="Arial" w:hAnsi="Arial" w:cs="Arial"/>
          <w:bCs/>
        </w:rPr>
        <w:t>бессер</w:t>
      </w:r>
      <w:proofErr w:type="spellEnd"/>
      <w:r w:rsidR="00A740B1" w:rsidRPr="00B86D59">
        <w:rPr>
          <w:rFonts w:ascii="Arial" w:hAnsi="Arial" w:cs="Arial"/>
          <w:bCs/>
        </w:rPr>
        <w:t xml:space="preserve"> блоков» или кирпича. По согласованию с заказчиком допускается применение других строительных решений наружного ограждения, в том числе обеспечивающих выполнение нижеперечисленных  защитных мероприятий. Срок службы данных решений должен составлять не менее 25 лет.</w:t>
      </w:r>
    </w:p>
    <w:p w:rsidR="00A740B1" w:rsidRPr="00B86D59" w:rsidRDefault="00A740B1" w:rsidP="00A740B1">
      <w:pPr>
        <w:ind w:firstLine="567"/>
        <w:jc w:val="both"/>
        <w:rPr>
          <w:rFonts w:ascii="Arial" w:hAnsi="Arial" w:cs="Arial"/>
          <w:bCs/>
        </w:rPr>
      </w:pPr>
      <w:proofErr w:type="gramStart"/>
      <w:r w:rsidRPr="00B86D59">
        <w:rPr>
          <w:rFonts w:ascii="Arial" w:hAnsi="Arial" w:cs="Arial"/>
          <w:bCs/>
        </w:rPr>
        <w:t xml:space="preserve">В случае необходимости выполнения </w:t>
      </w:r>
      <w:proofErr w:type="spellStart"/>
      <w:r w:rsidRPr="00B86D59">
        <w:rPr>
          <w:rFonts w:ascii="Arial" w:hAnsi="Arial" w:cs="Arial"/>
          <w:bCs/>
        </w:rPr>
        <w:t>противоподкопных</w:t>
      </w:r>
      <w:proofErr w:type="spellEnd"/>
      <w:r w:rsidRPr="00B86D59">
        <w:rPr>
          <w:rFonts w:ascii="Arial" w:hAnsi="Arial" w:cs="Arial"/>
          <w:bCs/>
        </w:rPr>
        <w:t xml:space="preserve"> мероприятий под полотном защитного ограждения следует выполнять дополнительное нижнее ограждение из металлической оцинкованной решетки с ячейкой не более 10 см с заглублением ее в грунт не менее чем на 0,5 м. Верхнее дополнительное ограждение следует устанавливать на основное ограждение посредством использования кронштейнов, на которых закрепляют ленточный или проволочный барьер безопасности − плоское, спиральное или сеточное полотно</w:t>
      </w:r>
      <w:proofErr w:type="gramEnd"/>
      <w:r w:rsidRPr="00B86D59">
        <w:rPr>
          <w:rFonts w:ascii="Arial" w:hAnsi="Arial" w:cs="Arial"/>
          <w:bCs/>
        </w:rPr>
        <w:t xml:space="preserve"> общей шириной (высотой, диаметром) не менее 0,5 м. Допускается устанавливать дополнительное верхнее ограждение в вертикальном расположении либо с внутренней стороны периметра под наклоном около 45 ° к основному ограждению в виде козырька. Дополнительное верхнее ограждение следует устанавливать на крышах одноэтажных зданий, примыкающих к основному ограждению и являющихся составной частью периметра.</w:t>
      </w:r>
    </w:p>
    <w:p w:rsidR="00D82771" w:rsidRPr="00B86D59" w:rsidRDefault="00A740B1" w:rsidP="00A740B1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Ворота и калитки ПС должны быть сплошными металлическими и закрываться на внутренний замок»</w:t>
      </w:r>
      <w:r w:rsidR="00D82771" w:rsidRPr="00B86D59">
        <w:rPr>
          <w:rFonts w:ascii="Arial" w:hAnsi="Arial" w:cs="Arial"/>
          <w:bCs/>
        </w:rPr>
        <w:t>.</w:t>
      </w:r>
    </w:p>
    <w:p w:rsidR="00EF6E19" w:rsidRPr="00B86D59" w:rsidRDefault="00EF6E19" w:rsidP="00EF6E19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6.2.2.32. </w:t>
      </w:r>
      <w:r w:rsidRPr="00B86D59">
        <w:rPr>
          <w:rFonts w:ascii="Arial" w:hAnsi="Arial" w:cs="Arial"/>
          <w:bCs/>
        </w:rPr>
        <w:t>Ссылку на «ТКП 45-2.02-142» заменить на «ТКП 45-2.02-315».</w:t>
      </w:r>
    </w:p>
    <w:p w:rsidR="00AE724C" w:rsidRPr="00B86D59" w:rsidRDefault="00AE724C" w:rsidP="00AE724C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6.2.3.12.</w:t>
      </w:r>
      <w:r w:rsidRPr="00B86D59">
        <w:rPr>
          <w:rStyle w:val="FontStyle19"/>
          <w:sz w:val="28"/>
          <w:szCs w:val="28"/>
        </w:rPr>
        <w:t xml:space="preserve"> </w:t>
      </w:r>
      <w:r w:rsidRPr="00B86D59">
        <w:rPr>
          <w:rFonts w:ascii="Arial" w:hAnsi="Arial" w:cs="Arial"/>
          <w:bCs/>
        </w:rPr>
        <w:t xml:space="preserve">Первый абзац. Ссылку на таблицу 6.2.5 заменить на </w:t>
      </w:r>
      <w:proofErr w:type="gramStart"/>
      <w:r w:rsidRPr="00B86D59">
        <w:rPr>
          <w:rFonts w:ascii="Arial" w:hAnsi="Arial" w:cs="Arial"/>
          <w:bCs/>
        </w:rPr>
        <w:t>ссылку</w:t>
      </w:r>
      <w:proofErr w:type="gramEnd"/>
      <w:r w:rsidRPr="00B86D59">
        <w:rPr>
          <w:rFonts w:ascii="Arial" w:hAnsi="Arial" w:cs="Arial"/>
          <w:bCs/>
        </w:rPr>
        <w:t xml:space="preserve"> на таблицу 5.3.18.</w:t>
      </w:r>
    </w:p>
    <w:p w:rsidR="00101907" w:rsidRPr="00B86D59" w:rsidRDefault="00101907" w:rsidP="00101907">
      <w:pPr>
        <w:tabs>
          <w:tab w:val="left" w:pos="1361"/>
          <w:tab w:val="left" w:pos="1440"/>
        </w:tabs>
        <w:spacing w:before="60"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Рисунок 6.2.10.</w:t>
      </w:r>
      <w:r w:rsidRPr="00B86D59">
        <w:rPr>
          <w:rStyle w:val="FontStyle19"/>
          <w:sz w:val="28"/>
          <w:szCs w:val="28"/>
        </w:rPr>
        <w:t xml:space="preserve"> </w:t>
      </w:r>
      <w:r w:rsidRPr="00B86D59">
        <w:rPr>
          <w:rFonts w:ascii="Arial" w:hAnsi="Arial" w:cs="Arial"/>
          <w:bCs/>
        </w:rPr>
        <w:t xml:space="preserve">Текст «Не менее 1800» </w:t>
      </w:r>
      <w:proofErr w:type="gramStart"/>
      <w:r w:rsidRPr="00B86D59">
        <w:rPr>
          <w:rFonts w:ascii="Arial" w:hAnsi="Arial" w:cs="Arial"/>
          <w:bCs/>
        </w:rPr>
        <w:t>заменить на текст</w:t>
      </w:r>
      <w:proofErr w:type="gramEnd"/>
      <w:r w:rsidRPr="00B86D59">
        <w:rPr>
          <w:rFonts w:ascii="Arial" w:hAnsi="Arial" w:cs="Arial"/>
          <w:bCs/>
        </w:rPr>
        <w:t xml:space="preserve"> «Не менее 2200».</w:t>
      </w:r>
    </w:p>
    <w:p w:rsidR="0009546C" w:rsidRPr="00B86D59" w:rsidRDefault="0009546C" w:rsidP="007F6ADE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6.2.3.24</w:t>
      </w:r>
      <w:r w:rsidRPr="00B86D59">
        <w:rPr>
          <w:rFonts w:ascii="Arial" w:hAnsi="Arial" w:cs="Arial"/>
          <w:bCs/>
        </w:rPr>
        <w:t xml:space="preserve">. </w:t>
      </w:r>
      <w:proofErr w:type="gramStart"/>
      <w:r w:rsidRPr="00B86D59">
        <w:rPr>
          <w:rFonts w:ascii="Arial" w:hAnsi="Arial" w:cs="Arial"/>
          <w:bCs/>
        </w:rPr>
        <w:t xml:space="preserve">В перечислениях текст «при степени огнестойкости этих зданий </w:t>
      </w:r>
      <w:r w:rsidR="002E16B2" w:rsidRPr="00B86D59">
        <w:rPr>
          <w:rFonts w:ascii="Arial" w:hAnsi="Arial" w:cs="Arial"/>
          <w:bCs/>
          <w:lang w:val="en-US"/>
        </w:rPr>
        <w:t>I</w:t>
      </w:r>
      <w:r w:rsidR="001061CF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-IV» заменить на «при степени огнестойкости  этих зданий I</w:t>
      </w:r>
      <w:r w:rsidR="002E16B2" w:rsidRPr="00B86D59">
        <w:rPr>
          <w:rFonts w:ascii="Arial" w:hAnsi="Arial" w:cs="Arial"/>
          <w:bCs/>
        </w:rPr>
        <w:t xml:space="preserve"> </w:t>
      </w:r>
      <w:r w:rsidR="001061CF" w:rsidRPr="00B86D59">
        <w:rPr>
          <w:rFonts w:ascii="Arial" w:hAnsi="Arial" w:cs="Arial"/>
          <w:bCs/>
        </w:rPr>
        <w:t>–</w:t>
      </w:r>
      <w:r w:rsidR="002E16B2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II</w:t>
      </w:r>
      <w:r w:rsidR="001061CF" w:rsidRPr="00B86D59">
        <w:rPr>
          <w:rFonts w:ascii="Arial" w:hAnsi="Arial" w:cs="Arial"/>
          <w:bCs/>
        </w:rPr>
        <w:t>»</w:t>
      </w:r>
      <w:r w:rsidRPr="00B86D59">
        <w:rPr>
          <w:rFonts w:ascii="Arial" w:hAnsi="Arial" w:cs="Arial"/>
          <w:bCs/>
        </w:rPr>
        <w:t>; текст «при степени V</w:t>
      </w:r>
      <w:r w:rsidR="002E16B2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-</w:t>
      </w:r>
      <w:r w:rsidR="002E16B2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VI» заменить на «при степени огнестойкости III»</w:t>
      </w:r>
      <w:r w:rsidR="0055697D" w:rsidRPr="00B86D59">
        <w:rPr>
          <w:rFonts w:ascii="Arial" w:hAnsi="Arial" w:cs="Arial"/>
          <w:bCs/>
        </w:rPr>
        <w:t>;</w:t>
      </w:r>
      <w:r w:rsidRPr="00B86D59">
        <w:rPr>
          <w:rFonts w:ascii="Arial" w:hAnsi="Arial" w:cs="Arial"/>
          <w:bCs/>
        </w:rPr>
        <w:t xml:space="preserve"> текст «при степени </w:t>
      </w:r>
      <w:proofErr w:type="spellStart"/>
      <w:r w:rsidRPr="00B86D59">
        <w:rPr>
          <w:rFonts w:ascii="Arial" w:hAnsi="Arial" w:cs="Arial"/>
          <w:bCs/>
        </w:rPr>
        <w:t>Vll</w:t>
      </w:r>
      <w:proofErr w:type="spellEnd"/>
      <w:r w:rsidRPr="00B86D59">
        <w:rPr>
          <w:rFonts w:ascii="Arial" w:hAnsi="Arial" w:cs="Arial"/>
          <w:bCs/>
        </w:rPr>
        <w:t xml:space="preserve"> и </w:t>
      </w:r>
      <w:proofErr w:type="spellStart"/>
      <w:r w:rsidRPr="00B86D59">
        <w:rPr>
          <w:rFonts w:ascii="Arial" w:hAnsi="Arial" w:cs="Arial"/>
          <w:bCs/>
        </w:rPr>
        <w:t>Vlll</w:t>
      </w:r>
      <w:proofErr w:type="spellEnd"/>
      <w:r w:rsidRPr="00B86D59">
        <w:rPr>
          <w:rFonts w:ascii="Arial" w:hAnsi="Arial" w:cs="Arial"/>
          <w:bCs/>
        </w:rPr>
        <w:t xml:space="preserve">» заменить на «при степени огнестойкости </w:t>
      </w:r>
      <w:proofErr w:type="spellStart"/>
      <w:r w:rsidRPr="00B86D59">
        <w:rPr>
          <w:rFonts w:ascii="Arial" w:hAnsi="Arial" w:cs="Arial"/>
          <w:bCs/>
        </w:rPr>
        <w:t>lV</w:t>
      </w:r>
      <w:proofErr w:type="spellEnd"/>
      <w:r w:rsidRPr="00B86D59">
        <w:rPr>
          <w:rFonts w:ascii="Arial" w:hAnsi="Arial" w:cs="Arial"/>
          <w:bCs/>
        </w:rPr>
        <w:t xml:space="preserve"> и V»; текст «степенях огнестойкости зданий VI</w:t>
      </w:r>
      <w:r w:rsidR="002E16B2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-</w:t>
      </w:r>
      <w:r w:rsidR="002E16B2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VIII» заменить на «степенях огнестойкости зданий III - V»;</w:t>
      </w:r>
      <w:proofErr w:type="gramEnd"/>
      <w:r w:rsidRPr="00B86D59">
        <w:rPr>
          <w:rFonts w:ascii="Arial" w:hAnsi="Arial" w:cs="Arial"/>
          <w:bCs/>
        </w:rPr>
        <w:t xml:space="preserve"> текст «</w:t>
      </w:r>
      <w:proofErr w:type="gramStart"/>
      <w:r w:rsidRPr="00B86D59">
        <w:rPr>
          <w:rFonts w:ascii="Arial" w:hAnsi="Arial" w:cs="Arial"/>
          <w:bCs/>
        </w:rPr>
        <w:t>степенях</w:t>
      </w:r>
      <w:proofErr w:type="gramEnd"/>
      <w:r w:rsidRPr="00B86D59">
        <w:rPr>
          <w:rFonts w:ascii="Arial" w:hAnsi="Arial" w:cs="Arial"/>
          <w:bCs/>
        </w:rPr>
        <w:t xml:space="preserve"> огнестойкости зданий </w:t>
      </w:r>
      <w:r w:rsidR="002E16B2" w:rsidRPr="00B86D59">
        <w:rPr>
          <w:rFonts w:ascii="Arial" w:hAnsi="Arial" w:cs="Arial"/>
          <w:bCs/>
          <w:lang w:val="en-US"/>
        </w:rPr>
        <w:t>I</w:t>
      </w:r>
      <w:r w:rsidR="002E16B2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>-</w:t>
      </w:r>
      <w:r w:rsidR="002E16B2" w:rsidRPr="00B86D59">
        <w:rPr>
          <w:rFonts w:ascii="Arial" w:hAnsi="Arial" w:cs="Arial"/>
          <w:bCs/>
        </w:rPr>
        <w:t xml:space="preserve"> </w:t>
      </w:r>
      <w:r w:rsidRPr="00B86D59">
        <w:rPr>
          <w:rFonts w:ascii="Arial" w:hAnsi="Arial" w:cs="Arial"/>
          <w:bCs/>
        </w:rPr>
        <w:t xml:space="preserve">V» заменить на «степенях огнестойкости зданий </w:t>
      </w:r>
      <w:r w:rsidRPr="00B86D59">
        <w:rPr>
          <w:rFonts w:ascii="Arial" w:hAnsi="Arial" w:cs="Arial"/>
          <w:bCs/>
          <w:lang w:val="en-US"/>
        </w:rPr>
        <w:t>I</w:t>
      </w:r>
      <w:r w:rsidRPr="00B86D59">
        <w:rPr>
          <w:rFonts w:ascii="Arial" w:hAnsi="Arial" w:cs="Arial"/>
          <w:bCs/>
        </w:rPr>
        <w:t xml:space="preserve"> - </w:t>
      </w:r>
      <w:r w:rsidRPr="00B86D59">
        <w:rPr>
          <w:rFonts w:ascii="Arial" w:hAnsi="Arial" w:cs="Arial"/>
          <w:bCs/>
          <w:lang w:val="en-US"/>
        </w:rPr>
        <w:t>III</w:t>
      </w:r>
      <w:r w:rsidRPr="00B86D59">
        <w:rPr>
          <w:rFonts w:ascii="Arial" w:hAnsi="Arial" w:cs="Arial"/>
          <w:bCs/>
        </w:rPr>
        <w:t>».</w:t>
      </w:r>
    </w:p>
    <w:p w:rsidR="0009546C" w:rsidRPr="00B86D59" w:rsidRDefault="0009546C" w:rsidP="006E68CF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Cs/>
        </w:rPr>
        <w:t>В четвертом абзаце ссылку на «6.2.14.14» заменить на «6.2.13.8».</w:t>
      </w:r>
    </w:p>
    <w:p w:rsidR="006E68CF" w:rsidRPr="00B86D59" w:rsidRDefault="006E68CF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6.2.3.25.</w:t>
      </w:r>
      <w:r w:rsidRPr="00B86D59">
        <w:rPr>
          <w:bCs/>
          <w:sz w:val="28"/>
          <w:szCs w:val="28"/>
        </w:rPr>
        <w:t xml:space="preserve"> </w:t>
      </w:r>
      <w:r w:rsidRPr="00B86D59">
        <w:rPr>
          <w:rFonts w:ascii="Arial" w:hAnsi="Arial" w:cs="Arial"/>
          <w:bCs/>
        </w:rPr>
        <w:t>Перечисление е). Дополнить:</w:t>
      </w:r>
    </w:p>
    <w:p w:rsidR="006E68CF" w:rsidRPr="00B86D59" w:rsidRDefault="006E68CF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«Допускается не проводить засыпку дна маслоприемников по всей площади гравием. При этом на системах отвода масла от трансформаторов (реакторов) следует предусматривать установку </w:t>
      </w:r>
      <w:proofErr w:type="spellStart"/>
      <w:r w:rsidRPr="00B86D59">
        <w:rPr>
          <w:rFonts w:ascii="Arial" w:hAnsi="Arial" w:cs="Arial"/>
          <w:bCs/>
        </w:rPr>
        <w:t>огнепреградителей</w:t>
      </w:r>
      <w:proofErr w:type="spellEnd"/>
      <w:r w:rsidRPr="00B86D59">
        <w:rPr>
          <w:rFonts w:ascii="Arial" w:hAnsi="Arial" w:cs="Arial"/>
          <w:bCs/>
        </w:rPr>
        <w:t>».</w:t>
      </w:r>
    </w:p>
    <w:p w:rsidR="00AE724C" w:rsidRPr="00B86D59" w:rsidRDefault="00AE724C" w:rsidP="006E68CF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>Пункт 6.2.3.26.</w:t>
      </w:r>
      <w:r w:rsidRPr="00B86D59">
        <w:rPr>
          <w:rFonts w:ascii="Arial" w:hAnsi="Arial" w:cs="Arial"/>
          <w:bCs/>
        </w:rPr>
        <w:t xml:space="preserve"> Ссылку на «ТКП 45-2.02-138» заменить на «</w:t>
      </w:r>
      <w:r w:rsidR="00E54BE0" w:rsidRPr="00B86D59">
        <w:rPr>
          <w:rFonts w:ascii="Arial" w:hAnsi="Arial" w:cs="Arial"/>
          <w:bCs/>
        </w:rPr>
        <w:t>СН 2.02.02</w:t>
      </w:r>
      <w:r w:rsidRPr="00B86D59">
        <w:rPr>
          <w:rFonts w:ascii="Arial" w:hAnsi="Arial" w:cs="Arial"/>
          <w:bCs/>
        </w:rPr>
        <w:t>».</w:t>
      </w:r>
    </w:p>
    <w:p w:rsidR="00A6243A" w:rsidRPr="00B86D59" w:rsidRDefault="00A6243A" w:rsidP="00A6243A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</w:t>
      </w:r>
      <w:r w:rsidR="00A169BA" w:rsidRPr="00B86D59">
        <w:rPr>
          <w:rFonts w:ascii="Arial" w:hAnsi="Arial" w:cs="Arial"/>
          <w:b/>
          <w:bCs/>
        </w:rPr>
        <w:t>ы</w:t>
      </w:r>
      <w:r w:rsidRPr="00B86D59">
        <w:rPr>
          <w:rFonts w:ascii="Arial" w:hAnsi="Arial" w:cs="Arial"/>
          <w:b/>
          <w:bCs/>
        </w:rPr>
        <w:t xml:space="preserve"> 6.2.4.2</w:t>
      </w:r>
      <w:r w:rsidR="00A169BA" w:rsidRPr="00B86D59">
        <w:rPr>
          <w:rFonts w:ascii="Arial" w:hAnsi="Arial" w:cs="Arial"/>
          <w:b/>
          <w:bCs/>
        </w:rPr>
        <w:t xml:space="preserve"> и 6.2.4.4</w:t>
      </w:r>
      <w:r w:rsidRPr="00B86D59">
        <w:rPr>
          <w:rFonts w:ascii="Arial" w:hAnsi="Arial" w:cs="Arial"/>
          <w:bCs/>
        </w:rPr>
        <w:t>. Ссылку на «</w:t>
      </w:r>
      <w:r w:rsidR="00A169BA" w:rsidRPr="00B86D59">
        <w:rPr>
          <w:rFonts w:ascii="Arial" w:hAnsi="Arial" w:cs="Arial"/>
          <w:bCs/>
        </w:rPr>
        <w:t>[11</w:t>
      </w:r>
      <w:r w:rsidRPr="00B86D59">
        <w:rPr>
          <w:rFonts w:ascii="Arial" w:hAnsi="Arial" w:cs="Arial"/>
          <w:bCs/>
        </w:rPr>
        <w:t xml:space="preserve">]» заменить на </w:t>
      </w:r>
      <w:r w:rsidR="00A169BA" w:rsidRPr="00B86D59">
        <w:rPr>
          <w:rFonts w:ascii="Arial" w:hAnsi="Arial" w:cs="Arial"/>
          <w:bCs/>
        </w:rPr>
        <w:t>«</w:t>
      </w:r>
      <w:r w:rsidRPr="00B86D59">
        <w:rPr>
          <w:rFonts w:ascii="Arial" w:hAnsi="Arial" w:cs="Arial"/>
          <w:bCs/>
        </w:rPr>
        <w:t>[</w:t>
      </w:r>
      <w:r w:rsidR="00A169BA" w:rsidRPr="00B86D59">
        <w:rPr>
          <w:rFonts w:ascii="Arial" w:hAnsi="Arial" w:cs="Arial"/>
          <w:bCs/>
        </w:rPr>
        <w:t>19</w:t>
      </w:r>
      <w:r w:rsidRPr="00B86D59">
        <w:rPr>
          <w:rFonts w:ascii="Arial" w:hAnsi="Arial" w:cs="Arial"/>
          <w:bCs/>
        </w:rPr>
        <w:t>]</w:t>
      </w:r>
      <w:r w:rsidR="00A169BA" w:rsidRPr="00B86D59">
        <w:rPr>
          <w:rFonts w:ascii="Arial" w:hAnsi="Arial" w:cs="Arial"/>
          <w:bCs/>
        </w:rPr>
        <w:t>»</w:t>
      </w:r>
      <w:r w:rsidRPr="00B86D59">
        <w:rPr>
          <w:rFonts w:ascii="Arial" w:hAnsi="Arial" w:cs="Arial"/>
          <w:bCs/>
        </w:rPr>
        <w:t>.</w:t>
      </w:r>
    </w:p>
    <w:p w:rsidR="00622010" w:rsidRPr="00B86D59" w:rsidRDefault="00622010" w:rsidP="00622010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  <w:spacing w:val="-6"/>
        </w:rPr>
      </w:pPr>
      <w:r w:rsidRPr="00B86D59">
        <w:rPr>
          <w:rFonts w:ascii="Arial" w:hAnsi="Arial" w:cs="Arial"/>
          <w:b/>
          <w:bCs/>
          <w:spacing w:val="-6"/>
        </w:rPr>
        <w:lastRenderedPageBreak/>
        <w:t>Пункт 6.2.5.1.</w:t>
      </w:r>
      <w:r w:rsidRPr="00B86D59">
        <w:rPr>
          <w:rFonts w:ascii="Arial" w:hAnsi="Arial" w:cs="Arial"/>
          <w:bCs/>
          <w:spacing w:val="-6"/>
        </w:rPr>
        <w:t xml:space="preserve"> Ссылк</w:t>
      </w:r>
      <w:r w:rsidR="00106D1E" w:rsidRPr="00B86D59">
        <w:rPr>
          <w:rFonts w:ascii="Arial" w:hAnsi="Arial" w:cs="Arial"/>
          <w:bCs/>
          <w:spacing w:val="-6"/>
        </w:rPr>
        <w:t>у</w:t>
      </w:r>
      <w:r w:rsidRPr="00B86D59">
        <w:rPr>
          <w:rFonts w:ascii="Arial" w:hAnsi="Arial" w:cs="Arial"/>
          <w:bCs/>
          <w:spacing w:val="-6"/>
        </w:rPr>
        <w:t xml:space="preserve"> на «</w:t>
      </w:r>
      <w:r w:rsidR="00106D1E" w:rsidRPr="00B86D59">
        <w:rPr>
          <w:rFonts w:ascii="Arial" w:hAnsi="Arial" w:cs="Arial"/>
          <w:bCs/>
          <w:spacing w:val="-6"/>
        </w:rPr>
        <w:t>ТКП 45-2.02.242</w:t>
      </w:r>
      <w:r w:rsidRPr="00B86D59">
        <w:rPr>
          <w:rFonts w:ascii="Arial" w:hAnsi="Arial" w:cs="Arial"/>
          <w:bCs/>
          <w:spacing w:val="-6"/>
        </w:rPr>
        <w:t>» заменить на «ТКП 45-2.02-315»</w:t>
      </w:r>
      <w:r w:rsidR="00E2448A" w:rsidRPr="00B86D59">
        <w:rPr>
          <w:rFonts w:ascii="Arial" w:hAnsi="Arial" w:cs="Arial"/>
          <w:bCs/>
          <w:spacing w:val="-6"/>
        </w:rPr>
        <w:t>, ссылку на</w:t>
      </w:r>
      <w:r w:rsidR="00E2448A" w:rsidRPr="00B86D59">
        <w:rPr>
          <w:rFonts w:ascii="Arial" w:hAnsi="Arial" w:cs="Arial"/>
          <w:bCs/>
        </w:rPr>
        <w:t xml:space="preserve"> «[18]» заменить на «[20]»</w:t>
      </w:r>
      <w:r w:rsidR="00E2448A" w:rsidRPr="00B86D59">
        <w:rPr>
          <w:rFonts w:ascii="Arial" w:hAnsi="Arial" w:cs="Arial"/>
          <w:bCs/>
          <w:spacing w:val="-6"/>
        </w:rPr>
        <w:t>, ссылку на</w:t>
      </w:r>
      <w:r w:rsidR="00E2448A" w:rsidRPr="00B86D59">
        <w:rPr>
          <w:rFonts w:ascii="Arial" w:hAnsi="Arial" w:cs="Arial"/>
          <w:bCs/>
        </w:rPr>
        <w:t xml:space="preserve"> «[10]» заменить </w:t>
      </w:r>
      <w:proofErr w:type="gramStart"/>
      <w:r w:rsidR="00E2448A" w:rsidRPr="00B86D59">
        <w:rPr>
          <w:rFonts w:ascii="Arial" w:hAnsi="Arial" w:cs="Arial"/>
          <w:bCs/>
        </w:rPr>
        <w:t>на</w:t>
      </w:r>
      <w:proofErr w:type="gramEnd"/>
      <w:r w:rsidR="00E2448A" w:rsidRPr="00B86D59">
        <w:rPr>
          <w:rFonts w:ascii="Arial" w:hAnsi="Arial" w:cs="Arial"/>
          <w:bCs/>
        </w:rPr>
        <w:t xml:space="preserve"> «[21]».</w:t>
      </w:r>
    </w:p>
    <w:p w:rsidR="00206EF5" w:rsidRPr="00B86D59" w:rsidRDefault="00206EF5" w:rsidP="00206EF5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  <w:spacing w:val="-6"/>
        </w:rPr>
      </w:pPr>
      <w:r w:rsidRPr="00B86D59">
        <w:rPr>
          <w:rFonts w:ascii="Arial" w:hAnsi="Arial" w:cs="Arial"/>
          <w:b/>
          <w:bCs/>
          <w:spacing w:val="-6"/>
        </w:rPr>
        <w:t xml:space="preserve">Пункт 6.2.5.11. </w:t>
      </w:r>
      <w:r w:rsidRPr="00B86D59">
        <w:rPr>
          <w:rFonts w:ascii="Arial" w:hAnsi="Arial" w:cs="Arial"/>
          <w:bCs/>
          <w:spacing w:val="-6"/>
        </w:rPr>
        <w:t>Первое предложение второго абзаца изложить в следующей редакции:</w:t>
      </w:r>
    </w:p>
    <w:p w:rsidR="00206EF5" w:rsidRPr="00B86D59" w:rsidRDefault="00206EF5" w:rsidP="00FA0957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  <w:spacing w:val="-6"/>
        </w:rPr>
      </w:pPr>
      <w:r w:rsidRPr="00B86D59">
        <w:rPr>
          <w:rFonts w:ascii="Arial" w:hAnsi="Arial" w:cs="Arial"/>
          <w:bCs/>
          <w:spacing w:val="-6"/>
        </w:rPr>
        <w:t>«В коридоре обслуживания, где находятся приводы выключателей или разъединителей, указанные размеры должны быть увеличены соответственно до 1,5 и 2 м, при этом несъемные рычаги управления не должны входить в размер коридора  обслуживания, а съемные могут входить».</w:t>
      </w:r>
    </w:p>
    <w:p w:rsidR="00106D1E" w:rsidRPr="00B86D59" w:rsidRDefault="00106D1E" w:rsidP="00106D1E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  <w:spacing w:val="-6"/>
        </w:rPr>
      </w:pPr>
      <w:r w:rsidRPr="00B86D59">
        <w:rPr>
          <w:rFonts w:ascii="Arial" w:hAnsi="Arial" w:cs="Arial"/>
          <w:b/>
          <w:bCs/>
          <w:spacing w:val="-6"/>
        </w:rPr>
        <w:t>Пункт 6.2.5.14</w:t>
      </w:r>
      <w:r w:rsidRPr="00B86D59">
        <w:rPr>
          <w:rFonts w:ascii="Arial" w:hAnsi="Arial" w:cs="Arial"/>
          <w:bCs/>
          <w:spacing w:val="-6"/>
        </w:rPr>
        <w:t>. Ссылки на «ТКП 45-2.02-142 и ТКП 45-2.02-92» заменить на «ТКП 45-2.02-315».</w:t>
      </w:r>
    </w:p>
    <w:p w:rsidR="00BD03EF" w:rsidRPr="00B86D59" w:rsidRDefault="00BD03EF" w:rsidP="00106D1E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  <w:spacing w:val="-6"/>
        </w:rPr>
      </w:pPr>
      <w:r w:rsidRPr="00B86D59">
        <w:rPr>
          <w:rFonts w:ascii="Arial" w:hAnsi="Arial" w:cs="Arial"/>
          <w:b/>
          <w:bCs/>
          <w:spacing w:val="-6"/>
        </w:rPr>
        <w:t>Пункт 6.2.5.17</w:t>
      </w:r>
      <w:r w:rsidRPr="00B86D59">
        <w:rPr>
          <w:rFonts w:ascii="Arial" w:hAnsi="Arial" w:cs="Arial"/>
          <w:bCs/>
          <w:spacing w:val="-6"/>
        </w:rPr>
        <w:t>. Второй абзац исключить.</w:t>
      </w:r>
    </w:p>
    <w:p w:rsidR="00CE4DC5" w:rsidRPr="00CE4DC5" w:rsidRDefault="00B00569" w:rsidP="00CE4DC5">
      <w:pPr>
        <w:pStyle w:val="aff9"/>
        <w:rPr>
          <w:sz w:val="24"/>
          <w:szCs w:val="24"/>
        </w:rPr>
      </w:pPr>
      <w:r w:rsidRPr="00CE4DC5">
        <w:rPr>
          <w:b/>
          <w:bCs/>
          <w:sz w:val="24"/>
          <w:szCs w:val="24"/>
        </w:rPr>
        <w:t xml:space="preserve">Пункт 6.2.6.2. </w:t>
      </w:r>
      <w:r w:rsidR="00CE4DC5" w:rsidRPr="00CE4DC5">
        <w:rPr>
          <w:bCs/>
          <w:sz w:val="24"/>
          <w:szCs w:val="24"/>
        </w:rPr>
        <w:t>В первом абзаце т</w:t>
      </w:r>
      <w:r w:rsidRPr="00CE4DC5">
        <w:rPr>
          <w:bCs/>
          <w:spacing w:val="-6"/>
          <w:sz w:val="24"/>
          <w:szCs w:val="24"/>
        </w:rPr>
        <w:t xml:space="preserve">екст «в зданиях </w:t>
      </w:r>
      <w:r w:rsidRPr="00CE4DC5">
        <w:rPr>
          <w:bCs/>
          <w:spacing w:val="-6"/>
          <w:sz w:val="24"/>
          <w:szCs w:val="24"/>
          <w:lang w:val="en-US"/>
        </w:rPr>
        <w:t>I</w:t>
      </w:r>
      <w:r w:rsidRPr="00CE4DC5">
        <w:rPr>
          <w:bCs/>
          <w:spacing w:val="-6"/>
          <w:sz w:val="24"/>
          <w:szCs w:val="24"/>
        </w:rPr>
        <w:t xml:space="preserve"> - IV степени огнестойкости» заменить на «в зданиях </w:t>
      </w:r>
      <w:r w:rsidRPr="00CE4DC5">
        <w:rPr>
          <w:bCs/>
          <w:spacing w:val="-6"/>
          <w:sz w:val="24"/>
          <w:szCs w:val="24"/>
          <w:lang w:val="en-US"/>
        </w:rPr>
        <w:t>I</w:t>
      </w:r>
      <w:r w:rsidR="00CE4DC5" w:rsidRPr="00CE4DC5">
        <w:rPr>
          <w:bCs/>
          <w:spacing w:val="-6"/>
          <w:sz w:val="24"/>
          <w:szCs w:val="24"/>
        </w:rPr>
        <w:t xml:space="preserve"> - II степени огнестойкости», </w:t>
      </w:r>
      <w:r w:rsidR="00CE4DC5">
        <w:rPr>
          <w:bCs/>
          <w:spacing w:val="-6"/>
          <w:sz w:val="24"/>
          <w:szCs w:val="24"/>
        </w:rPr>
        <w:t>в четвертом абзаце текст «</w:t>
      </w:r>
      <w:r w:rsidR="00CE4DC5" w:rsidRPr="00CE4DC5">
        <w:rPr>
          <w:sz w:val="24"/>
          <w:szCs w:val="24"/>
        </w:rPr>
        <w:t>в производственных зданиях I – I</w:t>
      </w:r>
      <w:r w:rsidR="00CE4DC5">
        <w:rPr>
          <w:sz w:val="24"/>
          <w:szCs w:val="24"/>
          <w:lang w:val="en-US"/>
        </w:rPr>
        <w:t>V</w:t>
      </w:r>
      <w:r w:rsidR="00CE4DC5">
        <w:rPr>
          <w:sz w:val="24"/>
          <w:szCs w:val="24"/>
        </w:rPr>
        <w:t xml:space="preserve"> </w:t>
      </w:r>
      <w:r w:rsidR="00CE4DC5" w:rsidRPr="00CE4DC5">
        <w:rPr>
          <w:sz w:val="24"/>
          <w:szCs w:val="24"/>
        </w:rPr>
        <w:t>степени огнестойкости</w:t>
      </w:r>
      <w:r w:rsidR="00CE4DC5">
        <w:rPr>
          <w:sz w:val="24"/>
          <w:szCs w:val="24"/>
        </w:rPr>
        <w:t>» заменить на «</w:t>
      </w:r>
      <w:r w:rsidR="00CE4DC5" w:rsidRPr="00CE4DC5">
        <w:rPr>
          <w:sz w:val="24"/>
          <w:szCs w:val="24"/>
        </w:rPr>
        <w:t>в производственных зданиях</w:t>
      </w:r>
      <w:r w:rsidR="00CE4DC5">
        <w:rPr>
          <w:sz w:val="24"/>
          <w:szCs w:val="24"/>
        </w:rPr>
        <w:t xml:space="preserve"> I – </w:t>
      </w:r>
      <w:r w:rsidR="00CE4DC5" w:rsidRPr="00CE4DC5">
        <w:rPr>
          <w:sz w:val="24"/>
          <w:szCs w:val="24"/>
        </w:rPr>
        <w:t>II степени огнестойкости»</w:t>
      </w:r>
      <w:r w:rsidR="00CE4DC5">
        <w:rPr>
          <w:sz w:val="24"/>
          <w:szCs w:val="24"/>
        </w:rPr>
        <w:t>.</w:t>
      </w:r>
    </w:p>
    <w:p w:rsidR="00223D38" w:rsidRPr="00B86D59" w:rsidRDefault="00223D38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  <w:spacing w:val="-6"/>
        </w:rPr>
      </w:pPr>
      <w:r w:rsidRPr="00B86D59">
        <w:rPr>
          <w:rFonts w:ascii="Arial" w:hAnsi="Arial" w:cs="Arial"/>
          <w:b/>
          <w:bCs/>
        </w:rPr>
        <w:t xml:space="preserve">Пункт 6.2.6.4. </w:t>
      </w:r>
      <w:r w:rsidRPr="00B86D59">
        <w:rPr>
          <w:rFonts w:ascii="Arial" w:hAnsi="Arial" w:cs="Arial"/>
          <w:bCs/>
          <w:spacing w:val="-6"/>
        </w:rPr>
        <w:t xml:space="preserve">Текст «в здании </w:t>
      </w:r>
      <w:r w:rsidRPr="00B86D59">
        <w:rPr>
          <w:rFonts w:ascii="Arial" w:hAnsi="Arial" w:cs="Arial"/>
          <w:bCs/>
          <w:spacing w:val="-6"/>
          <w:lang w:val="en-US"/>
        </w:rPr>
        <w:t>I</w:t>
      </w:r>
      <w:r w:rsidRPr="00B86D59">
        <w:rPr>
          <w:rFonts w:ascii="Arial" w:hAnsi="Arial" w:cs="Arial"/>
          <w:bCs/>
          <w:spacing w:val="-6"/>
        </w:rPr>
        <w:t xml:space="preserve"> - IV степени огнестойкости» заменить </w:t>
      </w:r>
      <w:proofErr w:type="gramStart"/>
      <w:r w:rsidRPr="00B86D59">
        <w:rPr>
          <w:rFonts w:ascii="Arial" w:hAnsi="Arial" w:cs="Arial"/>
          <w:bCs/>
          <w:spacing w:val="-6"/>
        </w:rPr>
        <w:t>на</w:t>
      </w:r>
      <w:proofErr w:type="gramEnd"/>
      <w:r w:rsidRPr="00B86D59">
        <w:rPr>
          <w:rFonts w:ascii="Arial" w:hAnsi="Arial" w:cs="Arial"/>
          <w:bCs/>
          <w:spacing w:val="-6"/>
        </w:rPr>
        <w:t xml:space="preserve"> «</w:t>
      </w:r>
      <w:proofErr w:type="gramStart"/>
      <w:r w:rsidRPr="00B86D59">
        <w:rPr>
          <w:rFonts w:ascii="Arial" w:hAnsi="Arial" w:cs="Arial"/>
          <w:bCs/>
          <w:spacing w:val="-6"/>
        </w:rPr>
        <w:t>в</w:t>
      </w:r>
      <w:proofErr w:type="gramEnd"/>
      <w:r w:rsidRPr="00B86D59">
        <w:rPr>
          <w:rFonts w:ascii="Arial" w:hAnsi="Arial" w:cs="Arial"/>
          <w:bCs/>
          <w:spacing w:val="-6"/>
        </w:rPr>
        <w:t xml:space="preserve"> здании </w:t>
      </w:r>
      <w:r w:rsidRPr="00B86D59">
        <w:rPr>
          <w:rFonts w:ascii="Arial" w:hAnsi="Arial" w:cs="Arial"/>
          <w:bCs/>
          <w:spacing w:val="-6"/>
          <w:lang w:val="en-US"/>
        </w:rPr>
        <w:t>I</w:t>
      </w:r>
      <w:r w:rsidRPr="00B86D59">
        <w:rPr>
          <w:rFonts w:ascii="Arial" w:hAnsi="Arial" w:cs="Arial"/>
          <w:bCs/>
          <w:spacing w:val="-6"/>
        </w:rPr>
        <w:t xml:space="preserve"> - II степени огнестойкости»; </w:t>
      </w:r>
      <w:r w:rsidR="009779C3" w:rsidRPr="00B86D59">
        <w:rPr>
          <w:rFonts w:ascii="Arial" w:hAnsi="Arial" w:cs="Arial"/>
          <w:bCs/>
          <w:spacing w:val="-6"/>
        </w:rPr>
        <w:t>текст</w:t>
      </w:r>
      <w:r w:rsidRPr="00B86D59">
        <w:rPr>
          <w:rFonts w:ascii="Arial" w:hAnsi="Arial" w:cs="Arial"/>
          <w:bCs/>
          <w:spacing w:val="-6"/>
        </w:rPr>
        <w:t xml:space="preserve"> «в здания </w:t>
      </w:r>
      <w:r w:rsidRPr="00B86D59">
        <w:rPr>
          <w:rFonts w:ascii="Arial" w:hAnsi="Arial" w:cs="Arial"/>
          <w:bCs/>
          <w:spacing w:val="-6"/>
          <w:lang w:val="en-US"/>
        </w:rPr>
        <w:t>I</w:t>
      </w:r>
      <w:r w:rsidRPr="00B86D59">
        <w:rPr>
          <w:rFonts w:ascii="Arial" w:hAnsi="Arial" w:cs="Arial"/>
          <w:bCs/>
          <w:spacing w:val="-6"/>
        </w:rPr>
        <w:t xml:space="preserve"> - IV степени огнестойкости» заменить на «в здания </w:t>
      </w:r>
      <w:r w:rsidRPr="00B86D59">
        <w:rPr>
          <w:rFonts w:ascii="Arial" w:hAnsi="Arial" w:cs="Arial"/>
          <w:bCs/>
          <w:spacing w:val="-6"/>
          <w:lang w:val="en-US"/>
        </w:rPr>
        <w:t>I</w:t>
      </w:r>
      <w:r w:rsidRPr="00B86D59">
        <w:rPr>
          <w:rFonts w:ascii="Arial" w:hAnsi="Arial" w:cs="Arial"/>
          <w:bCs/>
          <w:spacing w:val="-6"/>
        </w:rPr>
        <w:t xml:space="preserve"> - II степени огнестойкости»</w:t>
      </w:r>
      <w:r w:rsidR="00F54402" w:rsidRPr="00B86D59">
        <w:rPr>
          <w:rFonts w:ascii="Arial" w:hAnsi="Arial" w:cs="Arial"/>
          <w:bCs/>
          <w:spacing w:val="-6"/>
        </w:rPr>
        <w:t xml:space="preserve">; </w:t>
      </w:r>
      <w:r w:rsidR="009779C3" w:rsidRPr="00B86D59">
        <w:rPr>
          <w:rFonts w:ascii="Arial" w:hAnsi="Arial" w:cs="Arial"/>
          <w:bCs/>
          <w:spacing w:val="-6"/>
        </w:rPr>
        <w:t xml:space="preserve">текст </w:t>
      </w:r>
      <w:r w:rsidR="00F54402" w:rsidRPr="00B86D59">
        <w:rPr>
          <w:rFonts w:ascii="Arial" w:hAnsi="Arial" w:cs="Arial"/>
          <w:bCs/>
          <w:spacing w:val="-6"/>
        </w:rPr>
        <w:t>«В здания степени огнестойкости  V» заменить на «В здания степени огнестойкости III»</w:t>
      </w:r>
      <w:r w:rsidR="008A7537" w:rsidRPr="00B86D59">
        <w:rPr>
          <w:rFonts w:ascii="Arial" w:hAnsi="Arial" w:cs="Arial"/>
          <w:bCs/>
          <w:spacing w:val="-6"/>
        </w:rPr>
        <w:t xml:space="preserve">; </w:t>
      </w:r>
      <w:r w:rsidR="009779C3" w:rsidRPr="00B86D59">
        <w:rPr>
          <w:rFonts w:ascii="Arial" w:hAnsi="Arial" w:cs="Arial"/>
          <w:bCs/>
          <w:spacing w:val="-6"/>
        </w:rPr>
        <w:t xml:space="preserve">текст </w:t>
      </w:r>
      <w:r w:rsidR="008A7537" w:rsidRPr="00B86D59">
        <w:rPr>
          <w:rFonts w:ascii="Arial" w:hAnsi="Arial" w:cs="Arial"/>
          <w:bCs/>
          <w:spacing w:val="-6"/>
        </w:rPr>
        <w:t>«в здания степени огнестойкости – не ниже V» заменить на «в здания степени огнестойкости – не ниже III.»</w:t>
      </w:r>
    </w:p>
    <w:p w:rsidR="00AC248F" w:rsidRPr="00B86D59" w:rsidRDefault="00AC248F" w:rsidP="00AC248F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6.2.6.5</w:t>
      </w:r>
      <w:r w:rsidRPr="00B86D59">
        <w:rPr>
          <w:rFonts w:ascii="Arial" w:hAnsi="Arial" w:cs="Arial"/>
          <w:bCs/>
        </w:rPr>
        <w:t xml:space="preserve">. </w:t>
      </w:r>
      <w:r w:rsidR="0046611B" w:rsidRPr="00B86D59">
        <w:rPr>
          <w:rFonts w:ascii="Arial" w:hAnsi="Arial" w:cs="Arial"/>
          <w:bCs/>
          <w:spacing w:val="-6"/>
        </w:rPr>
        <w:t xml:space="preserve">Текст «в зданиях </w:t>
      </w:r>
      <w:r w:rsidR="0046611B" w:rsidRPr="00B86D59">
        <w:rPr>
          <w:rFonts w:ascii="Arial" w:hAnsi="Arial" w:cs="Arial"/>
          <w:bCs/>
          <w:spacing w:val="-6"/>
          <w:lang w:val="en-US"/>
        </w:rPr>
        <w:t>I</w:t>
      </w:r>
      <w:r w:rsidR="0046611B" w:rsidRPr="00B86D59">
        <w:rPr>
          <w:rFonts w:ascii="Arial" w:hAnsi="Arial" w:cs="Arial"/>
          <w:bCs/>
          <w:spacing w:val="-6"/>
        </w:rPr>
        <w:t xml:space="preserve"> - IV степени огнестойкости» заменить </w:t>
      </w:r>
      <w:proofErr w:type="gramStart"/>
      <w:r w:rsidR="0046611B" w:rsidRPr="00B86D59">
        <w:rPr>
          <w:rFonts w:ascii="Arial" w:hAnsi="Arial" w:cs="Arial"/>
          <w:bCs/>
          <w:spacing w:val="-6"/>
        </w:rPr>
        <w:t>на</w:t>
      </w:r>
      <w:proofErr w:type="gramEnd"/>
      <w:r w:rsidR="0046611B" w:rsidRPr="00B86D59">
        <w:rPr>
          <w:rFonts w:ascii="Arial" w:hAnsi="Arial" w:cs="Arial"/>
          <w:bCs/>
          <w:spacing w:val="-6"/>
        </w:rPr>
        <w:t xml:space="preserve"> «</w:t>
      </w:r>
      <w:proofErr w:type="gramStart"/>
      <w:r w:rsidR="0046611B" w:rsidRPr="00B86D59">
        <w:rPr>
          <w:rFonts w:ascii="Arial" w:hAnsi="Arial" w:cs="Arial"/>
          <w:bCs/>
          <w:spacing w:val="-6"/>
        </w:rPr>
        <w:t>в</w:t>
      </w:r>
      <w:proofErr w:type="gramEnd"/>
      <w:r w:rsidR="0046611B" w:rsidRPr="00B86D59">
        <w:rPr>
          <w:rFonts w:ascii="Arial" w:hAnsi="Arial" w:cs="Arial"/>
          <w:bCs/>
          <w:spacing w:val="-6"/>
        </w:rPr>
        <w:t xml:space="preserve"> зданиях </w:t>
      </w:r>
      <w:r w:rsidR="0046611B" w:rsidRPr="00B86D59">
        <w:rPr>
          <w:rFonts w:ascii="Arial" w:hAnsi="Arial" w:cs="Arial"/>
          <w:bCs/>
          <w:spacing w:val="-6"/>
          <w:lang w:val="en-US"/>
        </w:rPr>
        <w:t>I</w:t>
      </w:r>
      <w:r w:rsidR="0046611B" w:rsidRPr="00B86D59">
        <w:rPr>
          <w:rFonts w:ascii="Arial" w:hAnsi="Arial" w:cs="Arial"/>
          <w:bCs/>
          <w:spacing w:val="-6"/>
        </w:rPr>
        <w:t xml:space="preserve"> - II степени огнестойкости»</w:t>
      </w:r>
      <w:r w:rsidR="00114902" w:rsidRPr="00B86D59">
        <w:rPr>
          <w:rFonts w:ascii="Arial" w:hAnsi="Arial" w:cs="Arial"/>
          <w:bCs/>
          <w:spacing w:val="-6"/>
        </w:rPr>
        <w:t>; с</w:t>
      </w:r>
      <w:r w:rsidRPr="00B86D59">
        <w:rPr>
          <w:rFonts w:ascii="Arial" w:hAnsi="Arial" w:cs="Arial"/>
          <w:bCs/>
        </w:rPr>
        <w:t>сылку на «ТКП 45-2.02-92» заменить на «ТКП 45-2.02-315».</w:t>
      </w:r>
    </w:p>
    <w:p w:rsidR="00BE0759" w:rsidRPr="00B86D59" w:rsidRDefault="00BE0759" w:rsidP="00BE075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6.2.7.2. </w:t>
      </w:r>
      <w:r w:rsidRPr="00B86D59">
        <w:rPr>
          <w:rFonts w:ascii="Arial" w:hAnsi="Arial" w:cs="Arial"/>
          <w:bCs/>
        </w:rPr>
        <w:t>Первый</w:t>
      </w:r>
      <w:r w:rsidRPr="00B86D59">
        <w:rPr>
          <w:rFonts w:ascii="Arial" w:hAnsi="Arial" w:cs="Arial"/>
          <w:b/>
          <w:bCs/>
        </w:rPr>
        <w:t xml:space="preserve"> </w:t>
      </w:r>
      <w:r w:rsidRPr="00B86D59">
        <w:rPr>
          <w:rFonts w:ascii="Arial" w:hAnsi="Arial" w:cs="Arial"/>
          <w:bCs/>
        </w:rPr>
        <w:t>абзац. Добавить перечисления:</w:t>
      </w:r>
    </w:p>
    <w:p w:rsidR="00BE0759" w:rsidRPr="00B86D59" w:rsidRDefault="00BE0759" w:rsidP="00BE0759">
      <w:pPr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«в) управляемых интеллектуальных разъединителей, отключающих поврежденный участок сети в </w:t>
      </w:r>
      <w:proofErr w:type="spellStart"/>
      <w:r w:rsidRPr="00B86D59">
        <w:rPr>
          <w:rFonts w:ascii="Arial" w:hAnsi="Arial" w:cs="Arial"/>
          <w:bCs/>
        </w:rPr>
        <w:t>бестоковую</w:t>
      </w:r>
      <w:proofErr w:type="spellEnd"/>
      <w:r w:rsidRPr="00B86D59">
        <w:rPr>
          <w:rFonts w:ascii="Arial" w:hAnsi="Arial" w:cs="Arial"/>
          <w:bCs/>
        </w:rPr>
        <w:t xml:space="preserve"> паузу цикла АПВ;</w:t>
      </w:r>
    </w:p>
    <w:p w:rsidR="00BE0759" w:rsidRPr="00B86D59" w:rsidRDefault="00BE0759" w:rsidP="00BE0759">
      <w:pPr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г) </w:t>
      </w:r>
      <w:proofErr w:type="spellStart"/>
      <w:r w:rsidRPr="00B86D59">
        <w:rPr>
          <w:rFonts w:ascii="Arial" w:hAnsi="Arial" w:cs="Arial"/>
          <w:bCs/>
        </w:rPr>
        <w:t>реклоузеров</w:t>
      </w:r>
      <w:proofErr w:type="spellEnd"/>
      <w:r w:rsidRPr="00B86D59">
        <w:rPr>
          <w:rFonts w:ascii="Arial" w:hAnsi="Arial" w:cs="Arial"/>
          <w:bCs/>
        </w:rPr>
        <w:t>».</w:t>
      </w:r>
    </w:p>
    <w:p w:rsidR="008B46F3" w:rsidRPr="00B86D59" w:rsidRDefault="00622010" w:rsidP="008B46F3">
      <w:pPr>
        <w:widowControl w:val="0"/>
        <w:autoSpaceDE w:val="0"/>
        <w:autoSpaceDN w:val="0"/>
        <w:adjustRightInd w:val="0"/>
        <w:spacing w:before="34"/>
        <w:ind w:right="-20"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6.2.7.10</w:t>
      </w:r>
      <w:r w:rsidR="008B46F3" w:rsidRPr="00B86D59">
        <w:rPr>
          <w:rFonts w:ascii="Arial" w:hAnsi="Arial" w:cs="Arial"/>
          <w:b/>
          <w:bCs/>
        </w:rPr>
        <w:t>:</w:t>
      </w:r>
      <w:r w:rsidR="008B46F3" w:rsidRPr="00B86D59">
        <w:rPr>
          <w:rFonts w:ascii="Arial" w:hAnsi="Arial" w:cs="Arial"/>
          <w:bCs/>
        </w:rPr>
        <w:t xml:space="preserve"> </w:t>
      </w:r>
    </w:p>
    <w:p w:rsidR="008B46F3" w:rsidRPr="00B86D59" w:rsidRDefault="008B46F3" w:rsidP="008B46F3">
      <w:pPr>
        <w:widowControl w:val="0"/>
        <w:autoSpaceDE w:val="0"/>
        <w:autoSpaceDN w:val="0"/>
        <w:adjustRightInd w:val="0"/>
        <w:spacing w:before="34"/>
        <w:ind w:right="-20"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Cs/>
        </w:rPr>
        <w:t>по тексту пункта исключить слово «производственных»</w:t>
      </w:r>
      <w:r w:rsidR="008F2AAF" w:rsidRPr="00B86D59">
        <w:rPr>
          <w:rFonts w:ascii="Arial" w:hAnsi="Arial" w:cs="Arial"/>
          <w:bCs/>
        </w:rPr>
        <w:t>;</w:t>
      </w:r>
    </w:p>
    <w:p w:rsidR="001061CF" w:rsidRPr="00B86D59" w:rsidRDefault="008F2AAF" w:rsidP="008B46F3">
      <w:pPr>
        <w:widowControl w:val="0"/>
        <w:autoSpaceDE w:val="0"/>
        <w:autoSpaceDN w:val="0"/>
        <w:adjustRightInd w:val="0"/>
        <w:spacing w:before="34"/>
        <w:ind w:right="-20" w:firstLine="567"/>
        <w:jc w:val="both"/>
        <w:rPr>
          <w:rFonts w:ascii="Arial" w:hAnsi="Arial" w:cs="Arial"/>
          <w:bCs/>
          <w:spacing w:val="-6"/>
        </w:rPr>
      </w:pPr>
      <w:proofErr w:type="gramStart"/>
      <w:r w:rsidRPr="00B86D59">
        <w:rPr>
          <w:rFonts w:ascii="Arial" w:hAnsi="Arial" w:cs="Arial"/>
          <w:bCs/>
          <w:spacing w:val="-6"/>
        </w:rPr>
        <w:t>в</w:t>
      </w:r>
      <w:r w:rsidR="001061CF" w:rsidRPr="00B86D59">
        <w:rPr>
          <w:rFonts w:ascii="Arial" w:hAnsi="Arial" w:cs="Arial"/>
          <w:bCs/>
          <w:spacing w:val="-6"/>
        </w:rPr>
        <w:t xml:space="preserve"> перечислениях </w:t>
      </w:r>
      <w:r w:rsidR="008B46F3" w:rsidRPr="00B86D59">
        <w:rPr>
          <w:rFonts w:ascii="Arial" w:hAnsi="Arial" w:cs="Arial"/>
          <w:bCs/>
          <w:spacing w:val="-6"/>
        </w:rPr>
        <w:t xml:space="preserve">а) </w:t>
      </w:r>
      <w:r w:rsidR="001061CF" w:rsidRPr="00B86D59">
        <w:rPr>
          <w:rFonts w:ascii="Arial" w:hAnsi="Arial" w:cs="Arial"/>
          <w:bCs/>
          <w:spacing w:val="-6"/>
        </w:rPr>
        <w:t>текст «</w:t>
      </w:r>
      <w:r w:rsidR="008B46F3" w:rsidRPr="00B86D59">
        <w:rPr>
          <w:rFonts w:ascii="Arial" w:hAnsi="Arial" w:cs="Arial"/>
          <w:bCs/>
          <w:spacing w:val="-6"/>
        </w:rPr>
        <w:t>не менее 3 м - от стен</w:t>
      </w:r>
      <w:r w:rsidR="008B46F3" w:rsidRPr="00B86D59">
        <w:rPr>
          <w:rFonts w:ascii="Arial" w:hAnsi="Arial" w:cs="Arial"/>
          <w:color w:val="000000"/>
          <w:spacing w:val="30"/>
          <w:sz w:val="17"/>
          <w:szCs w:val="17"/>
        </w:rPr>
        <w:t xml:space="preserve"> </w:t>
      </w:r>
      <w:r w:rsidR="001061CF" w:rsidRPr="00B86D59">
        <w:rPr>
          <w:rFonts w:ascii="Arial" w:hAnsi="Arial" w:cs="Arial"/>
          <w:bCs/>
          <w:spacing w:val="-6"/>
        </w:rPr>
        <w:t xml:space="preserve">зданий </w:t>
      </w:r>
      <w:r w:rsidR="001061CF" w:rsidRPr="00B86D59">
        <w:rPr>
          <w:rFonts w:ascii="Arial" w:hAnsi="Arial" w:cs="Arial"/>
          <w:bCs/>
          <w:spacing w:val="-6"/>
          <w:lang w:val="en-US"/>
        </w:rPr>
        <w:t>I</w:t>
      </w:r>
      <w:r w:rsidR="001061CF" w:rsidRPr="00B86D59">
        <w:rPr>
          <w:rFonts w:ascii="Arial" w:hAnsi="Arial" w:cs="Arial"/>
          <w:bCs/>
          <w:spacing w:val="-6"/>
        </w:rPr>
        <w:t xml:space="preserve">, </w:t>
      </w:r>
      <w:r w:rsidR="001061CF" w:rsidRPr="00B86D59">
        <w:rPr>
          <w:rFonts w:ascii="Arial" w:hAnsi="Arial" w:cs="Arial"/>
          <w:bCs/>
          <w:spacing w:val="-6"/>
          <w:lang w:val="en-US"/>
        </w:rPr>
        <w:t>II</w:t>
      </w:r>
      <w:r w:rsidR="001061CF" w:rsidRPr="00B86D59">
        <w:rPr>
          <w:rFonts w:ascii="Arial" w:hAnsi="Arial" w:cs="Arial"/>
          <w:bCs/>
          <w:spacing w:val="-6"/>
        </w:rPr>
        <w:t xml:space="preserve">, </w:t>
      </w:r>
      <w:r w:rsidR="001061CF" w:rsidRPr="00B86D59">
        <w:rPr>
          <w:rFonts w:ascii="Arial" w:hAnsi="Arial" w:cs="Arial"/>
          <w:bCs/>
          <w:spacing w:val="-6"/>
          <w:lang w:val="en-US"/>
        </w:rPr>
        <w:t>III</w:t>
      </w:r>
      <w:r w:rsidR="001061CF" w:rsidRPr="00B86D59">
        <w:rPr>
          <w:rFonts w:ascii="Arial" w:hAnsi="Arial" w:cs="Arial"/>
          <w:bCs/>
          <w:spacing w:val="-6"/>
        </w:rPr>
        <w:t xml:space="preserve"> степеней огнестойкости» заменить на «</w:t>
      </w:r>
      <w:r w:rsidR="008B46F3" w:rsidRPr="00B86D59">
        <w:rPr>
          <w:rFonts w:ascii="Arial" w:hAnsi="Arial" w:cs="Arial"/>
          <w:bCs/>
          <w:spacing w:val="-6"/>
        </w:rPr>
        <w:t>не менее 3 м - от стен</w:t>
      </w:r>
      <w:r w:rsidR="008B46F3" w:rsidRPr="00B86D59">
        <w:rPr>
          <w:rFonts w:ascii="Arial" w:hAnsi="Arial" w:cs="Arial"/>
          <w:color w:val="000000"/>
          <w:spacing w:val="30"/>
          <w:sz w:val="17"/>
          <w:szCs w:val="17"/>
        </w:rPr>
        <w:t xml:space="preserve"> </w:t>
      </w:r>
      <w:r w:rsidR="001061CF" w:rsidRPr="00B86D59">
        <w:rPr>
          <w:rFonts w:ascii="Arial" w:hAnsi="Arial" w:cs="Arial"/>
          <w:bCs/>
          <w:spacing w:val="-6"/>
        </w:rPr>
        <w:t xml:space="preserve">зданий </w:t>
      </w:r>
      <w:r w:rsidR="001061CF" w:rsidRPr="00B86D59">
        <w:rPr>
          <w:rFonts w:ascii="Arial" w:hAnsi="Arial" w:cs="Arial"/>
          <w:bCs/>
          <w:spacing w:val="-6"/>
          <w:lang w:val="en-US"/>
        </w:rPr>
        <w:t>I</w:t>
      </w:r>
      <w:r w:rsidR="001061CF" w:rsidRPr="00B86D59">
        <w:rPr>
          <w:rFonts w:ascii="Arial" w:hAnsi="Arial" w:cs="Arial"/>
          <w:bCs/>
          <w:spacing w:val="-6"/>
        </w:rPr>
        <w:t xml:space="preserve">, </w:t>
      </w:r>
      <w:r w:rsidR="001061CF" w:rsidRPr="00B86D59">
        <w:rPr>
          <w:rFonts w:ascii="Arial" w:hAnsi="Arial" w:cs="Arial"/>
          <w:bCs/>
          <w:spacing w:val="-6"/>
          <w:lang w:val="en-US"/>
        </w:rPr>
        <w:t>II</w:t>
      </w:r>
      <w:r w:rsidR="001061CF" w:rsidRPr="00B86D59">
        <w:rPr>
          <w:rFonts w:ascii="Arial" w:hAnsi="Arial" w:cs="Arial"/>
          <w:bCs/>
          <w:spacing w:val="-6"/>
        </w:rPr>
        <w:t xml:space="preserve">  степеней огнестойкости»; текст «</w:t>
      </w:r>
      <w:r w:rsidR="008B46F3" w:rsidRPr="00B86D59">
        <w:rPr>
          <w:rFonts w:ascii="Arial" w:hAnsi="Arial" w:cs="Arial"/>
          <w:bCs/>
          <w:spacing w:val="-6"/>
        </w:rPr>
        <w:t>не менее 5 м - от стен</w:t>
      </w:r>
      <w:r w:rsidR="008B46F3" w:rsidRPr="00B86D59">
        <w:rPr>
          <w:rFonts w:ascii="Arial" w:hAnsi="Arial" w:cs="Arial"/>
          <w:color w:val="000000"/>
          <w:spacing w:val="30"/>
          <w:sz w:val="17"/>
          <w:szCs w:val="17"/>
        </w:rPr>
        <w:t xml:space="preserve"> </w:t>
      </w:r>
      <w:r w:rsidR="001061CF" w:rsidRPr="00B86D59">
        <w:rPr>
          <w:rFonts w:ascii="Arial" w:hAnsi="Arial" w:cs="Arial"/>
          <w:bCs/>
          <w:spacing w:val="-6"/>
        </w:rPr>
        <w:t xml:space="preserve">зданий </w:t>
      </w:r>
      <w:proofErr w:type="spellStart"/>
      <w:r w:rsidR="008B46F3" w:rsidRPr="00B86D59">
        <w:rPr>
          <w:rFonts w:ascii="Arial" w:hAnsi="Arial" w:cs="Arial"/>
          <w:bCs/>
          <w:spacing w:val="-6"/>
        </w:rPr>
        <w:t>l</w:t>
      </w:r>
      <w:r w:rsidR="001061CF" w:rsidRPr="00B86D59">
        <w:rPr>
          <w:rFonts w:ascii="Arial" w:hAnsi="Arial" w:cs="Arial"/>
          <w:bCs/>
          <w:spacing w:val="-6"/>
        </w:rPr>
        <w:t>V</w:t>
      </w:r>
      <w:proofErr w:type="spellEnd"/>
      <w:r w:rsidR="001061CF" w:rsidRPr="00B86D59">
        <w:rPr>
          <w:rFonts w:ascii="Arial" w:hAnsi="Arial" w:cs="Arial"/>
          <w:bCs/>
          <w:spacing w:val="-6"/>
        </w:rPr>
        <w:t xml:space="preserve"> - V степеней огнестойкости» заменить на «</w:t>
      </w:r>
      <w:r w:rsidR="008B46F3" w:rsidRPr="00B86D59">
        <w:rPr>
          <w:rFonts w:ascii="Arial" w:hAnsi="Arial" w:cs="Arial"/>
          <w:bCs/>
          <w:spacing w:val="-6"/>
        </w:rPr>
        <w:t>не менее 5 м - от стен</w:t>
      </w:r>
      <w:r w:rsidR="008B46F3" w:rsidRPr="00B86D59">
        <w:rPr>
          <w:rFonts w:ascii="Arial" w:hAnsi="Arial" w:cs="Arial"/>
          <w:color w:val="000000"/>
          <w:spacing w:val="30"/>
          <w:sz w:val="17"/>
          <w:szCs w:val="17"/>
        </w:rPr>
        <w:t xml:space="preserve"> </w:t>
      </w:r>
      <w:r w:rsidR="001061CF" w:rsidRPr="00B86D59">
        <w:rPr>
          <w:rFonts w:ascii="Arial" w:hAnsi="Arial" w:cs="Arial"/>
          <w:bCs/>
          <w:spacing w:val="-6"/>
        </w:rPr>
        <w:t xml:space="preserve">зданий </w:t>
      </w:r>
      <w:proofErr w:type="spellStart"/>
      <w:r w:rsidR="001061CF" w:rsidRPr="00B86D59">
        <w:rPr>
          <w:rFonts w:ascii="Arial" w:hAnsi="Arial" w:cs="Arial"/>
          <w:bCs/>
          <w:spacing w:val="-6"/>
        </w:rPr>
        <w:t>lll</w:t>
      </w:r>
      <w:proofErr w:type="spellEnd"/>
      <w:r w:rsidR="001061CF" w:rsidRPr="00B86D59">
        <w:rPr>
          <w:rFonts w:ascii="Arial" w:hAnsi="Arial" w:cs="Arial"/>
          <w:bCs/>
          <w:spacing w:val="-6"/>
        </w:rPr>
        <w:t xml:space="preserve"> степеней огнестойкости»;</w:t>
      </w:r>
      <w:proofErr w:type="gramEnd"/>
      <w:r w:rsidR="001061CF" w:rsidRPr="00B86D59">
        <w:rPr>
          <w:rFonts w:ascii="Arial" w:hAnsi="Arial" w:cs="Arial"/>
          <w:bCs/>
          <w:spacing w:val="-6"/>
        </w:rPr>
        <w:t xml:space="preserve"> </w:t>
      </w:r>
      <w:r w:rsidR="008B46F3" w:rsidRPr="00B86D59">
        <w:rPr>
          <w:rFonts w:ascii="Arial" w:hAnsi="Arial" w:cs="Arial"/>
          <w:bCs/>
          <w:spacing w:val="-6"/>
        </w:rPr>
        <w:t>текст «не менее 7,5 м - от стен</w:t>
      </w:r>
      <w:r w:rsidR="008B46F3" w:rsidRPr="00B86D59">
        <w:rPr>
          <w:rFonts w:ascii="Arial" w:hAnsi="Arial" w:cs="Arial"/>
          <w:color w:val="000000"/>
          <w:spacing w:val="30"/>
          <w:sz w:val="17"/>
          <w:szCs w:val="17"/>
        </w:rPr>
        <w:t xml:space="preserve"> </w:t>
      </w:r>
      <w:r w:rsidR="008B46F3" w:rsidRPr="00B86D59">
        <w:rPr>
          <w:rFonts w:ascii="Arial" w:hAnsi="Arial" w:cs="Arial"/>
          <w:bCs/>
          <w:spacing w:val="-6"/>
        </w:rPr>
        <w:t xml:space="preserve">зданий </w:t>
      </w:r>
      <w:proofErr w:type="spellStart"/>
      <w:r w:rsidR="008B46F3" w:rsidRPr="00B86D59">
        <w:rPr>
          <w:rFonts w:ascii="Arial" w:hAnsi="Arial" w:cs="Arial"/>
          <w:bCs/>
          <w:spacing w:val="-6"/>
        </w:rPr>
        <w:t>Vl</w:t>
      </w:r>
      <w:proofErr w:type="spellEnd"/>
      <w:r w:rsidR="008B46F3" w:rsidRPr="00B86D59">
        <w:rPr>
          <w:rFonts w:ascii="Arial" w:hAnsi="Arial" w:cs="Arial"/>
          <w:bCs/>
          <w:spacing w:val="-6"/>
        </w:rPr>
        <w:t xml:space="preserve"> - </w:t>
      </w:r>
      <w:proofErr w:type="spellStart"/>
      <w:r w:rsidR="008B46F3" w:rsidRPr="00B86D59">
        <w:rPr>
          <w:rFonts w:ascii="Arial" w:hAnsi="Arial" w:cs="Arial"/>
          <w:bCs/>
          <w:spacing w:val="-6"/>
        </w:rPr>
        <w:t>Vlll</w:t>
      </w:r>
      <w:proofErr w:type="spellEnd"/>
      <w:r w:rsidR="008B46F3" w:rsidRPr="00B86D59">
        <w:rPr>
          <w:rFonts w:ascii="Arial" w:hAnsi="Arial" w:cs="Arial"/>
          <w:bCs/>
          <w:spacing w:val="-6"/>
        </w:rPr>
        <w:t xml:space="preserve"> степеней огнестойкости» заменить на «не менее 7,5 м - от стен</w:t>
      </w:r>
      <w:r w:rsidR="008B46F3" w:rsidRPr="00B86D59">
        <w:rPr>
          <w:rFonts w:ascii="Arial" w:hAnsi="Arial" w:cs="Arial"/>
          <w:color w:val="000000"/>
          <w:spacing w:val="30"/>
          <w:sz w:val="17"/>
          <w:szCs w:val="17"/>
        </w:rPr>
        <w:t xml:space="preserve"> </w:t>
      </w:r>
      <w:r w:rsidR="008B46F3" w:rsidRPr="00B86D59">
        <w:rPr>
          <w:rFonts w:ascii="Arial" w:hAnsi="Arial" w:cs="Arial"/>
          <w:bCs/>
          <w:spacing w:val="-6"/>
        </w:rPr>
        <w:t xml:space="preserve">зданий </w:t>
      </w:r>
      <w:proofErr w:type="spellStart"/>
      <w:r w:rsidR="008B46F3" w:rsidRPr="00B86D59">
        <w:rPr>
          <w:rFonts w:ascii="Arial" w:hAnsi="Arial" w:cs="Arial"/>
          <w:bCs/>
          <w:spacing w:val="-6"/>
        </w:rPr>
        <w:t>lV</w:t>
      </w:r>
      <w:proofErr w:type="spellEnd"/>
      <w:r w:rsidR="008B46F3" w:rsidRPr="00B86D59">
        <w:rPr>
          <w:rFonts w:ascii="Arial" w:hAnsi="Arial" w:cs="Arial"/>
          <w:bCs/>
          <w:spacing w:val="-6"/>
        </w:rPr>
        <w:t xml:space="preserve"> - V степеней огнестойкости»;</w:t>
      </w:r>
    </w:p>
    <w:p w:rsidR="00CB2F1B" w:rsidRPr="00B86D59" w:rsidRDefault="00CB2F1B" w:rsidP="008B46F3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с</w:t>
      </w:r>
      <w:r w:rsidR="00622010" w:rsidRPr="00B86D59">
        <w:rPr>
          <w:rFonts w:ascii="Arial" w:hAnsi="Arial" w:cs="Arial"/>
          <w:bCs/>
        </w:rPr>
        <w:t xml:space="preserve">сылку </w:t>
      </w:r>
      <w:r w:rsidR="00155576" w:rsidRPr="00B86D59">
        <w:rPr>
          <w:rFonts w:ascii="Arial" w:hAnsi="Arial" w:cs="Arial"/>
          <w:bCs/>
          <w:spacing w:val="-6"/>
        </w:rPr>
        <w:t>на</w:t>
      </w:r>
      <w:r w:rsidR="00155576" w:rsidRPr="00B86D59">
        <w:rPr>
          <w:rFonts w:ascii="Arial" w:hAnsi="Arial" w:cs="Arial"/>
          <w:bCs/>
        </w:rPr>
        <w:t xml:space="preserve"> «[17]» заменить на «[22]», с</w:t>
      </w:r>
      <w:r w:rsidR="00155576" w:rsidRPr="00B86D59">
        <w:rPr>
          <w:rFonts w:ascii="Arial" w:hAnsi="Arial" w:cs="Arial"/>
          <w:bCs/>
          <w:spacing w:val="-6"/>
        </w:rPr>
        <w:t>лова</w:t>
      </w:r>
      <w:r w:rsidR="00622010" w:rsidRPr="00B86D59">
        <w:rPr>
          <w:rFonts w:ascii="Arial" w:hAnsi="Arial" w:cs="Arial"/>
          <w:bCs/>
        </w:rPr>
        <w:t xml:space="preserve"> «</w:t>
      </w:r>
      <w:r w:rsidR="00A0214C" w:rsidRPr="00B86D59">
        <w:rPr>
          <w:rFonts w:ascii="Arial" w:hAnsi="Arial" w:cs="Arial"/>
          <w:bCs/>
        </w:rPr>
        <w:t xml:space="preserve">по </w:t>
      </w:r>
      <w:r w:rsidR="00622010" w:rsidRPr="00B86D59">
        <w:rPr>
          <w:rFonts w:ascii="Arial" w:hAnsi="Arial" w:cs="Arial"/>
          <w:bCs/>
        </w:rPr>
        <w:t xml:space="preserve">таблице 2 ТКП 45-2.02-242» заменить </w:t>
      </w:r>
      <w:proofErr w:type="gramStart"/>
      <w:r w:rsidR="00622010" w:rsidRPr="00B86D59">
        <w:rPr>
          <w:rFonts w:ascii="Arial" w:hAnsi="Arial" w:cs="Arial"/>
          <w:bCs/>
        </w:rPr>
        <w:t>на</w:t>
      </w:r>
      <w:proofErr w:type="gramEnd"/>
      <w:r w:rsidR="00622010" w:rsidRPr="00B86D59">
        <w:rPr>
          <w:rFonts w:ascii="Arial" w:hAnsi="Arial" w:cs="Arial"/>
          <w:bCs/>
        </w:rPr>
        <w:t xml:space="preserve"> «</w:t>
      </w:r>
      <w:r w:rsidR="00A0214C" w:rsidRPr="00B86D59">
        <w:rPr>
          <w:rFonts w:ascii="Arial" w:hAnsi="Arial" w:cs="Arial"/>
          <w:bCs/>
        </w:rPr>
        <w:t xml:space="preserve">по </w:t>
      </w:r>
      <w:r w:rsidR="00622010" w:rsidRPr="00B86D59">
        <w:rPr>
          <w:rFonts w:ascii="Arial" w:hAnsi="Arial" w:cs="Arial"/>
          <w:bCs/>
        </w:rPr>
        <w:t>ТКП 45-2.02-315»</w:t>
      </w:r>
      <w:r w:rsidRPr="00B86D59">
        <w:rPr>
          <w:rFonts w:ascii="Arial" w:hAnsi="Arial" w:cs="Arial"/>
          <w:bCs/>
        </w:rPr>
        <w:t>.</w:t>
      </w:r>
    </w:p>
    <w:p w:rsidR="00015B3E" w:rsidRPr="00B86D59" w:rsidRDefault="00015B3E" w:rsidP="00015B3E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6.2.8.22. </w:t>
      </w:r>
      <w:r w:rsidRPr="00B86D59">
        <w:rPr>
          <w:rFonts w:ascii="Arial" w:hAnsi="Arial" w:cs="Arial"/>
          <w:bCs/>
        </w:rPr>
        <w:t>Изложить в новой редакции:</w:t>
      </w:r>
    </w:p>
    <w:p w:rsidR="00015B3E" w:rsidRPr="00B86D59" w:rsidRDefault="00015B3E" w:rsidP="00015B3E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«Защита кабельных вставок </w:t>
      </w:r>
      <w:proofErr w:type="gramStart"/>
      <w:r w:rsidRPr="00B86D59">
        <w:rPr>
          <w:rFonts w:ascii="Arial" w:hAnsi="Arial" w:cs="Arial"/>
          <w:bCs/>
        </w:rPr>
        <w:t>ВЛ</w:t>
      </w:r>
      <w:proofErr w:type="gramEnd"/>
      <w:r w:rsidRPr="00B86D59">
        <w:rPr>
          <w:rFonts w:ascii="Arial" w:hAnsi="Arial" w:cs="Arial"/>
          <w:bCs/>
        </w:rPr>
        <w:t xml:space="preserve"> 35-220 кВ должна осуществляться в соответствии с требованиями  5.3.9.10».</w:t>
      </w:r>
    </w:p>
    <w:p w:rsidR="00DC2866" w:rsidRPr="00B86D59" w:rsidRDefault="00DC2866" w:rsidP="00DC2866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6.2.10.4. </w:t>
      </w:r>
      <w:r w:rsidRPr="00B86D59">
        <w:rPr>
          <w:rFonts w:ascii="Arial" w:hAnsi="Arial" w:cs="Arial"/>
          <w:bCs/>
        </w:rPr>
        <w:t>Ссылку на «6.2.9.20» заменить на «6.2.8.21».</w:t>
      </w:r>
    </w:p>
    <w:p w:rsidR="00996EB8" w:rsidRPr="00B86D59" w:rsidRDefault="00996EB8" w:rsidP="00AC248F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6.2.11.10</w:t>
      </w:r>
      <w:r w:rsidRPr="00B86D59">
        <w:rPr>
          <w:rFonts w:ascii="Arial" w:hAnsi="Arial" w:cs="Arial"/>
          <w:bCs/>
        </w:rPr>
        <w:t xml:space="preserve">. Ссылку на </w:t>
      </w:r>
      <w:r w:rsidR="00A6243A" w:rsidRPr="00B86D59">
        <w:rPr>
          <w:rFonts w:ascii="Arial" w:hAnsi="Arial" w:cs="Arial"/>
          <w:bCs/>
        </w:rPr>
        <w:t>«</w:t>
      </w:r>
      <w:r w:rsidRPr="00B86D59">
        <w:rPr>
          <w:rFonts w:ascii="Arial" w:hAnsi="Arial" w:cs="Arial"/>
          <w:bCs/>
        </w:rPr>
        <w:t>[14]</w:t>
      </w:r>
      <w:r w:rsidR="00A6243A" w:rsidRPr="00B86D59">
        <w:rPr>
          <w:rFonts w:ascii="Arial" w:hAnsi="Arial" w:cs="Arial"/>
          <w:bCs/>
        </w:rPr>
        <w:t>»</w:t>
      </w:r>
      <w:r w:rsidRPr="00B86D59">
        <w:rPr>
          <w:rFonts w:ascii="Arial" w:hAnsi="Arial" w:cs="Arial"/>
          <w:bCs/>
        </w:rPr>
        <w:t xml:space="preserve"> заменить слов</w:t>
      </w:r>
      <w:r w:rsidR="00A6243A" w:rsidRPr="00B86D59">
        <w:rPr>
          <w:rFonts w:ascii="Arial" w:hAnsi="Arial" w:cs="Arial"/>
          <w:bCs/>
        </w:rPr>
        <w:t>ами «НПА и ТНПА в этой области».</w:t>
      </w:r>
    </w:p>
    <w:p w:rsidR="00A6243A" w:rsidRPr="00B86D59" w:rsidRDefault="00A6243A" w:rsidP="00A6243A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6.2.11.11</w:t>
      </w:r>
      <w:r w:rsidRPr="00B86D59">
        <w:rPr>
          <w:rFonts w:ascii="Arial" w:hAnsi="Arial" w:cs="Arial"/>
          <w:bCs/>
        </w:rPr>
        <w:t>. Ссылку на «</w:t>
      </w:r>
      <w:r w:rsidR="00A169BA" w:rsidRPr="00B86D59">
        <w:rPr>
          <w:rFonts w:ascii="Arial" w:hAnsi="Arial" w:cs="Arial"/>
          <w:bCs/>
        </w:rPr>
        <w:t>[</w:t>
      </w:r>
      <w:r w:rsidRPr="00B86D59">
        <w:rPr>
          <w:rFonts w:ascii="Arial" w:hAnsi="Arial" w:cs="Arial"/>
          <w:bCs/>
        </w:rPr>
        <w:t xml:space="preserve">15]» заменить на </w:t>
      </w:r>
      <w:r w:rsidR="00A169BA" w:rsidRPr="00B86D59">
        <w:rPr>
          <w:rFonts w:ascii="Arial" w:hAnsi="Arial" w:cs="Arial"/>
          <w:bCs/>
        </w:rPr>
        <w:t>«</w:t>
      </w:r>
      <w:r w:rsidRPr="00B86D59">
        <w:rPr>
          <w:rFonts w:ascii="Arial" w:hAnsi="Arial" w:cs="Arial"/>
          <w:bCs/>
        </w:rPr>
        <w:t>[2</w:t>
      </w:r>
      <w:r w:rsidR="00155576" w:rsidRPr="00B86D59">
        <w:rPr>
          <w:rFonts w:ascii="Arial" w:hAnsi="Arial" w:cs="Arial"/>
          <w:bCs/>
        </w:rPr>
        <w:t>3</w:t>
      </w:r>
      <w:r w:rsidRPr="00B86D59">
        <w:rPr>
          <w:rFonts w:ascii="Arial" w:hAnsi="Arial" w:cs="Arial"/>
          <w:bCs/>
        </w:rPr>
        <w:t>]</w:t>
      </w:r>
      <w:r w:rsidR="00A169BA" w:rsidRPr="00B86D59">
        <w:rPr>
          <w:rFonts w:ascii="Arial" w:hAnsi="Arial" w:cs="Arial"/>
          <w:bCs/>
        </w:rPr>
        <w:t>»</w:t>
      </w:r>
      <w:r w:rsidRPr="00B86D59">
        <w:rPr>
          <w:rFonts w:ascii="Arial" w:hAnsi="Arial" w:cs="Arial"/>
          <w:bCs/>
        </w:rPr>
        <w:t>.</w:t>
      </w:r>
    </w:p>
    <w:p w:rsidR="004A0741" w:rsidRPr="00B86D59" w:rsidRDefault="004A0741" w:rsidP="004A0741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6.3.1.2. </w:t>
      </w:r>
      <w:r w:rsidRPr="00B86D59">
        <w:rPr>
          <w:rFonts w:ascii="Arial" w:hAnsi="Arial" w:cs="Arial"/>
          <w:bCs/>
        </w:rPr>
        <w:t>Изложить в новой редакции: «</w:t>
      </w:r>
      <w:r w:rsidRPr="00B86D59">
        <w:rPr>
          <w:rFonts w:ascii="Arial" w:hAnsi="Arial" w:cs="Arial"/>
          <w:b/>
          <w:bCs/>
        </w:rPr>
        <w:t>6.3.1.2</w:t>
      </w:r>
      <w:r w:rsidRPr="00B86D59">
        <w:rPr>
          <w:rFonts w:ascii="Arial" w:hAnsi="Arial" w:cs="Arial"/>
          <w:bCs/>
        </w:rPr>
        <w:t> Категорию помещений аккумуляторных батарей по взрывопожарной и пожарной опасности необходимо определять на основании расчетов, проводимых в соответствии с требованиями ТКП 474».</w:t>
      </w:r>
    </w:p>
    <w:p w:rsidR="007B20F7" w:rsidRPr="00B86D59" w:rsidRDefault="007B20F7" w:rsidP="007B20F7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6.3.2.1. </w:t>
      </w:r>
      <w:r w:rsidRPr="00B86D59">
        <w:rPr>
          <w:rFonts w:ascii="Arial" w:hAnsi="Arial" w:cs="Arial"/>
          <w:bCs/>
        </w:rPr>
        <w:t>Изложить в новой редакции: «</w:t>
      </w:r>
      <w:r w:rsidRPr="00B86D59">
        <w:rPr>
          <w:rFonts w:ascii="Arial" w:hAnsi="Arial" w:cs="Arial"/>
          <w:b/>
          <w:bCs/>
        </w:rPr>
        <w:t>6.3.2.1</w:t>
      </w:r>
      <w:r w:rsidRPr="00B86D59">
        <w:rPr>
          <w:rFonts w:ascii="Arial" w:hAnsi="Arial" w:cs="Arial"/>
          <w:bCs/>
        </w:rPr>
        <w:t xml:space="preserve"> Выбор электронагревательных устройств, светильников, электродвигателей вентиляции и электропроводок для помещений аккумуляторных батарей, а также установка и монтаж указанного </w:t>
      </w:r>
      <w:r w:rsidRPr="00B86D59">
        <w:rPr>
          <w:rFonts w:ascii="Arial" w:hAnsi="Arial" w:cs="Arial"/>
          <w:bCs/>
        </w:rPr>
        <w:lastRenderedPageBreak/>
        <w:t>электрооборудования должны проводиться для взрывоопасных зон класса В-</w:t>
      </w:r>
      <w:proofErr w:type="gramStart"/>
      <w:r w:rsidRPr="00B86D59">
        <w:rPr>
          <w:rFonts w:ascii="Arial" w:hAnsi="Arial" w:cs="Arial"/>
          <w:bCs/>
        </w:rPr>
        <w:t>I</w:t>
      </w:r>
      <w:proofErr w:type="gramEnd"/>
      <w:r w:rsidRPr="00B86D59">
        <w:rPr>
          <w:rFonts w:ascii="Arial" w:hAnsi="Arial" w:cs="Arial"/>
          <w:bCs/>
        </w:rPr>
        <w:t>б, в соответствии с требованиями главы 7.3 [4]».</w:t>
      </w:r>
    </w:p>
    <w:p w:rsidR="00E00B94" w:rsidRPr="00B86D59" w:rsidRDefault="00E00B94" w:rsidP="007B20F7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 xml:space="preserve">Пункт 6.3.2.2. </w:t>
      </w:r>
      <w:r w:rsidRPr="00B86D59">
        <w:rPr>
          <w:rFonts w:ascii="Arial" w:hAnsi="Arial" w:cs="Arial"/>
          <w:bCs/>
        </w:rPr>
        <w:t xml:space="preserve">Перечисления дополнить: </w:t>
      </w:r>
      <w:r w:rsidRPr="00B86D59">
        <w:rPr>
          <w:rFonts w:ascii="Arial" w:hAnsi="Arial" w:cs="Arial"/>
          <w:color w:val="000000"/>
        </w:rPr>
        <w:t xml:space="preserve">«- функцию </w:t>
      </w:r>
      <w:proofErr w:type="spellStart"/>
      <w:r w:rsidRPr="00B86D59">
        <w:rPr>
          <w:rFonts w:ascii="Arial" w:hAnsi="Arial" w:cs="Arial"/>
          <w:color w:val="000000"/>
        </w:rPr>
        <w:t>термокомпенсации</w:t>
      </w:r>
      <w:proofErr w:type="spellEnd"/>
      <w:r w:rsidRPr="00B86D59">
        <w:rPr>
          <w:rFonts w:ascii="Arial" w:hAnsi="Arial" w:cs="Arial"/>
          <w:color w:val="000000"/>
        </w:rPr>
        <w:t xml:space="preserve"> (для герметизированных АБ типа VRLA)».</w:t>
      </w:r>
    </w:p>
    <w:p w:rsidR="00B62ABC" w:rsidRPr="00B86D59" w:rsidRDefault="00B62ABC" w:rsidP="00AE724C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</w:rPr>
        <w:t>Пункт 6.3.2.6.</w:t>
      </w:r>
      <w:r w:rsidRPr="00B86D59">
        <w:rPr>
          <w:rFonts w:ascii="Arial" w:hAnsi="Arial" w:cs="Arial"/>
          <w:bCs/>
        </w:rPr>
        <w:t xml:space="preserve"> Слово «</w:t>
      </w:r>
      <w:proofErr w:type="gramStart"/>
      <w:r w:rsidRPr="00B86D59">
        <w:rPr>
          <w:rFonts w:ascii="Arial" w:hAnsi="Arial" w:cs="Arial"/>
          <w:bCs/>
        </w:rPr>
        <w:t>герметичных</w:t>
      </w:r>
      <w:proofErr w:type="gramEnd"/>
      <w:r w:rsidRPr="00B86D59">
        <w:rPr>
          <w:rFonts w:ascii="Arial" w:hAnsi="Arial" w:cs="Arial"/>
          <w:bCs/>
        </w:rPr>
        <w:t>» заменить на «герметизированны</w:t>
      </w:r>
      <w:r w:rsidR="00EE3141" w:rsidRPr="00B86D59">
        <w:rPr>
          <w:rFonts w:ascii="Arial" w:hAnsi="Arial" w:cs="Arial"/>
          <w:bCs/>
        </w:rPr>
        <w:t>х</w:t>
      </w:r>
      <w:r w:rsidRPr="00B86D59">
        <w:rPr>
          <w:rFonts w:ascii="Arial" w:hAnsi="Arial" w:cs="Arial"/>
          <w:bCs/>
        </w:rPr>
        <w:t xml:space="preserve"> типа VRLA»</w:t>
      </w:r>
      <w:r w:rsidR="00EE3141" w:rsidRPr="00B86D59">
        <w:rPr>
          <w:rFonts w:ascii="Arial" w:hAnsi="Arial" w:cs="Arial"/>
          <w:bCs/>
        </w:rPr>
        <w:t>.</w:t>
      </w:r>
    </w:p>
    <w:p w:rsidR="00AE724C" w:rsidRPr="00B86D59" w:rsidRDefault="00AE724C" w:rsidP="00AE724C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6.3.2.12.</w:t>
      </w:r>
      <w:r w:rsidRPr="00B86D59">
        <w:rPr>
          <w:rFonts w:ascii="Arial" w:hAnsi="Arial" w:cs="Arial"/>
          <w:bCs/>
        </w:rPr>
        <w:t xml:space="preserve"> Абзац второй исключить.</w:t>
      </w:r>
    </w:p>
    <w:p w:rsidR="00AE724C" w:rsidRPr="00B86D59" w:rsidRDefault="00AE724C" w:rsidP="00D82771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6.3.2.17.</w:t>
      </w:r>
      <w:r w:rsidRPr="00B86D59">
        <w:rPr>
          <w:rFonts w:ascii="Arial" w:hAnsi="Arial" w:cs="Arial"/>
          <w:bCs/>
        </w:rPr>
        <w:t xml:space="preserve"> Слова «токоведущими частями» заменить </w:t>
      </w:r>
      <w:proofErr w:type="gramStart"/>
      <w:r w:rsidRPr="00B86D59">
        <w:rPr>
          <w:rFonts w:ascii="Arial" w:hAnsi="Arial" w:cs="Arial"/>
          <w:bCs/>
        </w:rPr>
        <w:t>на</w:t>
      </w:r>
      <w:proofErr w:type="gramEnd"/>
      <w:r w:rsidRPr="00B86D59">
        <w:rPr>
          <w:rFonts w:ascii="Arial" w:hAnsi="Arial" w:cs="Arial"/>
          <w:bCs/>
        </w:rPr>
        <w:t xml:space="preserve"> «открытыми токоведущими частями» дважды;</w:t>
      </w:r>
    </w:p>
    <w:p w:rsidR="00AE724C" w:rsidRPr="00B86D59" w:rsidRDefault="00F72F29" w:rsidP="00AE724C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дополнить пункт абзацем:</w:t>
      </w:r>
    </w:p>
    <w:p w:rsidR="00AE724C" w:rsidRPr="00B86D59" w:rsidRDefault="00AE724C" w:rsidP="0055697D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«Если выводы аккумуляторов и соединительные перемычки предварительно изолированы либо имеют изолирующие крышки, то такие открытые токоведущие части допускается считать закрытыми».</w:t>
      </w:r>
    </w:p>
    <w:p w:rsidR="00D82771" w:rsidRPr="00B86D59" w:rsidRDefault="00D82771" w:rsidP="00D82771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6.3.2.18</w:t>
      </w:r>
      <w:proofErr w:type="gramStart"/>
      <w:r w:rsidRPr="00B86D59">
        <w:rPr>
          <w:rFonts w:ascii="Arial" w:hAnsi="Arial" w:cs="Arial"/>
          <w:bCs/>
        </w:rPr>
        <w:t xml:space="preserve"> </w:t>
      </w:r>
      <w:r w:rsidR="000A1A5F" w:rsidRPr="00B86D59">
        <w:rPr>
          <w:rFonts w:ascii="Arial" w:hAnsi="Arial" w:cs="Arial"/>
          <w:bCs/>
        </w:rPr>
        <w:t>И</w:t>
      </w:r>
      <w:proofErr w:type="gramEnd"/>
      <w:r w:rsidR="000A1A5F" w:rsidRPr="00B86D59">
        <w:rPr>
          <w:rFonts w:ascii="Arial" w:hAnsi="Arial" w:cs="Arial"/>
          <w:bCs/>
        </w:rPr>
        <w:t>зложить в новой редакции</w:t>
      </w:r>
      <w:r w:rsidRPr="00B86D59">
        <w:rPr>
          <w:rFonts w:ascii="Arial" w:hAnsi="Arial" w:cs="Arial"/>
          <w:bCs/>
        </w:rPr>
        <w:t>:</w:t>
      </w:r>
    </w:p>
    <w:p w:rsidR="000A1A5F" w:rsidRPr="00B86D59" w:rsidRDefault="00D82771" w:rsidP="000A1A5F">
      <w:pPr>
        <w:ind w:firstLine="567"/>
        <w:jc w:val="both"/>
        <w:rPr>
          <w:rFonts w:ascii="Arial" w:hAnsi="Arial" w:cs="Arial"/>
        </w:rPr>
      </w:pPr>
      <w:r w:rsidRPr="00B86D59">
        <w:rPr>
          <w:rFonts w:ascii="Arial" w:hAnsi="Arial" w:cs="Arial"/>
          <w:bCs/>
        </w:rPr>
        <w:t>«</w:t>
      </w:r>
      <w:r w:rsidR="000A1A5F" w:rsidRPr="00B86D59">
        <w:rPr>
          <w:rFonts w:ascii="Arial" w:hAnsi="Arial" w:cs="Arial"/>
          <w:b/>
        </w:rPr>
        <w:t>6.3.2.18</w:t>
      </w:r>
      <w:r w:rsidR="000A1A5F" w:rsidRPr="00B86D59">
        <w:rPr>
          <w:rFonts w:ascii="Arial" w:hAnsi="Arial" w:cs="Arial"/>
        </w:rPr>
        <w:t xml:space="preserve"> Ошиновка аккумуляторных батарей должна выполняться медными или алюминиевыми неизолированными шинами или одножильными многопроволочными кабелями с медной жилой с кислотостойкой  изоляцией, не распространяющей горение.</w:t>
      </w:r>
    </w:p>
    <w:p w:rsidR="000A1A5F" w:rsidRPr="00B86D59" w:rsidRDefault="000A1A5F" w:rsidP="000A1A5F">
      <w:pPr>
        <w:ind w:firstLine="567"/>
        <w:jc w:val="both"/>
        <w:rPr>
          <w:rFonts w:ascii="Arial" w:hAnsi="Arial" w:cs="Arial"/>
        </w:rPr>
      </w:pPr>
      <w:r w:rsidRPr="00B86D59">
        <w:rPr>
          <w:rFonts w:ascii="Arial" w:hAnsi="Arial" w:cs="Arial"/>
        </w:rPr>
        <w:t>Соединения  и ответвления медных шин и кабелей должны выполняться  сваркой  или пайкой,  алюминиевых  - только  сваркой.  Соединение шин с проходными стержнями  выводной  плиты должно выполняться сваркой.</w:t>
      </w:r>
    </w:p>
    <w:p w:rsidR="000A1A5F" w:rsidRPr="00B86D59" w:rsidRDefault="000A1A5F" w:rsidP="000A1A5F">
      <w:pPr>
        <w:ind w:firstLine="567"/>
        <w:jc w:val="both"/>
        <w:rPr>
          <w:rFonts w:ascii="Arial" w:hAnsi="Arial" w:cs="Arial"/>
        </w:rPr>
      </w:pPr>
      <w:r w:rsidRPr="00B86D59">
        <w:rPr>
          <w:rFonts w:ascii="Arial" w:hAnsi="Arial" w:cs="Arial"/>
        </w:rPr>
        <w:t>Места присоединения  шин и кабелей к аккумуляторам  должны обслуживаться.</w:t>
      </w:r>
    </w:p>
    <w:p w:rsidR="000A1A5F" w:rsidRPr="00B86D59" w:rsidRDefault="000A1A5F" w:rsidP="000A1A5F">
      <w:pPr>
        <w:ind w:firstLine="567"/>
        <w:jc w:val="both"/>
        <w:rPr>
          <w:rFonts w:ascii="Arial" w:hAnsi="Arial" w:cs="Arial"/>
        </w:rPr>
      </w:pPr>
      <w:r w:rsidRPr="00B86D59">
        <w:rPr>
          <w:rFonts w:ascii="Arial" w:hAnsi="Arial" w:cs="Arial"/>
        </w:rPr>
        <w:t>Электрические соединения  от выводной  плиты из помещения  аккумуляторной батареи до коммутационных  аппаратов и распределительного щита постоянного тока должны выполняться одножильными кабелями или неизолированными шинами.</w:t>
      </w:r>
    </w:p>
    <w:p w:rsidR="000A1A5F" w:rsidRPr="00B86D59" w:rsidRDefault="000A1A5F" w:rsidP="000A1A5F">
      <w:pPr>
        <w:ind w:firstLine="567"/>
        <w:jc w:val="both"/>
        <w:rPr>
          <w:rFonts w:ascii="Arial" w:hAnsi="Arial" w:cs="Arial"/>
        </w:rPr>
      </w:pPr>
      <w:r w:rsidRPr="00B86D59">
        <w:rPr>
          <w:rFonts w:ascii="Arial" w:hAnsi="Arial" w:cs="Arial"/>
        </w:rPr>
        <w:t xml:space="preserve">Для прокладки следует использовать небронированные кабели в резиновой или поливинилхлоридной оболочке. Кабели прокладываются открыто по стенам в коробах на скобах, по консолям или в лотках, на тросах и кабельных конструкциях; в лотках, на тросах, согласно таблице 7.3.14 [4]. Применяемые короба, консоли лотки и тросы должны быть диэлектрическими. </w:t>
      </w:r>
    </w:p>
    <w:p w:rsidR="00D82771" w:rsidRPr="00B86D59" w:rsidRDefault="000A1A5F" w:rsidP="000A1A5F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</w:rPr>
        <w:t>Стеллажи аккумуляторной батареи не заземляются. Металлические конструкции: короба вентиляции и отопительные приборы, должны приходить в помещение аккумуляторных батарей заземленными</w:t>
      </w:r>
      <w:r w:rsidR="00D82771" w:rsidRPr="00B86D59">
        <w:rPr>
          <w:rFonts w:ascii="Arial" w:hAnsi="Arial" w:cs="Arial"/>
          <w:bCs/>
        </w:rPr>
        <w:t>»</w:t>
      </w:r>
      <w:r w:rsidR="00DA74B3" w:rsidRPr="00B86D59">
        <w:rPr>
          <w:rFonts w:ascii="Arial" w:hAnsi="Arial" w:cs="Arial"/>
          <w:bCs/>
        </w:rPr>
        <w:t>.</w:t>
      </w:r>
    </w:p>
    <w:p w:rsidR="00EE3141" w:rsidRDefault="00EE3141" w:rsidP="00D82771">
      <w:pPr>
        <w:tabs>
          <w:tab w:val="left" w:pos="1361"/>
          <w:tab w:val="left" w:pos="1440"/>
        </w:tabs>
        <w:spacing w:before="60"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6.3.3.5.</w:t>
      </w:r>
      <w:r w:rsidRPr="00B86D59">
        <w:rPr>
          <w:rFonts w:ascii="Arial" w:hAnsi="Arial" w:cs="Arial"/>
          <w:bCs/>
        </w:rPr>
        <w:t xml:space="preserve"> Слово «</w:t>
      </w:r>
      <w:proofErr w:type="gramStart"/>
      <w:r w:rsidRPr="00B86D59">
        <w:rPr>
          <w:rFonts w:ascii="Arial" w:hAnsi="Arial" w:cs="Arial"/>
          <w:bCs/>
        </w:rPr>
        <w:t>Герметичные</w:t>
      </w:r>
      <w:proofErr w:type="gramEnd"/>
      <w:r w:rsidRPr="00B86D59">
        <w:rPr>
          <w:rFonts w:ascii="Arial" w:hAnsi="Arial" w:cs="Arial"/>
          <w:bCs/>
        </w:rPr>
        <w:t>» заменить на «Герметизированные типа VRLA».</w:t>
      </w:r>
    </w:p>
    <w:p w:rsidR="002C02B5" w:rsidRPr="00B86D59" w:rsidRDefault="002C02B5" w:rsidP="00D82771">
      <w:pPr>
        <w:tabs>
          <w:tab w:val="left" w:pos="1361"/>
          <w:tab w:val="left" w:pos="1440"/>
        </w:tabs>
        <w:spacing w:before="60" w:line="288" w:lineRule="auto"/>
        <w:ind w:firstLine="567"/>
        <w:jc w:val="both"/>
        <w:rPr>
          <w:rFonts w:ascii="Arial" w:hAnsi="Arial" w:cs="Arial"/>
          <w:b/>
          <w:bCs/>
        </w:rPr>
      </w:pPr>
      <w:r w:rsidRPr="002C02B5">
        <w:rPr>
          <w:rFonts w:ascii="Arial" w:hAnsi="Arial" w:cs="Arial"/>
          <w:bCs/>
          <w:sz w:val="20"/>
          <w:szCs w:val="20"/>
        </w:rPr>
        <w:t xml:space="preserve">Примечание – в новой редакции см. п. </w:t>
      </w:r>
      <w:r>
        <w:rPr>
          <w:rFonts w:ascii="Arial" w:hAnsi="Arial" w:cs="Arial"/>
          <w:bCs/>
          <w:sz w:val="20"/>
          <w:szCs w:val="20"/>
        </w:rPr>
        <w:t>6.3.3.4</w:t>
      </w:r>
      <w:r w:rsidRPr="002C02B5">
        <w:rPr>
          <w:rFonts w:ascii="Arial" w:hAnsi="Arial" w:cs="Arial"/>
          <w:bCs/>
          <w:sz w:val="20"/>
          <w:szCs w:val="20"/>
        </w:rPr>
        <w:t>.</w:t>
      </w:r>
    </w:p>
    <w:p w:rsidR="001F2084" w:rsidRPr="00B86D59" w:rsidRDefault="001F2084" w:rsidP="001F2084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6.3.3.7.</w:t>
      </w:r>
      <w:r w:rsidRPr="00B86D59">
        <w:rPr>
          <w:rFonts w:ascii="Arial" w:hAnsi="Arial" w:cs="Arial"/>
          <w:bCs/>
        </w:rPr>
        <w:t xml:space="preserve"> Ссылку на «ТКП 45-2.02-279 (5.1.16)» заменить на «ТКП </w:t>
      </w:r>
      <w:r w:rsidR="00EE3141" w:rsidRPr="00B86D59">
        <w:rPr>
          <w:rFonts w:ascii="Arial" w:hAnsi="Arial" w:cs="Arial"/>
          <w:bCs/>
        </w:rPr>
        <w:t>45-2.02-315»;</w:t>
      </w:r>
    </w:p>
    <w:p w:rsidR="00EE3141" w:rsidRDefault="00EE3141" w:rsidP="00D82771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слова «герметичными  (герметизированными)» заменить </w:t>
      </w:r>
      <w:proofErr w:type="gramStart"/>
      <w:r w:rsidRPr="00B86D59">
        <w:rPr>
          <w:rFonts w:ascii="Arial" w:hAnsi="Arial" w:cs="Arial"/>
          <w:bCs/>
        </w:rPr>
        <w:t>на</w:t>
      </w:r>
      <w:proofErr w:type="gramEnd"/>
      <w:r w:rsidRPr="00B86D59">
        <w:rPr>
          <w:rFonts w:ascii="Arial" w:hAnsi="Arial" w:cs="Arial"/>
          <w:bCs/>
        </w:rPr>
        <w:t xml:space="preserve"> «герметизированными типа VRLA».</w:t>
      </w:r>
    </w:p>
    <w:p w:rsidR="002C02B5" w:rsidRPr="00B86D59" w:rsidRDefault="002C02B5" w:rsidP="00D82771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2C02B5">
        <w:rPr>
          <w:rFonts w:ascii="Arial" w:hAnsi="Arial" w:cs="Arial"/>
          <w:bCs/>
          <w:sz w:val="20"/>
          <w:szCs w:val="20"/>
        </w:rPr>
        <w:t xml:space="preserve">Примечание – в новой редакции см. п. </w:t>
      </w:r>
      <w:r>
        <w:rPr>
          <w:rFonts w:ascii="Arial" w:hAnsi="Arial" w:cs="Arial"/>
          <w:bCs/>
          <w:sz w:val="20"/>
          <w:szCs w:val="20"/>
        </w:rPr>
        <w:t>6.3.3.6</w:t>
      </w:r>
      <w:r w:rsidRPr="002C02B5">
        <w:rPr>
          <w:rFonts w:ascii="Arial" w:hAnsi="Arial" w:cs="Arial"/>
          <w:bCs/>
          <w:sz w:val="20"/>
          <w:szCs w:val="20"/>
        </w:rPr>
        <w:t>.</w:t>
      </w:r>
    </w:p>
    <w:p w:rsidR="00EE3141" w:rsidRDefault="00EE3141" w:rsidP="001F2084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6.3.3.8. </w:t>
      </w:r>
      <w:r w:rsidRPr="00B86D59">
        <w:rPr>
          <w:rFonts w:ascii="Arial" w:hAnsi="Arial" w:cs="Arial"/>
          <w:bCs/>
        </w:rPr>
        <w:t>Слово «</w:t>
      </w:r>
      <w:proofErr w:type="gramStart"/>
      <w:r w:rsidRPr="00B86D59">
        <w:rPr>
          <w:rFonts w:ascii="Arial" w:hAnsi="Arial" w:cs="Arial"/>
          <w:bCs/>
        </w:rPr>
        <w:t>герметичных</w:t>
      </w:r>
      <w:proofErr w:type="gramEnd"/>
      <w:r w:rsidRPr="00B86D59">
        <w:rPr>
          <w:rFonts w:ascii="Arial" w:hAnsi="Arial" w:cs="Arial"/>
          <w:bCs/>
        </w:rPr>
        <w:t>» заменить на «герметизированных типа VRLA».</w:t>
      </w:r>
    </w:p>
    <w:p w:rsidR="002C02B5" w:rsidRPr="00B86D59" w:rsidRDefault="002C02B5" w:rsidP="001F2084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2C02B5">
        <w:rPr>
          <w:rFonts w:ascii="Arial" w:hAnsi="Arial" w:cs="Arial"/>
          <w:bCs/>
          <w:sz w:val="20"/>
          <w:szCs w:val="20"/>
        </w:rPr>
        <w:t>Примечание – в новой редакции см. п.</w:t>
      </w:r>
      <w:r>
        <w:rPr>
          <w:rFonts w:ascii="Arial" w:hAnsi="Arial" w:cs="Arial"/>
          <w:bCs/>
          <w:sz w:val="20"/>
          <w:szCs w:val="20"/>
        </w:rPr>
        <w:t xml:space="preserve"> 6.3.3.7</w:t>
      </w:r>
      <w:r w:rsidRPr="002C02B5">
        <w:rPr>
          <w:rFonts w:ascii="Arial" w:hAnsi="Arial" w:cs="Arial"/>
          <w:bCs/>
          <w:sz w:val="20"/>
          <w:szCs w:val="20"/>
        </w:rPr>
        <w:t>.</w:t>
      </w:r>
    </w:p>
    <w:p w:rsidR="009F281D" w:rsidRDefault="009F281D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/>
          <w:bCs/>
          <w:spacing w:val="-6"/>
        </w:rPr>
      </w:pPr>
      <w:r>
        <w:rPr>
          <w:rFonts w:ascii="Arial" w:hAnsi="Arial" w:cs="Arial"/>
          <w:b/>
          <w:bCs/>
          <w:spacing w:val="-6"/>
        </w:rPr>
        <w:t>Пункт 6.3.4.1</w:t>
      </w:r>
      <w:proofErr w:type="gramStart"/>
      <w:r>
        <w:rPr>
          <w:rFonts w:ascii="Arial" w:hAnsi="Arial" w:cs="Arial"/>
          <w:b/>
          <w:bCs/>
          <w:spacing w:val="-6"/>
        </w:rPr>
        <w:t xml:space="preserve"> </w:t>
      </w:r>
      <w:r w:rsidRPr="009F281D">
        <w:rPr>
          <w:rFonts w:ascii="Arial" w:hAnsi="Arial" w:cs="Arial"/>
          <w:bCs/>
          <w:spacing w:val="-6"/>
        </w:rPr>
        <w:t>И</w:t>
      </w:r>
      <w:proofErr w:type="gramEnd"/>
      <w:r w:rsidRPr="009F281D">
        <w:rPr>
          <w:rFonts w:ascii="Arial" w:hAnsi="Arial" w:cs="Arial"/>
          <w:bCs/>
          <w:spacing w:val="-6"/>
        </w:rPr>
        <w:t>зложить в новой редакции:</w:t>
      </w:r>
    </w:p>
    <w:p w:rsidR="009F281D" w:rsidRPr="009F281D" w:rsidRDefault="009F281D" w:rsidP="009F281D">
      <w:pPr>
        <w:pStyle w:val="aff3"/>
        <w:ind w:left="0" w:firstLine="567"/>
        <w:jc w:val="both"/>
        <w:rPr>
          <w:rStyle w:val="extended-textfull"/>
          <w:rFonts w:ascii="Arial" w:hAnsi="Arial" w:cs="Arial"/>
        </w:rPr>
      </w:pPr>
      <w:r w:rsidRPr="009F281D">
        <w:rPr>
          <w:rStyle w:val="extended-textfull"/>
          <w:rFonts w:ascii="Arial" w:hAnsi="Arial" w:cs="Arial"/>
        </w:rPr>
        <w:t>«</w:t>
      </w:r>
      <w:r w:rsidRPr="009F281D">
        <w:rPr>
          <w:rStyle w:val="extended-textfull"/>
          <w:rFonts w:ascii="Arial" w:hAnsi="Arial" w:cs="Arial"/>
          <w:b/>
        </w:rPr>
        <w:t>6.3.4.1</w:t>
      </w:r>
      <w:proofErr w:type="gramStart"/>
      <w:r w:rsidRPr="009F281D">
        <w:rPr>
          <w:rStyle w:val="extended-textfull"/>
          <w:rFonts w:ascii="Arial" w:hAnsi="Arial" w:cs="Arial"/>
        </w:rPr>
        <w:t xml:space="preserve"> В</w:t>
      </w:r>
      <w:proofErr w:type="gramEnd"/>
      <w:r w:rsidRPr="009F281D">
        <w:rPr>
          <w:rStyle w:val="extended-textfull"/>
          <w:rFonts w:ascii="Arial" w:hAnsi="Arial" w:cs="Arial"/>
        </w:rPr>
        <w:t xml:space="preserve"> помещениях, в которых аккумуляторные батареи работают в режиме постоянного </w:t>
      </w:r>
      <w:proofErr w:type="spellStart"/>
      <w:r w:rsidRPr="009F281D">
        <w:rPr>
          <w:rStyle w:val="extended-textfull"/>
          <w:rFonts w:ascii="Arial" w:hAnsi="Arial" w:cs="Arial"/>
        </w:rPr>
        <w:t>подзаряда</w:t>
      </w:r>
      <w:proofErr w:type="spellEnd"/>
      <w:r w:rsidRPr="009F281D">
        <w:rPr>
          <w:rStyle w:val="extended-textfull"/>
          <w:rFonts w:ascii="Arial" w:hAnsi="Arial" w:cs="Arial"/>
        </w:rPr>
        <w:t xml:space="preserve"> и заряда при напряжении до 2,3 В на элемент, на период формовки батарей и контрольных перезарядов должны использоваться устройства принудительной приточно-вытяжной вентиляции.</w:t>
      </w:r>
    </w:p>
    <w:p w:rsidR="009F281D" w:rsidRPr="009F281D" w:rsidRDefault="009F281D" w:rsidP="009F281D">
      <w:pPr>
        <w:pStyle w:val="aff3"/>
        <w:ind w:left="34" w:firstLine="326"/>
        <w:jc w:val="both"/>
        <w:rPr>
          <w:rStyle w:val="extended-textfull"/>
          <w:rFonts w:ascii="Arial" w:hAnsi="Arial" w:cs="Arial"/>
        </w:rPr>
      </w:pPr>
      <w:r w:rsidRPr="009F281D">
        <w:rPr>
          <w:rStyle w:val="extended-textfull"/>
          <w:rFonts w:ascii="Arial" w:hAnsi="Arial" w:cs="Arial"/>
        </w:rPr>
        <w:t xml:space="preserve">Помещения аккумуляторных батарей, в которых проводится </w:t>
      </w:r>
      <w:proofErr w:type="spellStart"/>
      <w:r w:rsidRPr="009F281D">
        <w:rPr>
          <w:rStyle w:val="extended-textfull"/>
          <w:rFonts w:ascii="Arial" w:hAnsi="Arial" w:cs="Arial"/>
        </w:rPr>
        <w:t>подзаряд</w:t>
      </w:r>
      <w:proofErr w:type="spellEnd"/>
      <w:r w:rsidRPr="009F281D">
        <w:rPr>
          <w:rStyle w:val="extended-textfull"/>
          <w:rFonts w:ascii="Arial" w:hAnsi="Arial" w:cs="Arial"/>
        </w:rPr>
        <w:t xml:space="preserve"> и заряд аккумуляторных батарей типа VLA [36] (открытого типа) напряжением более 2,3</w:t>
      </w:r>
      <w:proofErr w:type="gramStart"/>
      <w:r w:rsidRPr="009F281D">
        <w:rPr>
          <w:rStyle w:val="extended-textfull"/>
          <w:rFonts w:ascii="Arial" w:hAnsi="Arial" w:cs="Arial"/>
        </w:rPr>
        <w:t xml:space="preserve"> В</w:t>
      </w:r>
      <w:proofErr w:type="gramEnd"/>
      <w:r w:rsidRPr="009F281D">
        <w:rPr>
          <w:rStyle w:val="extended-textfull"/>
          <w:rFonts w:ascii="Arial" w:hAnsi="Arial" w:cs="Arial"/>
        </w:rPr>
        <w:t xml:space="preserve"> на элемент для аккумуляторных батарей типа VRLA [37] (герметизированных) напряжением более 2,4 В на элемент должны быть оборудованы стационарной принудительной приточно-вытяжной вентиляцией.</w:t>
      </w:r>
    </w:p>
    <w:p w:rsidR="009F281D" w:rsidRPr="009F281D" w:rsidRDefault="009F281D" w:rsidP="009F281D">
      <w:pPr>
        <w:pStyle w:val="aff3"/>
        <w:ind w:left="34" w:firstLine="326"/>
        <w:jc w:val="both"/>
        <w:rPr>
          <w:rStyle w:val="extended-textfull"/>
          <w:rFonts w:ascii="Arial" w:hAnsi="Arial" w:cs="Arial"/>
        </w:rPr>
      </w:pPr>
      <w:r w:rsidRPr="009F281D">
        <w:rPr>
          <w:rStyle w:val="extended-textfull"/>
          <w:rFonts w:ascii="Arial" w:hAnsi="Arial" w:cs="Arial"/>
        </w:rPr>
        <w:lastRenderedPageBreak/>
        <w:t xml:space="preserve">Для герметизированных аккумуляторных батарей, при напряжении </w:t>
      </w:r>
      <w:proofErr w:type="spellStart"/>
      <w:r w:rsidRPr="009F281D">
        <w:rPr>
          <w:rStyle w:val="extended-textfull"/>
          <w:rFonts w:ascii="Arial" w:hAnsi="Arial" w:cs="Arial"/>
        </w:rPr>
        <w:t>подзаряда</w:t>
      </w:r>
      <w:proofErr w:type="spellEnd"/>
      <w:r w:rsidRPr="009F281D">
        <w:rPr>
          <w:rStyle w:val="extended-textfull"/>
          <w:rFonts w:ascii="Arial" w:hAnsi="Arial" w:cs="Arial"/>
        </w:rPr>
        <w:t xml:space="preserve"> и заряда до 2,4</w:t>
      </w:r>
      <w:proofErr w:type="gramStart"/>
      <w:r w:rsidRPr="009F281D">
        <w:rPr>
          <w:rStyle w:val="extended-textfull"/>
          <w:rFonts w:ascii="Arial" w:hAnsi="Arial" w:cs="Arial"/>
        </w:rPr>
        <w:t xml:space="preserve"> В</w:t>
      </w:r>
      <w:proofErr w:type="gramEnd"/>
      <w:r w:rsidRPr="009F281D">
        <w:rPr>
          <w:rStyle w:val="extended-textfull"/>
          <w:rFonts w:ascii="Arial" w:hAnsi="Arial" w:cs="Arial"/>
        </w:rPr>
        <w:t xml:space="preserve"> на элемент, устройство стационарной принудительной приточно-вытяжной вентиляцией не требуется.</w:t>
      </w:r>
    </w:p>
    <w:p w:rsidR="009F281D" w:rsidRPr="009F281D" w:rsidRDefault="009F281D" w:rsidP="009F281D">
      <w:pPr>
        <w:pStyle w:val="aff3"/>
        <w:ind w:left="34" w:firstLine="326"/>
        <w:jc w:val="both"/>
        <w:rPr>
          <w:rStyle w:val="extended-textfull"/>
          <w:rFonts w:ascii="Arial" w:hAnsi="Arial" w:cs="Arial"/>
        </w:rPr>
      </w:pPr>
      <w:r w:rsidRPr="009F281D">
        <w:rPr>
          <w:rStyle w:val="extended-textfull"/>
          <w:rFonts w:ascii="Arial" w:hAnsi="Arial" w:cs="Arial"/>
        </w:rPr>
        <w:t>Требуемый объем свежего воздуха в час V, м3/ч, для вентиляции помещений, в которых расположены аккумуляторные батареи, определяется по формуле [38]</w:t>
      </w:r>
    </w:p>
    <w:p w:rsidR="009F281D" w:rsidRPr="009F281D" w:rsidRDefault="009F281D" w:rsidP="009F281D">
      <w:pPr>
        <w:pStyle w:val="aff3"/>
        <w:ind w:left="360" w:firstLine="3184"/>
        <w:jc w:val="both"/>
        <w:rPr>
          <w:rStyle w:val="extended-textfull"/>
          <w:rFonts w:ascii="Arial" w:hAnsi="Arial" w:cs="Arial"/>
        </w:rPr>
      </w:pPr>
      <w:r w:rsidRPr="009F281D">
        <w:rPr>
          <w:rStyle w:val="extended-textfull"/>
          <w:rFonts w:ascii="Arial" w:hAnsi="Arial" w:cs="Arial"/>
        </w:rPr>
        <w:object w:dxaOrig="2040" w:dyaOrig="380">
          <v:shape id="_x0000_i1029" type="#_x0000_t75" style="width:102pt;height:18.75pt" o:ole="">
            <v:imagedata r:id="rId39" o:title=""/>
          </v:shape>
          <o:OLEObject Type="Embed" ProgID="Equation.DSMT4" ShapeID="_x0000_i1029" DrawAspect="Content" ObjectID="_1676275957" r:id="rId40"/>
        </w:object>
      </w:r>
      <w:r w:rsidRPr="009F281D">
        <w:rPr>
          <w:rStyle w:val="extended-textfull"/>
          <w:rFonts w:ascii="Arial" w:hAnsi="Arial" w:cs="Arial"/>
        </w:rPr>
        <w:t>,</w:t>
      </w:r>
      <w:r w:rsidRPr="009F281D">
        <w:rPr>
          <w:rStyle w:val="extended-textfull"/>
          <w:rFonts w:ascii="Arial" w:hAnsi="Arial" w:cs="Arial"/>
        </w:rPr>
        <w:tab/>
      </w:r>
      <w:r w:rsidRPr="009F281D">
        <w:rPr>
          <w:rStyle w:val="extended-textfull"/>
          <w:rFonts w:ascii="Arial" w:hAnsi="Arial" w:cs="Arial"/>
        </w:rPr>
        <w:tab/>
      </w:r>
      <w:r>
        <w:rPr>
          <w:rStyle w:val="extended-textfull"/>
          <w:rFonts w:ascii="Arial" w:hAnsi="Arial" w:cs="Arial"/>
        </w:rPr>
        <w:tab/>
      </w:r>
      <w:r>
        <w:rPr>
          <w:rStyle w:val="extended-textfull"/>
          <w:rFonts w:ascii="Arial" w:hAnsi="Arial" w:cs="Arial"/>
        </w:rPr>
        <w:tab/>
      </w:r>
      <w:r w:rsidRPr="009F281D">
        <w:rPr>
          <w:rStyle w:val="extended-textfull"/>
          <w:rFonts w:ascii="Arial" w:hAnsi="Arial" w:cs="Arial"/>
        </w:rPr>
        <w:tab/>
        <w:t>(6.3.1)</w:t>
      </w:r>
    </w:p>
    <w:p w:rsidR="009F281D" w:rsidRPr="009F281D" w:rsidRDefault="009F281D" w:rsidP="009F281D">
      <w:pPr>
        <w:pStyle w:val="aff3"/>
        <w:ind w:left="360"/>
        <w:jc w:val="both"/>
        <w:rPr>
          <w:rStyle w:val="extended-textfull"/>
          <w:rFonts w:ascii="Arial" w:hAnsi="Arial" w:cs="Arial"/>
        </w:rPr>
      </w:pPr>
      <w:r w:rsidRPr="009F281D">
        <w:rPr>
          <w:rStyle w:val="extended-textfull"/>
          <w:rFonts w:ascii="Arial" w:hAnsi="Arial" w:cs="Arial"/>
        </w:rPr>
        <w:t>где k – расчетный коэффициент, k=0,05 м</w:t>
      </w:r>
      <w:r w:rsidRPr="009F281D">
        <w:rPr>
          <w:rStyle w:val="extended-textfull"/>
          <w:rFonts w:ascii="Arial" w:hAnsi="Arial" w:cs="Arial"/>
          <w:vertAlign w:val="superscript"/>
        </w:rPr>
        <w:t>3</w:t>
      </w:r>
      <w:proofErr w:type="gramStart"/>
      <w:r w:rsidRPr="009F281D">
        <w:rPr>
          <w:rStyle w:val="extended-textfull"/>
          <w:rFonts w:ascii="Arial" w:hAnsi="Arial" w:cs="Arial"/>
        </w:rPr>
        <w:t>/</w:t>
      </w:r>
      <w:proofErr w:type="spellStart"/>
      <w:r w:rsidRPr="009F281D">
        <w:rPr>
          <w:rStyle w:val="extended-textfull"/>
          <w:rFonts w:ascii="Arial" w:hAnsi="Arial" w:cs="Arial"/>
        </w:rPr>
        <w:t>А</w:t>
      </w:r>
      <w:proofErr w:type="gramEnd"/>
      <w:r w:rsidRPr="009F281D">
        <w:rPr>
          <w:rStyle w:val="extended-textfull"/>
          <w:rFonts w:ascii="Arial" w:hAnsi="Arial" w:cs="Arial"/>
        </w:rPr>
        <w:t>·ч</w:t>
      </w:r>
      <w:proofErr w:type="spellEnd"/>
      <w:r w:rsidRPr="009F281D">
        <w:rPr>
          <w:rStyle w:val="extended-textfull"/>
          <w:rFonts w:ascii="Arial" w:hAnsi="Arial" w:cs="Arial"/>
        </w:rPr>
        <w:t>;</w:t>
      </w:r>
    </w:p>
    <w:p w:rsidR="009F281D" w:rsidRPr="009F281D" w:rsidRDefault="009F281D" w:rsidP="009F281D">
      <w:pPr>
        <w:pStyle w:val="aff3"/>
        <w:ind w:left="360"/>
        <w:jc w:val="both"/>
        <w:rPr>
          <w:rStyle w:val="extended-textfull"/>
          <w:rFonts w:ascii="Arial" w:hAnsi="Arial" w:cs="Arial"/>
        </w:rPr>
      </w:pPr>
      <w:r w:rsidRPr="009F281D">
        <w:rPr>
          <w:rStyle w:val="extended-textfull"/>
          <w:rFonts w:ascii="Arial" w:hAnsi="Arial" w:cs="Arial"/>
        </w:rPr>
        <w:t>n – количество элементов в аккумуляторной батарее;</w:t>
      </w:r>
    </w:p>
    <w:p w:rsidR="009F281D" w:rsidRPr="009F281D" w:rsidRDefault="009F281D" w:rsidP="009F281D">
      <w:pPr>
        <w:pStyle w:val="aff3"/>
        <w:ind w:left="34" w:firstLine="326"/>
        <w:jc w:val="both"/>
        <w:rPr>
          <w:rStyle w:val="extended-textfull"/>
          <w:rFonts w:ascii="Arial" w:hAnsi="Arial" w:cs="Arial"/>
        </w:rPr>
      </w:pPr>
      <w:proofErr w:type="spellStart"/>
      <w:proofErr w:type="gramStart"/>
      <w:r w:rsidRPr="009F281D">
        <w:rPr>
          <w:rStyle w:val="extended-textfull"/>
          <w:rFonts w:ascii="Arial" w:hAnsi="Arial" w:cs="Arial"/>
          <w:i/>
        </w:rPr>
        <w:t>I</w:t>
      </w:r>
      <w:proofErr w:type="gramEnd"/>
      <w:r w:rsidRPr="009F281D">
        <w:rPr>
          <w:rStyle w:val="extended-textfull"/>
          <w:rFonts w:ascii="Arial" w:hAnsi="Arial" w:cs="Arial"/>
          <w:i/>
          <w:vertAlign w:val="subscript"/>
        </w:rPr>
        <w:t>газ</w:t>
      </w:r>
      <w:proofErr w:type="spellEnd"/>
      <w:r w:rsidRPr="009F281D">
        <w:rPr>
          <w:rStyle w:val="extended-textfull"/>
          <w:rFonts w:ascii="Arial" w:hAnsi="Arial" w:cs="Arial"/>
        </w:rPr>
        <w:t xml:space="preserve"> – ток образующий газ, мА, на номинальную емкость, </w:t>
      </w:r>
      <w:proofErr w:type="spellStart"/>
      <w:r w:rsidRPr="009F281D">
        <w:rPr>
          <w:rStyle w:val="extended-textfull"/>
          <w:rFonts w:ascii="Arial" w:hAnsi="Arial" w:cs="Arial"/>
        </w:rPr>
        <w:t>А·ч</w:t>
      </w:r>
      <w:proofErr w:type="spellEnd"/>
      <w:r w:rsidRPr="009F281D">
        <w:rPr>
          <w:rStyle w:val="extended-textfull"/>
          <w:rFonts w:ascii="Arial" w:hAnsi="Arial" w:cs="Arial"/>
        </w:rPr>
        <w:t xml:space="preserve">; при этом значение </w:t>
      </w:r>
      <w:proofErr w:type="spellStart"/>
      <w:r w:rsidRPr="009F281D">
        <w:rPr>
          <w:rStyle w:val="extended-textfull"/>
          <w:rFonts w:ascii="Arial" w:hAnsi="Arial" w:cs="Arial"/>
          <w:i/>
        </w:rPr>
        <w:t>I</w:t>
      </w:r>
      <w:r w:rsidRPr="009F281D">
        <w:rPr>
          <w:rStyle w:val="extended-textfull"/>
          <w:rFonts w:ascii="Arial" w:hAnsi="Arial" w:cs="Arial"/>
          <w:i/>
          <w:vertAlign w:val="subscript"/>
        </w:rPr>
        <w:t>газ</w:t>
      </w:r>
      <w:proofErr w:type="spellEnd"/>
      <w:r w:rsidRPr="009F281D">
        <w:rPr>
          <w:rStyle w:val="extended-textfull"/>
          <w:rFonts w:ascii="Arial" w:hAnsi="Arial" w:cs="Arial"/>
        </w:rPr>
        <w:t xml:space="preserve"> определяется изготовителем. При отсутствии данных − для ускоренного заряда аккумуляторных батарей открытого типа значение тока принимается равным 20 мА, для герметизированных аккумуляторных батарей значение тока принимается равным 8 мА [38];</w:t>
      </w:r>
    </w:p>
    <w:p w:rsidR="009F281D" w:rsidRPr="009F281D" w:rsidRDefault="009F281D" w:rsidP="009F281D">
      <w:pPr>
        <w:pStyle w:val="aff3"/>
        <w:ind w:left="34" w:firstLine="283"/>
        <w:jc w:val="both"/>
        <w:rPr>
          <w:rStyle w:val="extended-textfull"/>
          <w:rFonts w:ascii="Arial" w:hAnsi="Arial" w:cs="Arial"/>
        </w:rPr>
      </w:pPr>
      <w:proofErr w:type="gramStart"/>
      <w:r w:rsidRPr="009F281D">
        <w:rPr>
          <w:rStyle w:val="extended-textfull"/>
          <w:rFonts w:ascii="Arial" w:hAnsi="Arial" w:cs="Arial"/>
        </w:rPr>
        <w:t>С</w:t>
      </w:r>
      <w:proofErr w:type="gramEnd"/>
      <w:r w:rsidRPr="009F281D">
        <w:rPr>
          <w:rStyle w:val="extended-textfull"/>
          <w:rFonts w:ascii="Arial" w:hAnsi="Arial" w:cs="Arial"/>
        </w:rPr>
        <w:t xml:space="preserve"> – </w:t>
      </w:r>
      <w:proofErr w:type="gramStart"/>
      <w:r w:rsidRPr="009F281D">
        <w:rPr>
          <w:rStyle w:val="extended-textfull"/>
          <w:rFonts w:ascii="Arial" w:hAnsi="Arial" w:cs="Arial"/>
        </w:rPr>
        <w:t>номинальная</w:t>
      </w:r>
      <w:proofErr w:type="gramEnd"/>
      <w:r w:rsidRPr="009F281D">
        <w:rPr>
          <w:rStyle w:val="extended-textfull"/>
          <w:rFonts w:ascii="Arial" w:hAnsi="Arial" w:cs="Arial"/>
        </w:rPr>
        <w:t xml:space="preserve"> емкость аккумуляторной батареи, </w:t>
      </w:r>
      <w:proofErr w:type="spellStart"/>
      <w:r w:rsidRPr="009F281D">
        <w:rPr>
          <w:rStyle w:val="extended-textfull"/>
          <w:rFonts w:ascii="Arial" w:hAnsi="Arial" w:cs="Arial"/>
        </w:rPr>
        <w:t>А·ч</w:t>
      </w:r>
      <w:proofErr w:type="spellEnd"/>
      <w:r w:rsidRPr="009F281D">
        <w:rPr>
          <w:rStyle w:val="extended-textfull"/>
          <w:rFonts w:ascii="Arial" w:hAnsi="Arial" w:cs="Arial"/>
        </w:rPr>
        <w:t>.</w:t>
      </w:r>
    </w:p>
    <w:p w:rsidR="009F281D" w:rsidRPr="009F281D" w:rsidRDefault="009F281D" w:rsidP="009F281D">
      <w:pPr>
        <w:pStyle w:val="aff3"/>
        <w:ind w:left="0" w:firstLine="360"/>
        <w:jc w:val="both"/>
        <w:rPr>
          <w:rStyle w:val="extended-textfull"/>
          <w:rFonts w:ascii="Arial" w:hAnsi="Arial" w:cs="Arial"/>
        </w:rPr>
      </w:pPr>
      <w:r w:rsidRPr="009F281D">
        <w:rPr>
          <w:rStyle w:val="extended-textfull"/>
          <w:rFonts w:ascii="Arial" w:hAnsi="Arial" w:cs="Arial"/>
        </w:rPr>
        <w:t>Если расчетный объем свежего воздуха в час по формуле 6.3.1 меньше объема однократного воздухообмена в помещении, то для вентиляции помещения с аккумуляторными батареями необходимо обеспечить в помещении не менее чем двукратный воздухообмен принудительной приточно-вытяжной вентиляцией</w:t>
      </w:r>
      <w:proofErr w:type="gramStart"/>
      <w:r w:rsidRPr="009F281D">
        <w:rPr>
          <w:rStyle w:val="extended-textfull"/>
          <w:rFonts w:ascii="Arial" w:hAnsi="Arial" w:cs="Arial"/>
        </w:rPr>
        <w:t>.</w:t>
      </w:r>
      <w:r>
        <w:rPr>
          <w:rStyle w:val="extended-textfull"/>
          <w:rFonts w:ascii="Arial" w:hAnsi="Arial" w:cs="Arial"/>
        </w:rPr>
        <w:t>»</w:t>
      </w:r>
      <w:proofErr w:type="gramEnd"/>
    </w:p>
    <w:p w:rsidR="0046545A" w:rsidRPr="0046545A" w:rsidRDefault="0046545A" w:rsidP="00071B99">
      <w:pPr>
        <w:pStyle w:val="aff3"/>
        <w:spacing w:before="40"/>
        <w:ind w:left="0" w:firstLine="567"/>
        <w:contextualSpacing w:val="0"/>
        <w:jc w:val="both"/>
        <w:rPr>
          <w:rStyle w:val="extended-textfull"/>
          <w:rFonts w:ascii="Arial" w:hAnsi="Arial" w:cs="Arial"/>
        </w:rPr>
      </w:pPr>
      <w:r w:rsidRPr="0046545A">
        <w:rPr>
          <w:rStyle w:val="extended-textfull"/>
          <w:rFonts w:ascii="Arial" w:hAnsi="Arial" w:cs="Arial"/>
          <w:b/>
        </w:rPr>
        <w:t>Пункт</w:t>
      </w:r>
      <w:r w:rsidRPr="0046545A">
        <w:rPr>
          <w:rStyle w:val="extended-textfull"/>
          <w:rFonts w:ascii="Arial" w:hAnsi="Arial" w:cs="Arial"/>
        </w:rPr>
        <w:t xml:space="preserve"> </w:t>
      </w:r>
      <w:r w:rsidRPr="0046545A">
        <w:rPr>
          <w:rStyle w:val="extended-textfull"/>
          <w:rFonts w:ascii="Arial" w:hAnsi="Arial" w:cs="Arial"/>
          <w:b/>
        </w:rPr>
        <w:t>6.3.4.4</w:t>
      </w:r>
      <w:r w:rsidRPr="0046545A">
        <w:rPr>
          <w:rStyle w:val="extended-textfull"/>
          <w:rFonts w:ascii="Arial" w:hAnsi="Arial" w:cs="Arial"/>
        </w:rPr>
        <w:t xml:space="preserve"> Последний абзац изложить в новой редакции:</w:t>
      </w:r>
    </w:p>
    <w:p w:rsidR="0046545A" w:rsidRPr="0046545A" w:rsidRDefault="0046545A" w:rsidP="00071B99">
      <w:pPr>
        <w:pStyle w:val="aff3"/>
        <w:ind w:left="0" w:firstLine="567"/>
        <w:jc w:val="both"/>
        <w:rPr>
          <w:rStyle w:val="extended-textfull"/>
          <w:rFonts w:ascii="Arial" w:hAnsi="Arial" w:cs="Arial"/>
        </w:rPr>
      </w:pPr>
      <w:r w:rsidRPr="0046545A">
        <w:rPr>
          <w:rStyle w:val="extended-textfull"/>
          <w:rFonts w:ascii="Arial" w:hAnsi="Arial" w:cs="Arial"/>
        </w:rPr>
        <w:t>«Скорость воздуха в помещениях аккумуляторных батарей и кислотных в случае работы вентиляционных устройств должна соответствовать требованиям ГОСТ 12.1.005. Содержание серной кислоты в воздухе помещений аккумуляторной батареи не должно превышать предельно допустимую концентрацию, нормированную ГОСТ 12.1.007»</w:t>
      </w:r>
      <w:r w:rsidR="00071B99">
        <w:rPr>
          <w:rStyle w:val="extended-textfull"/>
          <w:rFonts w:ascii="Arial" w:hAnsi="Arial" w:cs="Arial"/>
        </w:rPr>
        <w:t>.</w:t>
      </w:r>
    </w:p>
    <w:p w:rsidR="0046545A" w:rsidRPr="0046545A" w:rsidRDefault="0046545A" w:rsidP="00071B99">
      <w:pPr>
        <w:pStyle w:val="aff3"/>
        <w:spacing w:before="40"/>
        <w:ind w:left="0" w:firstLine="567"/>
        <w:jc w:val="both"/>
        <w:rPr>
          <w:rStyle w:val="extended-textfull"/>
          <w:rFonts w:ascii="Arial" w:hAnsi="Arial" w:cs="Arial"/>
        </w:rPr>
      </w:pPr>
      <w:r w:rsidRPr="0046545A">
        <w:rPr>
          <w:rStyle w:val="extended-textfull"/>
          <w:rFonts w:ascii="Arial" w:hAnsi="Arial" w:cs="Arial"/>
          <w:b/>
        </w:rPr>
        <w:t>Пункт 6.3.4.4</w:t>
      </w:r>
      <w:proofErr w:type="gramStart"/>
      <w:r w:rsidRPr="0046545A">
        <w:rPr>
          <w:rStyle w:val="extended-textfull"/>
          <w:rFonts w:ascii="Arial" w:hAnsi="Arial" w:cs="Arial"/>
        </w:rPr>
        <w:t xml:space="preserve"> Д</w:t>
      </w:r>
      <w:proofErr w:type="gramEnd"/>
      <w:r w:rsidRPr="0046545A">
        <w:rPr>
          <w:rStyle w:val="extended-textfull"/>
          <w:rFonts w:ascii="Arial" w:hAnsi="Arial" w:cs="Arial"/>
        </w:rPr>
        <w:t>ополнить абзацем:</w:t>
      </w:r>
    </w:p>
    <w:p w:rsidR="0046545A" w:rsidRPr="00101907" w:rsidRDefault="0046545A" w:rsidP="00101907">
      <w:pPr>
        <w:pStyle w:val="aff9"/>
        <w:spacing w:line="240" w:lineRule="auto"/>
        <w:ind w:firstLine="284"/>
        <w:rPr>
          <w:rStyle w:val="extended-textfull"/>
          <w:sz w:val="24"/>
          <w:szCs w:val="24"/>
        </w:rPr>
      </w:pPr>
      <w:proofErr w:type="gramStart"/>
      <w:r w:rsidRPr="00101907">
        <w:rPr>
          <w:rStyle w:val="extended-textfull"/>
          <w:sz w:val="24"/>
          <w:szCs w:val="24"/>
        </w:rPr>
        <w:t>«</w:t>
      </w:r>
      <w:r w:rsidR="00101907" w:rsidRPr="00101907">
        <w:rPr>
          <w:sz w:val="24"/>
          <w:szCs w:val="24"/>
        </w:rPr>
        <w:t xml:space="preserve">При устройстве аккумуляторных установок с применением батарей открытого [36] или герметизированного типа [37] допускается реализация иных (не указанных в настоящем ТКП) решений которые регламентированы во взаимосвязанных ТНПА, область применения которых </w:t>
      </w:r>
      <w:proofErr w:type="spellStart"/>
      <w:r w:rsidR="00101907" w:rsidRPr="00101907">
        <w:rPr>
          <w:sz w:val="24"/>
          <w:szCs w:val="24"/>
        </w:rPr>
        <w:t>распостраняется</w:t>
      </w:r>
      <w:proofErr w:type="spellEnd"/>
      <w:r w:rsidR="00101907" w:rsidRPr="00101907">
        <w:rPr>
          <w:sz w:val="24"/>
          <w:szCs w:val="24"/>
        </w:rPr>
        <w:t xml:space="preserve"> на данные аккумуляторные установки.</w:t>
      </w:r>
      <w:proofErr w:type="gramEnd"/>
      <w:r w:rsidR="00101907" w:rsidRPr="00101907">
        <w:rPr>
          <w:sz w:val="24"/>
          <w:szCs w:val="24"/>
        </w:rPr>
        <w:t xml:space="preserve"> Требования к элементам аккумуляторной установки должны не нарушать меры безопасности, изложенные в системе стандартов безопасности труда</w:t>
      </w:r>
      <w:proofErr w:type="gramStart"/>
      <w:r w:rsidR="00101907" w:rsidRPr="00101907">
        <w:rPr>
          <w:sz w:val="24"/>
          <w:szCs w:val="24"/>
        </w:rPr>
        <w:t>.</w:t>
      </w:r>
      <w:r w:rsidRPr="00101907">
        <w:rPr>
          <w:rStyle w:val="extended-textfull"/>
          <w:sz w:val="24"/>
          <w:szCs w:val="24"/>
        </w:rPr>
        <w:t>»</w:t>
      </w:r>
      <w:proofErr w:type="gramEnd"/>
    </w:p>
    <w:p w:rsidR="00EE3141" w:rsidRPr="00B86D59" w:rsidRDefault="00EE3141" w:rsidP="00AC248F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  <w:spacing w:val="-6"/>
        </w:rPr>
      </w:pPr>
      <w:r w:rsidRPr="00B86D59">
        <w:rPr>
          <w:rFonts w:ascii="Arial" w:hAnsi="Arial" w:cs="Arial"/>
          <w:b/>
          <w:bCs/>
          <w:spacing w:val="-6"/>
        </w:rPr>
        <w:t xml:space="preserve">Пункт 6.3.4.6. Третий абзац. </w:t>
      </w:r>
      <w:r w:rsidRPr="00B86D59">
        <w:rPr>
          <w:rFonts w:ascii="Arial" w:hAnsi="Arial" w:cs="Arial"/>
          <w:bCs/>
        </w:rPr>
        <w:t>Слово «</w:t>
      </w:r>
      <w:proofErr w:type="gramStart"/>
      <w:r w:rsidRPr="00B86D59">
        <w:rPr>
          <w:rFonts w:ascii="Arial" w:hAnsi="Arial" w:cs="Arial"/>
          <w:bCs/>
        </w:rPr>
        <w:t>герметичных</w:t>
      </w:r>
      <w:proofErr w:type="gramEnd"/>
      <w:r w:rsidRPr="00B86D59">
        <w:rPr>
          <w:rFonts w:ascii="Arial" w:hAnsi="Arial" w:cs="Arial"/>
          <w:bCs/>
        </w:rPr>
        <w:t>» заменить на «герметизированных типа VRLA».</w:t>
      </w:r>
    </w:p>
    <w:p w:rsidR="00AC248F" w:rsidRPr="00B86D59" w:rsidRDefault="00AC248F" w:rsidP="00AC248F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7.1.1.7</w:t>
      </w:r>
      <w:r w:rsidRPr="00B86D59">
        <w:rPr>
          <w:rFonts w:ascii="Arial" w:hAnsi="Arial" w:cs="Arial"/>
          <w:bCs/>
        </w:rPr>
        <w:t>. Ссылку на «ГОСТ 533» заменить на «ГОСТ IEC 60034-3».</w:t>
      </w:r>
    </w:p>
    <w:p w:rsidR="00996EB8" w:rsidRPr="00B86D59" w:rsidRDefault="00996EB8" w:rsidP="00996EB8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7.1.4.7.</w:t>
      </w:r>
      <w:r w:rsidRPr="00B86D59">
        <w:rPr>
          <w:rFonts w:ascii="Arial" w:hAnsi="Arial" w:cs="Arial"/>
          <w:bCs/>
        </w:rPr>
        <w:t xml:space="preserve"> Ссылку на [14] заменить словами «НПА и ТНПА в этой области»;</w:t>
      </w:r>
    </w:p>
    <w:p w:rsidR="00C31C1F" w:rsidRPr="00B86D59" w:rsidRDefault="00C31C1F" w:rsidP="00C31C1F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8.1.1.</w:t>
      </w:r>
      <w:r w:rsidRPr="00B86D59">
        <w:rPr>
          <w:rFonts w:ascii="Arial" w:hAnsi="Arial" w:cs="Arial"/>
          <w:bCs/>
        </w:rPr>
        <w:t xml:space="preserve"> Слова «(по СНБ 3.02.04)» и «(по СНиП 2.08.02)» исключить.</w:t>
      </w:r>
    </w:p>
    <w:p w:rsidR="00856E88" w:rsidRPr="00B86D59" w:rsidRDefault="005B0FF2" w:rsidP="0055697D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/>
          <w:bCs/>
          <w:lang w:val="be-BY"/>
        </w:rPr>
        <w:t>Пункт 8.1.4.</w:t>
      </w:r>
      <w:r w:rsidRPr="00B86D59">
        <w:rPr>
          <w:rFonts w:ascii="Arial" w:hAnsi="Arial" w:cs="Arial"/>
          <w:bCs/>
          <w:lang w:val="be-BY"/>
        </w:rPr>
        <w:t xml:space="preserve"> </w:t>
      </w:r>
      <w:r w:rsidR="00856E88" w:rsidRPr="00B86D59">
        <w:rPr>
          <w:rFonts w:ascii="Arial" w:hAnsi="Arial" w:cs="Arial"/>
          <w:bCs/>
          <w:lang w:val="be-BY"/>
        </w:rPr>
        <w:t>Изложить в новой редакции:</w:t>
      </w:r>
      <w:r w:rsidR="004A0741" w:rsidRPr="00B86D59">
        <w:rPr>
          <w:rFonts w:ascii="Arial" w:hAnsi="Arial" w:cs="Arial"/>
          <w:bCs/>
          <w:lang w:val="be-BY"/>
        </w:rPr>
        <w:t xml:space="preserve"> </w:t>
      </w:r>
      <w:r w:rsidR="00856E88" w:rsidRPr="00B86D59">
        <w:rPr>
          <w:rFonts w:ascii="Arial" w:hAnsi="Arial" w:cs="Arial"/>
          <w:bCs/>
        </w:rPr>
        <w:t>«</w:t>
      </w:r>
      <w:r w:rsidR="00856E88" w:rsidRPr="00B86D59">
        <w:rPr>
          <w:rFonts w:ascii="Arial" w:hAnsi="Arial" w:cs="Arial"/>
          <w:b/>
          <w:bCs/>
          <w:lang w:val="be-BY"/>
        </w:rPr>
        <w:t>8.1.4</w:t>
      </w:r>
      <w:r w:rsidR="00856E88" w:rsidRPr="00B86D59">
        <w:rPr>
          <w:rFonts w:ascii="Arial" w:hAnsi="Arial" w:cs="Arial"/>
          <w:bCs/>
        </w:rPr>
        <w:t xml:space="preserve"> </w:t>
      </w:r>
      <w:r w:rsidR="004A0741" w:rsidRPr="00B86D59">
        <w:rPr>
          <w:rFonts w:ascii="Arial" w:hAnsi="Arial" w:cs="Arial"/>
          <w:color w:val="000000"/>
          <w:kern w:val="36"/>
        </w:rPr>
        <w:t xml:space="preserve">Требования к электронагревательному оборудованию для целей электроотопления и горячего водоснабжения в жилых и общественных зданиях должны соответствовать разделу 14 СН 4.04.01 и разделу 8 настоящего </w:t>
      </w:r>
      <w:r w:rsidR="004A0741" w:rsidRPr="00B86D59">
        <w:rPr>
          <w:rFonts w:ascii="Arial" w:hAnsi="Arial" w:cs="Arial"/>
          <w:bCs/>
        </w:rPr>
        <w:t>технического кодекса</w:t>
      </w:r>
      <w:r w:rsidR="008D6295" w:rsidRPr="00B86D59">
        <w:rPr>
          <w:rFonts w:ascii="Arial" w:hAnsi="Arial" w:cs="Arial"/>
          <w:bCs/>
        </w:rPr>
        <w:t xml:space="preserve">. </w:t>
      </w:r>
      <w:r w:rsidR="008D6295" w:rsidRPr="00B86D59">
        <w:rPr>
          <w:rFonts w:ascii="Arial" w:hAnsi="Arial" w:cs="Arial"/>
          <w:color w:val="000000"/>
          <w:kern w:val="36"/>
        </w:rPr>
        <w:t>Необходимость установки дополнительного расчетного учета электрической энергии при подключении электронагревательного оборудования для целей электроотопления и горячего водоснабжения и организация его подключения без использования штепсельных соединений в жилых и общественных зданиях к сети электроснабжения определяется проектом в зависимости от планируемой к применению тарифной группы потребителя в соответствии с [2</w:t>
      </w:r>
      <w:r w:rsidR="00CB626B" w:rsidRPr="00B86D59">
        <w:rPr>
          <w:rFonts w:ascii="Arial" w:hAnsi="Arial" w:cs="Arial"/>
          <w:color w:val="000000"/>
          <w:kern w:val="36"/>
        </w:rPr>
        <w:t>5</w:t>
      </w:r>
      <w:r w:rsidR="008D6295" w:rsidRPr="00B86D59">
        <w:rPr>
          <w:rFonts w:ascii="Arial" w:hAnsi="Arial" w:cs="Arial"/>
          <w:color w:val="000000"/>
          <w:kern w:val="36"/>
        </w:rPr>
        <w:t>]».</w:t>
      </w:r>
    </w:p>
    <w:p w:rsidR="00C31C1F" w:rsidRPr="00B86D59" w:rsidRDefault="00C31C1F" w:rsidP="00890449">
      <w:pPr>
        <w:tabs>
          <w:tab w:val="left" w:pos="1361"/>
          <w:tab w:val="left" w:pos="1440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8.1.5</w:t>
      </w:r>
      <w:r w:rsidRPr="00B86D59">
        <w:rPr>
          <w:rFonts w:ascii="Arial" w:hAnsi="Arial" w:cs="Arial"/>
          <w:bCs/>
        </w:rPr>
        <w:t xml:space="preserve">. Слова «разделам 16−18 ТКП 45-2.02-190» заменить словами «требованиям </w:t>
      </w:r>
      <w:r w:rsidR="00FB63E3" w:rsidRPr="00B86D59">
        <w:rPr>
          <w:rFonts w:ascii="Arial" w:hAnsi="Arial" w:cs="Arial"/>
          <w:bCs/>
        </w:rPr>
        <w:t>СН 2.02.03</w:t>
      </w:r>
      <w:r w:rsidRPr="00B86D59">
        <w:rPr>
          <w:rFonts w:ascii="Arial" w:hAnsi="Arial" w:cs="Arial"/>
          <w:bCs/>
        </w:rPr>
        <w:t>».</w:t>
      </w:r>
      <w:r w:rsidR="00860B82" w:rsidRPr="00B86D59">
        <w:rPr>
          <w:rFonts w:ascii="Arial" w:hAnsi="Arial" w:cs="Arial"/>
          <w:bCs/>
        </w:rPr>
        <w:t xml:space="preserve"> </w:t>
      </w:r>
    </w:p>
    <w:p w:rsidR="00D360FA" w:rsidRPr="00B86D59" w:rsidRDefault="005B0FF2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/>
          <w:bCs/>
        </w:rPr>
      </w:pPr>
      <w:r w:rsidRPr="00B86D59">
        <w:rPr>
          <w:rFonts w:ascii="Arial" w:hAnsi="Arial" w:cs="Arial"/>
          <w:b/>
          <w:bCs/>
          <w:lang w:val="be-BY"/>
        </w:rPr>
        <w:t>Пункт 8.1.6</w:t>
      </w:r>
      <w:r w:rsidRPr="00B86D59">
        <w:rPr>
          <w:rFonts w:ascii="Arial" w:hAnsi="Arial" w:cs="Arial"/>
          <w:bCs/>
          <w:lang w:val="be-BY"/>
        </w:rPr>
        <w:t xml:space="preserve">. </w:t>
      </w:r>
      <w:r w:rsidRPr="00B86D59">
        <w:rPr>
          <w:rFonts w:ascii="Arial" w:hAnsi="Arial" w:cs="Arial"/>
          <w:bCs/>
        </w:rPr>
        <w:t>Ссылку на «</w:t>
      </w:r>
      <w:r w:rsidRPr="00B86D59">
        <w:rPr>
          <w:rFonts w:ascii="Arial" w:hAnsi="Arial" w:cs="Arial"/>
          <w:bCs/>
          <w:lang w:val="be-BY"/>
        </w:rPr>
        <w:t>ТКП 45-4.04-149 (подразделы 9.8-9.</w:t>
      </w:r>
      <w:r w:rsidR="00AB327B" w:rsidRPr="00B86D59">
        <w:rPr>
          <w:rFonts w:ascii="Arial" w:hAnsi="Arial" w:cs="Arial"/>
          <w:bCs/>
          <w:lang w:val="be-BY"/>
        </w:rPr>
        <w:t>10</w:t>
      </w:r>
      <w:r w:rsidRPr="00B86D59">
        <w:rPr>
          <w:rFonts w:ascii="Arial" w:hAnsi="Arial" w:cs="Arial"/>
          <w:bCs/>
          <w:lang w:val="be-BY"/>
        </w:rPr>
        <w:t>)</w:t>
      </w:r>
      <w:r w:rsidRPr="00B86D59">
        <w:rPr>
          <w:rFonts w:ascii="Arial" w:hAnsi="Arial" w:cs="Arial"/>
          <w:bCs/>
        </w:rPr>
        <w:t>» заменить на «</w:t>
      </w:r>
      <w:r w:rsidR="00F17695" w:rsidRPr="00B86D59">
        <w:rPr>
          <w:rFonts w:ascii="Arial" w:hAnsi="Arial" w:cs="Arial"/>
          <w:bCs/>
        </w:rPr>
        <w:t>СН 4.04.01</w:t>
      </w:r>
      <w:r w:rsidR="00D360FA" w:rsidRPr="00B86D59">
        <w:rPr>
          <w:rFonts w:ascii="Arial" w:hAnsi="Arial" w:cs="Arial"/>
          <w:bCs/>
          <w:lang w:val="be-BY"/>
        </w:rPr>
        <w:t xml:space="preserve"> (</w:t>
      </w:r>
      <w:r w:rsidR="00FB63E3" w:rsidRPr="00B86D59">
        <w:rPr>
          <w:rFonts w:ascii="Arial" w:hAnsi="Arial" w:cs="Arial"/>
          <w:bCs/>
          <w:lang w:val="be-BY"/>
        </w:rPr>
        <w:t>9.</w:t>
      </w:r>
      <w:r w:rsidR="00A667AB" w:rsidRPr="00B86D59">
        <w:rPr>
          <w:rFonts w:ascii="Arial" w:hAnsi="Arial" w:cs="Arial"/>
          <w:bCs/>
          <w:lang w:val="be-BY"/>
        </w:rPr>
        <w:t>3</w:t>
      </w:r>
      <w:r w:rsidR="00FB63E3" w:rsidRPr="00B86D59">
        <w:rPr>
          <w:rFonts w:ascii="Arial" w:hAnsi="Arial" w:cs="Arial"/>
          <w:bCs/>
          <w:lang w:val="be-BY"/>
        </w:rPr>
        <w:t>-9.</w:t>
      </w:r>
      <w:r w:rsidR="00A667AB" w:rsidRPr="00B86D59">
        <w:rPr>
          <w:rFonts w:ascii="Arial" w:hAnsi="Arial" w:cs="Arial"/>
          <w:bCs/>
          <w:lang w:val="be-BY"/>
        </w:rPr>
        <w:t>5</w:t>
      </w:r>
      <w:r w:rsidR="00D360FA" w:rsidRPr="00B86D59">
        <w:rPr>
          <w:rFonts w:ascii="Arial" w:hAnsi="Arial" w:cs="Arial"/>
          <w:bCs/>
          <w:lang w:val="be-BY"/>
        </w:rPr>
        <w:t>)</w:t>
      </w:r>
      <w:r w:rsidRPr="00B86D59">
        <w:rPr>
          <w:rFonts w:ascii="Arial" w:hAnsi="Arial" w:cs="Arial"/>
          <w:bCs/>
        </w:rPr>
        <w:t>».</w:t>
      </w:r>
    </w:p>
    <w:p w:rsidR="00D360FA" w:rsidRPr="00B86D59" w:rsidRDefault="005B0FF2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lang w:val="be-BY"/>
        </w:rPr>
        <w:t>Пункт 8.1.</w:t>
      </w:r>
      <w:r w:rsidR="00AB327B" w:rsidRPr="00B86D59">
        <w:rPr>
          <w:rFonts w:ascii="Arial" w:hAnsi="Arial" w:cs="Arial"/>
          <w:b/>
          <w:bCs/>
          <w:lang w:val="be-BY"/>
        </w:rPr>
        <w:t>7</w:t>
      </w:r>
      <w:r w:rsidRPr="00B86D59">
        <w:rPr>
          <w:rFonts w:ascii="Arial" w:hAnsi="Arial" w:cs="Arial"/>
          <w:b/>
          <w:bCs/>
          <w:lang w:val="be-BY"/>
        </w:rPr>
        <w:t>.</w:t>
      </w:r>
      <w:r w:rsidRPr="00B86D59">
        <w:rPr>
          <w:rFonts w:ascii="Arial" w:hAnsi="Arial" w:cs="Arial"/>
          <w:bCs/>
          <w:lang w:val="be-BY"/>
        </w:rPr>
        <w:t xml:space="preserve"> </w:t>
      </w:r>
      <w:r w:rsidRPr="00B86D59">
        <w:rPr>
          <w:rFonts w:ascii="Arial" w:hAnsi="Arial" w:cs="Arial"/>
          <w:bCs/>
        </w:rPr>
        <w:t>Ссылку на «</w:t>
      </w:r>
      <w:r w:rsidRPr="00B86D59">
        <w:rPr>
          <w:rFonts w:ascii="Arial" w:hAnsi="Arial" w:cs="Arial"/>
          <w:bCs/>
          <w:lang w:val="be-BY"/>
        </w:rPr>
        <w:t>ТКП 45-4.04-149 (подразделы 9.11, 9.12)</w:t>
      </w:r>
      <w:r w:rsidR="00D360FA" w:rsidRPr="00B86D59">
        <w:rPr>
          <w:rFonts w:ascii="Arial" w:hAnsi="Arial" w:cs="Arial"/>
          <w:bCs/>
          <w:lang w:val="be-BY"/>
        </w:rPr>
        <w:t xml:space="preserve">, а также </w:t>
      </w:r>
      <w:r w:rsidR="00D360FA" w:rsidRPr="00B86D59">
        <w:rPr>
          <w:rFonts w:ascii="Arial" w:hAnsi="Arial" w:cs="Arial"/>
          <w:bCs/>
        </w:rPr>
        <w:t>ТКП 45-2.04-153</w:t>
      </w:r>
      <w:r w:rsidRPr="00B86D59">
        <w:rPr>
          <w:rFonts w:ascii="Arial" w:hAnsi="Arial" w:cs="Arial"/>
          <w:bCs/>
        </w:rPr>
        <w:t>» заменить на «</w:t>
      </w:r>
      <w:r w:rsidR="002D5788" w:rsidRPr="00B86D59">
        <w:rPr>
          <w:rFonts w:ascii="Arial" w:hAnsi="Arial" w:cs="Arial"/>
          <w:bCs/>
        </w:rPr>
        <w:t>СН 4.04.01</w:t>
      </w:r>
      <w:r w:rsidR="002D5788" w:rsidRPr="00B86D59">
        <w:rPr>
          <w:rFonts w:ascii="Arial" w:hAnsi="Arial" w:cs="Arial"/>
          <w:bCs/>
          <w:lang w:val="be-BY"/>
        </w:rPr>
        <w:t xml:space="preserve"> </w:t>
      </w:r>
      <w:r w:rsidR="00D360FA" w:rsidRPr="00B86D59">
        <w:rPr>
          <w:rFonts w:ascii="Arial" w:hAnsi="Arial" w:cs="Arial"/>
          <w:bCs/>
          <w:lang w:val="be-BY"/>
        </w:rPr>
        <w:t>(</w:t>
      </w:r>
      <w:r w:rsidR="00394194" w:rsidRPr="00B86D59">
        <w:rPr>
          <w:rFonts w:ascii="Arial" w:hAnsi="Arial" w:cs="Arial"/>
          <w:bCs/>
          <w:lang w:val="be-BY"/>
        </w:rPr>
        <w:t>9.7, 9.13)</w:t>
      </w:r>
      <w:r w:rsidR="002B45EA" w:rsidRPr="00B86D59">
        <w:rPr>
          <w:rFonts w:ascii="Arial" w:hAnsi="Arial" w:cs="Arial"/>
          <w:bCs/>
        </w:rPr>
        <w:t>»</w:t>
      </w:r>
      <w:r w:rsidR="00D360FA" w:rsidRPr="00B86D59">
        <w:rPr>
          <w:rFonts w:ascii="Arial" w:hAnsi="Arial" w:cs="Arial"/>
          <w:bCs/>
        </w:rPr>
        <w:t>.</w:t>
      </w:r>
    </w:p>
    <w:p w:rsidR="005B0FF2" w:rsidRPr="00B86D59" w:rsidRDefault="005B0FF2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/>
          <w:bCs/>
          <w:lang w:val="be-BY"/>
        </w:rPr>
        <w:lastRenderedPageBreak/>
        <w:t>Пункт 8.2.3.</w:t>
      </w:r>
      <w:r w:rsidRPr="00B86D59">
        <w:rPr>
          <w:rFonts w:ascii="Arial" w:hAnsi="Arial" w:cs="Arial"/>
          <w:bCs/>
          <w:lang w:val="be-BY"/>
        </w:rPr>
        <w:t xml:space="preserve"> </w:t>
      </w:r>
      <w:r w:rsidRPr="00B86D59">
        <w:rPr>
          <w:rFonts w:ascii="Arial" w:hAnsi="Arial" w:cs="Arial"/>
          <w:bCs/>
        </w:rPr>
        <w:t>Ссылку на «</w:t>
      </w:r>
      <w:r w:rsidRPr="00B86D59">
        <w:rPr>
          <w:rFonts w:ascii="Arial" w:hAnsi="Arial" w:cs="Arial"/>
          <w:bCs/>
          <w:lang w:val="be-BY"/>
        </w:rPr>
        <w:t>ТКП 45-4.04-149 (пункт 7.1)</w:t>
      </w:r>
      <w:r w:rsidRPr="00B86D59">
        <w:rPr>
          <w:rFonts w:ascii="Arial" w:hAnsi="Arial" w:cs="Arial"/>
          <w:bCs/>
        </w:rPr>
        <w:t>» заменить на «</w:t>
      </w:r>
      <w:r w:rsidR="002D5788" w:rsidRPr="00B86D59">
        <w:rPr>
          <w:rFonts w:ascii="Arial" w:hAnsi="Arial" w:cs="Arial"/>
          <w:bCs/>
        </w:rPr>
        <w:t>СН 4.04.01</w:t>
      </w:r>
      <w:r w:rsidR="00D45590" w:rsidRPr="00B86D59">
        <w:rPr>
          <w:rFonts w:ascii="Arial" w:hAnsi="Arial" w:cs="Arial"/>
          <w:bCs/>
        </w:rPr>
        <w:t>, пункт</w:t>
      </w:r>
      <w:r w:rsidR="00D45590" w:rsidRPr="00B86D59">
        <w:rPr>
          <w:rFonts w:ascii="Arial" w:hAnsi="Arial" w:cs="Arial"/>
          <w:bCs/>
          <w:lang w:val="be-BY"/>
        </w:rPr>
        <w:t> </w:t>
      </w:r>
      <w:r w:rsidR="00F343FE" w:rsidRPr="00B86D59">
        <w:rPr>
          <w:rFonts w:ascii="Arial" w:hAnsi="Arial" w:cs="Arial"/>
          <w:bCs/>
          <w:lang w:val="be-BY"/>
        </w:rPr>
        <w:t>6.1</w:t>
      </w:r>
      <w:r w:rsidRPr="00B86D59">
        <w:rPr>
          <w:rFonts w:ascii="Arial" w:hAnsi="Arial" w:cs="Arial"/>
          <w:bCs/>
        </w:rPr>
        <w:t>».</w:t>
      </w:r>
    </w:p>
    <w:p w:rsidR="009A21C9" w:rsidRPr="00B86D59" w:rsidRDefault="009A21C9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t>Пункт 8.2.4.</w:t>
      </w:r>
      <w:r w:rsidRPr="00B86D59">
        <w:rPr>
          <w:rFonts w:ascii="Arial" w:hAnsi="Arial" w:cs="Arial"/>
          <w:bCs/>
          <w:spacing w:val="-6"/>
        </w:rPr>
        <w:t xml:space="preserve"> </w:t>
      </w:r>
      <w:r w:rsidR="0011527B" w:rsidRPr="00B86D59">
        <w:rPr>
          <w:rFonts w:ascii="Arial" w:hAnsi="Arial" w:cs="Arial"/>
          <w:bCs/>
        </w:rPr>
        <w:t>Второй абзац конец предложения, начиная с текста «не более 1250 </w:t>
      </w:r>
      <w:proofErr w:type="spellStart"/>
      <w:r w:rsidR="0011527B" w:rsidRPr="00B86D59">
        <w:rPr>
          <w:rFonts w:ascii="Arial" w:hAnsi="Arial" w:cs="Arial"/>
          <w:bCs/>
        </w:rPr>
        <w:t>кВ∙А</w:t>
      </w:r>
      <w:proofErr w:type="spellEnd"/>
      <w:r w:rsidR="0011527B" w:rsidRPr="00B86D59">
        <w:rPr>
          <w:rFonts w:ascii="Arial" w:hAnsi="Arial" w:cs="Arial"/>
          <w:bCs/>
        </w:rPr>
        <w:t>» заменить текстом «согласно СН 4.04.01</w:t>
      </w:r>
      <w:r w:rsidR="00D45590" w:rsidRPr="00B86D59">
        <w:rPr>
          <w:rFonts w:ascii="Arial" w:hAnsi="Arial" w:cs="Arial"/>
          <w:bCs/>
        </w:rPr>
        <w:t>, пункт 6.9</w:t>
      </w:r>
      <w:r w:rsidR="0011527B" w:rsidRPr="00B86D59">
        <w:rPr>
          <w:rFonts w:ascii="Arial" w:hAnsi="Arial" w:cs="Arial"/>
          <w:bCs/>
        </w:rPr>
        <w:t>».</w:t>
      </w:r>
    </w:p>
    <w:p w:rsidR="002C28EA" w:rsidRPr="00B86D59" w:rsidRDefault="002C28EA" w:rsidP="002C28EA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8</w:t>
      </w:r>
      <w:r w:rsidR="004963CC" w:rsidRPr="00B86D59">
        <w:rPr>
          <w:rFonts w:ascii="Arial" w:hAnsi="Arial" w:cs="Arial"/>
          <w:b/>
          <w:bCs/>
        </w:rPr>
        <w:t>.2.8.</w:t>
      </w:r>
      <w:r w:rsidR="004963CC" w:rsidRPr="00B86D59">
        <w:rPr>
          <w:rFonts w:ascii="Arial" w:hAnsi="Arial" w:cs="Arial"/>
          <w:bCs/>
        </w:rPr>
        <w:t xml:space="preserve"> Ссылку на «ГОСТ 13109» заменить на «ГОСТ 32144».</w:t>
      </w:r>
    </w:p>
    <w:p w:rsidR="007303CD" w:rsidRPr="00B86D59" w:rsidRDefault="007303CD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Пункт 8.3.8. </w:t>
      </w:r>
      <w:r w:rsidRPr="00B86D59">
        <w:rPr>
          <w:rFonts w:ascii="Arial" w:hAnsi="Arial" w:cs="Arial"/>
          <w:bCs/>
        </w:rPr>
        <w:t>Абзац третий дополнить: «Ширина и высота проходов в свету у ВУ, ВРУ, ГРЩ во всех случаях, а у распределительных пунктов, групповых щитков, как правило, должны быть не менее, указанных в 6.1.6.1».</w:t>
      </w:r>
    </w:p>
    <w:p w:rsidR="00155576" w:rsidRPr="00B86D59" w:rsidRDefault="00155576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  <w:spacing w:val="-6"/>
        </w:rPr>
      </w:pPr>
      <w:r w:rsidRPr="00B86D59">
        <w:rPr>
          <w:rFonts w:ascii="Arial" w:hAnsi="Arial" w:cs="Arial"/>
          <w:b/>
          <w:bCs/>
          <w:spacing w:val="-6"/>
        </w:rPr>
        <w:t>Пункт 8.4.2.</w:t>
      </w:r>
      <w:r w:rsidRPr="00B86D59">
        <w:rPr>
          <w:rFonts w:ascii="Arial" w:hAnsi="Arial" w:cs="Arial"/>
          <w:bCs/>
          <w:spacing w:val="-6"/>
        </w:rPr>
        <w:t xml:space="preserve"> Ссылку на</w:t>
      </w:r>
      <w:r w:rsidRPr="00B86D59">
        <w:rPr>
          <w:rFonts w:ascii="Arial" w:hAnsi="Arial" w:cs="Arial"/>
          <w:bCs/>
        </w:rPr>
        <w:t xml:space="preserve"> «[10]» заменить на «[21]».</w:t>
      </w:r>
    </w:p>
    <w:p w:rsidR="0087078C" w:rsidRPr="00B86D59" w:rsidRDefault="0087078C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/>
          <w:bCs/>
          <w:lang w:val="be-BY"/>
        </w:rPr>
      </w:pPr>
      <w:r w:rsidRPr="00B86D59">
        <w:rPr>
          <w:rFonts w:ascii="Arial" w:hAnsi="Arial" w:cs="Arial"/>
          <w:b/>
          <w:bCs/>
          <w:spacing w:val="-6"/>
        </w:rPr>
        <w:t>Пункт 8.4.4.</w:t>
      </w:r>
      <w:r w:rsidRPr="00B86D59">
        <w:rPr>
          <w:rFonts w:ascii="Arial" w:hAnsi="Arial" w:cs="Arial"/>
          <w:bCs/>
          <w:spacing w:val="-6"/>
        </w:rPr>
        <w:t xml:space="preserve"> Ссылку на</w:t>
      </w:r>
      <w:r w:rsidRPr="00B86D59">
        <w:rPr>
          <w:rFonts w:ascii="Arial" w:hAnsi="Arial" w:cs="Arial"/>
          <w:bCs/>
        </w:rPr>
        <w:t xml:space="preserve"> «ТКП 121» заменить на «ГОСТ 30331.15».</w:t>
      </w:r>
    </w:p>
    <w:p w:rsidR="008318A3" w:rsidRPr="00B86D59" w:rsidRDefault="008318A3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  <w:spacing w:val="-6"/>
        </w:rPr>
      </w:pPr>
      <w:r w:rsidRPr="00B86D59">
        <w:rPr>
          <w:rFonts w:ascii="Arial" w:hAnsi="Arial" w:cs="Arial"/>
          <w:b/>
          <w:bCs/>
          <w:spacing w:val="-6"/>
        </w:rPr>
        <w:t>Пункт 8.4.10.</w:t>
      </w:r>
      <w:r w:rsidRPr="00B86D59">
        <w:rPr>
          <w:bCs/>
          <w:sz w:val="28"/>
          <w:szCs w:val="28"/>
        </w:rPr>
        <w:t xml:space="preserve"> </w:t>
      </w:r>
      <w:r w:rsidRPr="00B86D59">
        <w:rPr>
          <w:rFonts w:ascii="Arial" w:hAnsi="Arial" w:cs="Arial"/>
          <w:bCs/>
          <w:spacing w:val="-6"/>
        </w:rPr>
        <w:t>Исключить ссылку на ТКП 121.</w:t>
      </w:r>
    </w:p>
    <w:p w:rsidR="005B0FF2" w:rsidRPr="00B86D59" w:rsidRDefault="005B0FF2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/>
          <w:bCs/>
          <w:lang w:val="be-BY"/>
        </w:rPr>
        <w:t>Пункт 8.6.1</w:t>
      </w:r>
      <w:r w:rsidRPr="00B86D59">
        <w:rPr>
          <w:rFonts w:ascii="Arial" w:hAnsi="Arial" w:cs="Arial"/>
          <w:bCs/>
          <w:lang w:val="be-BY"/>
        </w:rPr>
        <w:t xml:space="preserve">. </w:t>
      </w:r>
      <w:r w:rsidRPr="00B86D59">
        <w:rPr>
          <w:rFonts w:ascii="Arial" w:hAnsi="Arial" w:cs="Arial"/>
          <w:bCs/>
        </w:rPr>
        <w:t xml:space="preserve">Слова «подраздела 18 </w:t>
      </w:r>
      <w:r w:rsidRPr="00B86D59">
        <w:rPr>
          <w:rFonts w:ascii="Arial" w:hAnsi="Arial" w:cs="Arial"/>
          <w:bCs/>
          <w:lang w:val="be-BY"/>
        </w:rPr>
        <w:t>ТКП 45-4.04-149</w:t>
      </w:r>
      <w:r w:rsidRPr="00B86D59">
        <w:rPr>
          <w:rFonts w:ascii="Arial" w:hAnsi="Arial" w:cs="Arial"/>
          <w:bCs/>
        </w:rPr>
        <w:t>» заменить на «</w:t>
      </w:r>
      <w:r w:rsidR="00F343FE" w:rsidRPr="00B86D59">
        <w:rPr>
          <w:rFonts w:ascii="Arial" w:hAnsi="Arial" w:cs="Arial"/>
          <w:bCs/>
        </w:rPr>
        <w:t xml:space="preserve">раздел 15 </w:t>
      </w:r>
      <w:r w:rsidR="002D5788" w:rsidRPr="00B86D59">
        <w:rPr>
          <w:rFonts w:ascii="Arial" w:hAnsi="Arial" w:cs="Arial"/>
          <w:bCs/>
        </w:rPr>
        <w:t>СН 4.04.01</w:t>
      </w:r>
      <w:r w:rsidRPr="00B86D59">
        <w:rPr>
          <w:rFonts w:ascii="Arial" w:hAnsi="Arial" w:cs="Arial"/>
          <w:bCs/>
        </w:rPr>
        <w:t>».</w:t>
      </w:r>
    </w:p>
    <w:p w:rsidR="00155576" w:rsidRPr="00B86D59" w:rsidRDefault="00155576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  <w:spacing w:val="-6"/>
        </w:rPr>
      </w:pPr>
      <w:r w:rsidRPr="00B86D59">
        <w:rPr>
          <w:rFonts w:ascii="Arial" w:hAnsi="Arial" w:cs="Arial"/>
          <w:b/>
          <w:bCs/>
          <w:spacing w:val="-6"/>
        </w:rPr>
        <w:t>Пункт 8.6.6.</w:t>
      </w:r>
      <w:r w:rsidRPr="00B86D59">
        <w:rPr>
          <w:rFonts w:ascii="Arial" w:hAnsi="Arial" w:cs="Arial"/>
          <w:bCs/>
          <w:spacing w:val="-6"/>
        </w:rPr>
        <w:t xml:space="preserve"> </w:t>
      </w:r>
      <w:r w:rsidR="00430810" w:rsidRPr="00B86D59">
        <w:rPr>
          <w:rFonts w:ascii="Arial" w:hAnsi="Arial" w:cs="Arial"/>
          <w:color w:val="000000"/>
          <w:kern w:val="36"/>
        </w:rPr>
        <w:t>Слова «, согласно [19]» исключить.</w:t>
      </w:r>
    </w:p>
    <w:p w:rsidR="000C07AA" w:rsidRPr="00B86D59" w:rsidRDefault="000C07AA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8.6.10.</w:t>
      </w:r>
      <w:r w:rsidRPr="00B86D59">
        <w:rPr>
          <w:rFonts w:ascii="Arial" w:hAnsi="Arial" w:cs="Arial"/>
          <w:bCs/>
        </w:rPr>
        <w:t xml:space="preserve"> дополнить абзацем:</w:t>
      </w:r>
    </w:p>
    <w:p w:rsidR="000C07AA" w:rsidRPr="00B86D59" w:rsidRDefault="000C07AA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 «Требования настоящего пункта не распространяются на сплит-счетчики».</w:t>
      </w:r>
    </w:p>
    <w:p w:rsidR="007A407D" w:rsidRPr="00B86D59" w:rsidRDefault="007A407D" w:rsidP="00890449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8.6.11</w:t>
      </w:r>
      <w:r w:rsidR="00FB35E2" w:rsidRPr="00B86D59">
        <w:rPr>
          <w:rFonts w:ascii="Arial" w:hAnsi="Arial" w:cs="Arial"/>
          <w:b/>
          <w:bCs/>
        </w:rPr>
        <w:t>.</w:t>
      </w:r>
      <w:r w:rsidR="00FB35E2" w:rsidRPr="00B86D59">
        <w:rPr>
          <w:rFonts w:ascii="Arial" w:hAnsi="Arial" w:cs="Arial"/>
          <w:bCs/>
        </w:rPr>
        <w:t xml:space="preserve"> В</w:t>
      </w:r>
      <w:r w:rsidR="00166CCA" w:rsidRPr="00B86D59">
        <w:rPr>
          <w:rFonts w:ascii="Arial" w:hAnsi="Arial" w:cs="Arial"/>
          <w:bCs/>
        </w:rPr>
        <w:t>о в</w:t>
      </w:r>
      <w:r w:rsidR="00FB35E2" w:rsidRPr="00B86D59">
        <w:rPr>
          <w:rFonts w:ascii="Arial" w:hAnsi="Arial" w:cs="Arial"/>
          <w:bCs/>
        </w:rPr>
        <w:t>торо</w:t>
      </w:r>
      <w:r w:rsidR="00166CCA" w:rsidRPr="00B86D59">
        <w:rPr>
          <w:rFonts w:ascii="Arial" w:hAnsi="Arial" w:cs="Arial"/>
          <w:bCs/>
        </w:rPr>
        <w:t>м</w:t>
      </w:r>
      <w:r w:rsidR="00FB35E2" w:rsidRPr="00B86D59">
        <w:rPr>
          <w:rFonts w:ascii="Arial" w:hAnsi="Arial" w:cs="Arial"/>
          <w:bCs/>
        </w:rPr>
        <w:t xml:space="preserve"> абзац</w:t>
      </w:r>
      <w:r w:rsidR="00166CCA" w:rsidRPr="00B86D59">
        <w:rPr>
          <w:rFonts w:ascii="Arial" w:hAnsi="Arial" w:cs="Arial"/>
          <w:bCs/>
        </w:rPr>
        <w:t>е слова «после счетчика» заменить на «</w:t>
      </w:r>
      <w:r w:rsidR="00FB35E2" w:rsidRPr="00B86D59">
        <w:rPr>
          <w:rFonts w:ascii="Arial" w:hAnsi="Arial" w:cs="Arial"/>
          <w:bCs/>
        </w:rPr>
        <w:t xml:space="preserve">после </w:t>
      </w:r>
      <w:r w:rsidR="00166CCA" w:rsidRPr="00B86D59">
        <w:rPr>
          <w:rFonts w:ascii="Arial" w:hAnsi="Arial" w:cs="Arial"/>
          <w:bCs/>
        </w:rPr>
        <w:t>счетчика (</w:t>
      </w:r>
      <w:r w:rsidR="00FB35E2" w:rsidRPr="00B86D59">
        <w:rPr>
          <w:rFonts w:ascii="Arial" w:hAnsi="Arial" w:cs="Arial"/>
          <w:bCs/>
        </w:rPr>
        <w:t>за исключением сплит</w:t>
      </w:r>
      <w:r w:rsidR="00437628" w:rsidRPr="00B86D59">
        <w:rPr>
          <w:rFonts w:ascii="Arial" w:hAnsi="Arial" w:cs="Arial"/>
          <w:bCs/>
        </w:rPr>
        <w:t>-</w:t>
      </w:r>
      <w:r w:rsidR="00FB35E2" w:rsidRPr="00B86D59">
        <w:rPr>
          <w:rFonts w:ascii="Arial" w:hAnsi="Arial" w:cs="Arial"/>
          <w:bCs/>
        </w:rPr>
        <w:t>счетчик</w:t>
      </w:r>
      <w:r w:rsidR="00166CCA" w:rsidRPr="00B86D59">
        <w:rPr>
          <w:rFonts w:ascii="Arial" w:hAnsi="Arial" w:cs="Arial"/>
          <w:bCs/>
        </w:rPr>
        <w:t>а)</w:t>
      </w:r>
      <w:r w:rsidRPr="00B86D59">
        <w:rPr>
          <w:rFonts w:ascii="Arial" w:hAnsi="Arial" w:cs="Arial"/>
          <w:bCs/>
        </w:rPr>
        <w:t>».</w:t>
      </w:r>
    </w:p>
    <w:p w:rsidR="00437628" w:rsidRPr="00B86D59" w:rsidRDefault="00FB35E2" w:rsidP="00FB35E2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Пункт 8.6.13</w:t>
      </w:r>
      <w:r w:rsidR="002B010C" w:rsidRPr="00B86D59">
        <w:rPr>
          <w:rFonts w:ascii="Arial" w:hAnsi="Arial" w:cs="Arial"/>
          <w:b/>
          <w:bCs/>
        </w:rPr>
        <w:t>.</w:t>
      </w:r>
      <w:r w:rsidR="002B010C" w:rsidRPr="00B86D59">
        <w:rPr>
          <w:rFonts w:ascii="Arial" w:hAnsi="Arial" w:cs="Arial"/>
          <w:bCs/>
        </w:rPr>
        <w:t xml:space="preserve"> </w:t>
      </w:r>
      <w:r w:rsidR="00437628" w:rsidRPr="00B86D59">
        <w:rPr>
          <w:rFonts w:ascii="Arial" w:hAnsi="Arial" w:cs="Arial"/>
          <w:bCs/>
        </w:rPr>
        <w:t>Изложить в новой редакции.</w:t>
      </w:r>
    </w:p>
    <w:p w:rsidR="00FB35E2" w:rsidRPr="00B86D59" w:rsidRDefault="00437628" w:rsidP="00437628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«8.6.13</w:t>
      </w:r>
      <w:proofErr w:type="gramStart"/>
      <w:r w:rsidRPr="00B86D59">
        <w:rPr>
          <w:rFonts w:ascii="Arial" w:hAnsi="Arial" w:cs="Arial"/>
          <w:b/>
          <w:bCs/>
        </w:rPr>
        <w:t xml:space="preserve"> </w:t>
      </w:r>
      <w:r w:rsidRPr="00B86D59">
        <w:rPr>
          <w:rFonts w:ascii="Arial" w:hAnsi="Arial" w:cs="Arial"/>
          <w:bCs/>
        </w:rPr>
        <w:t>В</w:t>
      </w:r>
      <w:proofErr w:type="gramEnd"/>
      <w:r w:rsidRPr="00B86D59">
        <w:rPr>
          <w:rFonts w:ascii="Arial" w:hAnsi="Arial" w:cs="Arial"/>
          <w:bCs/>
        </w:rPr>
        <w:t xml:space="preserve"> одноквартирных, блокированных жилых домах средства расчетного учета должны, как правило, устанавливаться вне дома за границей (на границе) земельного участка, находящегося в собственности (пожизненном наследуемом владении, пользовании, аренде) гражданина, в отдельном запираемом ящике вводного устройства, имеющем при необходимости </w:t>
      </w:r>
      <w:proofErr w:type="spellStart"/>
      <w:r w:rsidRPr="00B86D59">
        <w:rPr>
          <w:rFonts w:ascii="Arial" w:hAnsi="Arial" w:cs="Arial"/>
          <w:bCs/>
        </w:rPr>
        <w:t>электроподогрев</w:t>
      </w:r>
      <w:proofErr w:type="spellEnd"/>
      <w:r w:rsidRPr="00B86D59">
        <w:rPr>
          <w:rFonts w:ascii="Arial" w:hAnsi="Arial" w:cs="Arial"/>
          <w:bCs/>
        </w:rPr>
        <w:t xml:space="preserve"> в зимнее время. Допускается размещать такое вводное устройство на опоре воздушной линии электропередачи, к которой подключено ответвление к вводному устройству одноквартирного, блокированного жилого дома.</w:t>
      </w:r>
    </w:p>
    <w:p w:rsidR="007A407D" w:rsidRPr="00B86D59" w:rsidRDefault="00437628" w:rsidP="00437628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Допускается вместо выносного ящика вводного устройства устанавливать сплит-счетчик. Измерительную часть сплит-счетчика, как правило, следует размещать с обеспечением доступа исключительно персонала </w:t>
      </w:r>
      <w:proofErr w:type="spellStart"/>
      <w:r w:rsidRPr="00B86D59">
        <w:rPr>
          <w:rFonts w:ascii="Arial" w:hAnsi="Arial" w:cs="Arial"/>
          <w:bCs/>
        </w:rPr>
        <w:t>энергоснабжающей</w:t>
      </w:r>
      <w:proofErr w:type="spellEnd"/>
      <w:r w:rsidRPr="00B86D59">
        <w:rPr>
          <w:rFonts w:ascii="Arial" w:hAnsi="Arial" w:cs="Arial"/>
          <w:bCs/>
        </w:rPr>
        <w:t xml:space="preserve"> организации, в том числе размещать на труднодоступной </w:t>
      </w:r>
      <w:proofErr w:type="gramStart"/>
      <w:r w:rsidRPr="00B86D59">
        <w:rPr>
          <w:rFonts w:ascii="Arial" w:hAnsi="Arial" w:cs="Arial"/>
          <w:bCs/>
        </w:rPr>
        <w:t>высоте</w:t>
      </w:r>
      <w:proofErr w:type="gramEnd"/>
      <w:r w:rsidRPr="00B86D59">
        <w:rPr>
          <w:rFonts w:ascii="Arial" w:hAnsi="Arial" w:cs="Arial"/>
          <w:bCs/>
        </w:rPr>
        <w:t xml:space="preserve"> на опоре воздушной линии электропередачи, к которой подключено ответвление к вводному устройству одноквартирного, блокированного жилого дома</w:t>
      </w:r>
      <w:r w:rsidR="00FB35E2" w:rsidRPr="00B86D59">
        <w:rPr>
          <w:rFonts w:ascii="Arial" w:hAnsi="Arial" w:cs="Arial"/>
          <w:bCs/>
        </w:rPr>
        <w:t>».</w:t>
      </w:r>
    </w:p>
    <w:p w:rsidR="007E2B54" w:rsidRPr="00B86D59" w:rsidRDefault="007E2B54" w:rsidP="007E2B54">
      <w:pPr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Cs/>
          <w:spacing w:val="-6"/>
        </w:rPr>
      </w:pPr>
      <w:r w:rsidRPr="00B86D59">
        <w:rPr>
          <w:rFonts w:ascii="Arial" w:hAnsi="Arial" w:cs="Arial"/>
          <w:b/>
          <w:bCs/>
          <w:spacing w:val="-6"/>
        </w:rPr>
        <w:t xml:space="preserve">Раздел 8. </w:t>
      </w:r>
      <w:r w:rsidRPr="00B86D59">
        <w:rPr>
          <w:rFonts w:ascii="Arial" w:hAnsi="Arial" w:cs="Arial"/>
          <w:bCs/>
          <w:spacing w:val="-6"/>
        </w:rPr>
        <w:t>Дополнить подразделом:</w:t>
      </w:r>
    </w:p>
    <w:p w:rsidR="007E2B54" w:rsidRPr="00B86D59" w:rsidRDefault="00EC2700" w:rsidP="00206711">
      <w:pPr>
        <w:keepNext/>
        <w:tabs>
          <w:tab w:val="left" w:pos="1361"/>
          <w:tab w:val="left" w:pos="1440"/>
        </w:tabs>
        <w:spacing w:line="288" w:lineRule="auto"/>
        <w:ind w:firstLine="567"/>
        <w:jc w:val="both"/>
        <w:rPr>
          <w:rFonts w:ascii="Arial" w:hAnsi="Arial" w:cs="Arial"/>
          <w:b/>
          <w:bCs/>
          <w:spacing w:val="-6"/>
        </w:rPr>
      </w:pPr>
      <w:r w:rsidRPr="00B86D59">
        <w:rPr>
          <w:rFonts w:ascii="Arial" w:hAnsi="Arial" w:cs="Arial"/>
          <w:b/>
          <w:bCs/>
          <w:spacing w:val="-6"/>
        </w:rPr>
        <w:t>«</w:t>
      </w:r>
      <w:r w:rsidR="007E2B54" w:rsidRPr="00B86D59">
        <w:rPr>
          <w:rFonts w:ascii="Arial" w:hAnsi="Arial" w:cs="Arial"/>
          <w:b/>
          <w:bCs/>
          <w:spacing w:val="-6"/>
        </w:rPr>
        <w:t>8.8</w:t>
      </w:r>
      <w:r w:rsidR="007E2B54" w:rsidRPr="00B86D59">
        <w:rPr>
          <w:rFonts w:ascii="Arial" w:hAnsi="Arial" w:cs="Arial"/>
          <w:b/>
          <w:bCs/>
          <w:spacing w:val="-6"/>
        </w:rPr>
        <w:tab/>
      </w:r>
      <w:proofErr w:type="spellStart"/>
      <w:r w:rsidR="00F22ADC" w:rsidRPr="00B86D59">
        <w:rPr>
          <w:rFonts w:ascii="Arial" w:hAnsi="Arial" w:cs="Arial"/>
          <w:b/>
          <w:bCs/>
          <w:spacing w:val="-6"/>
        </w:rPr>
        <w:t>Э</w:t>
      </w:r>
      <w:r w:rsidR="007E2B54" w:rsidRPr="00B86D59">
        <w:rPr>
          <w:rFonts w:ascii="Arial" w:hAnsi="Arial" w:cs="Arial"/>
          <w:b/>
          <w:bCs/>
          <w:spacing w:val="-6"/>
        </w:rPr>
        <w:t>лектротеплоснабжени</w:t>
      </w:r>
      <w:r w:rsidR="00F22ADC" w:rsidRPr="00B86D59">
        <w:rPr>
          <w:rFonts w:ascii="Arial" w:hAnsi="Arial" w:cs="Arial"/>
          <w:b/>
          <w:bCs/>
          <w:spacing w:val="-6"/>
        </w:rPr>
        <w:t>е</w:t>
      </w:r>
      <w:proofErr w:type="spellEnd"/>
    </w:p>
    <w:p w:rsidR="007E2B54" w:rsidRPr="00B86D59" w:rsidRDefault="007E2B54" w:rsidP="00B51E9F">
      <w:pPr>
        <w:tabs>
          <w:tab w:val="left" w:pos="4320"/>
        </w:tabs>
        <w:ind w:firstLine="567"/>
        <w:jc w:val="both"/>
        <w:rPr>
          <w:rFonts w:ascii="Arial" w:hAnsi="Arial" w:cs="Arial"/>
          <w:bCs/>
        </w:rPr>
      </w:pPr>
      <w:bookmarkStart w:id="1" w:name="P03DA"/>
      <w:bookmarkEnd w:id="1"/>
      <w:r w:rsidRPr="00B86D59">
        <w:rPr>
          <w:rFonts w:ascii="Arial" w:hAnsi="Arial" w:cs="Arial"/>
          <w:b/>
          <w:bCs/>
          <w:spacing w:val="-6"/>
        </w:rPr>
        <w:t>8.8.1</w:t>
      </w:r>
      <w:r w:rsidRPr="00B86D59">
        <w:rPr>
          <w:b/>
          <w:sz w:val="28"/>
          <w:szCs w:val="28"/>
        </w:rPr>
        <w:t xml:space="preserve"> </w:t>
      </w:r>
      <w:r w:rsidR="00227FBB" w:rsidRPr="00B86D59">
        <w:rPr>
          <w:rFonts w:ascii="Arial" w:hAnsi="Arial" w:cs="Arial"/>
          <w:bCs/>
        </w:rPr>
        <w:t>Установка электронагревательного оборудования на вновь строящемся объекте, а также при его реконструкции или капитальном ремонте должна осуществлят</w:t>
      </w:r>
      <w:r w:rsidR="00437327" w:rsidRPr="00B86D59">
        <w:rPr>
          <w:rFonts w:ascii="Arial" w:hAnsi="Arial" w:cs="Arial"/>
          <w:bCs/>
        </w:rPr>
        <w:t>ь</w:t>
      </w:r>
      <w:r w:rsidR="00227FBB" w:rsidRPr="00B86D59">
        <w:rPr>
          <w:rFonts w:ascii="Arial" w:hAnsi="Arial" w:cs="Arial"/>
          <w:bCs/>
        </w:rPr>
        <w:t>ся при наличии доступной пропускной способности электрической сети.</w:t>
      </w:r>
    </w:p>
    <w:p w:rsidR="007E2B54" w:rsidRPr="00B86D59" w:rsidRDefault="007E2B54" w:rsidP="00227FBB">
      <w:pPr>
        <w:pStyle w:val="ConsPlusNormal"/>
        <w:tabs>
          <w:tab w:val="left" w:pos="1560"/>
        </w:tabs>
        <w:spacing w:before="60"/>
        <w:ind w:firstLine="567"/>
        <w:jc w:val="both"/>
        <w:rPr>
          <w:bCs/>
          <w:sz w:val="24"/>
          <w:szCs w:val="24"/>
        </w:rPr>
      </w:pPr>
      <w:r w:rsidRPr="00B86D59">
        <w:rPr>
          <w:b/>
          <w:bCs/>
          <w:spacing w:val="-6"/>
          <w:sz w:val="24"/>
          <w:szCs w:val="24"/>
        </w:rPr>
        <w:t>8.8.2</w:t>
      </w:r>
      <w:proofErr w:type="gramStart"/>
      <w:r w:rsidRPr="00B86D59">
        <w:rPr>
          <w:rFonts w:ascii="Times New Roman" w:hAnsi="Times New Roman" w:cs="Times New Roman"/>
          <w:sz w:val="28"/>
          <w:szCs w:val="28"/>
        </w:rPr>
        <w:tab/>
      </w:r>
      <w:r w:rsidR="00F22ADC" w:rsidRPr="00B86D59">
        <w:rPr>
          <w:bCs/>
          <w:sz w:val="24"/>
          <w:szCs w:val="24"/>
        </w:rPr>
        <w:t>Д</w:t>
      </w:r>
      <w:proofErr w:type="gramEnd"/>
      <w:r w:rsidR="00F22ADC" w:rsidRPr="00B86D59">
        <w:rPr>
          <w:bCs/>
          <w:sz w:val="24"/>
          <w:szCs w:val="24"/>
        </w:rPr>
        <w:t xml:space="preserve">ля систем стационарного электротеплоснабжения помещений следует применять электронагревательные приборы согласно СН 4.04.01, пункт 14.2. Для горячего водоснабжения рекомендуется использовать аккумуляционные (емкостные) и проточные </w:t>
      </w:r>
      <w:proofErr w:type="spellStart"/>
      <w:r w:rsidR="00F22ADC" w:rsidRPr="00B86D59">
        <w:rPr>
          <w:bCs/>
          <w:sz w:val="24"/>
          <w:szCs w:val="24"/>
        </w:rPr>
        <w:t>электроводонагреватели</w:t>
      </w:r>
      <w:proofErr w:type="spellEnd"/>
      <w:r w:rsidR="00F22ADC" w:rsidRPr="00B86D59">
        <w:rPr>
          <w:bCs/>
          <w:sz w:val="24"/>
          <w:szCs w:val="24"/>
        </w:rPr>
        <w:t>.</w:t>
      </w:r>
    </w:p>
    <w:p w:rsidR="007E2B54" w:rsidRPr="00B86D59" w:rsidRDefault="007E2B54" w:rsidP="007E2B54">
      <w:pPr>
        <w:pStyle w:val="ConsPlusNormal"/>
        <w:tabs>
          <w:tab w:val="left" w:pos="1560"/>
        </w:tabs>
        <w:ind w:firstLine="567"/>
        <w:jc w:val="both"/>
        <w:rPr>
          <w:bCs/>
          <w:sz w:val="24"/>
          <w:szCs w:val="24"/>
        </w:rPr>
      </w:pPr>
      <w:r w:rsidRPr="00B86D59">
        <w:rPr>
          <w:b/>
          <w:bCs/>
          <w:spacing w:val="-6"/>
          <w:sz w:val="24"/>
          <w:szCs w:val="24"/>
        </w:rPr>
        <w:t>8.8.3</w:t>
      </w:r>
      <w:r w:rsidRPr="00B86D59">
        <w:rPr>
          <w:rFonts w:ascii="Times New Roman" w:hAnsi="Times New Roman" w:cs="Times New Roman"/>
          <w:b/>
          <w:sz w:val="28"/>
          <w:szCs w:val="28"/>
        </w:rPr>
        <w:tab/>
      </w:r>
      <w:r w:rsidR="00F22ADC" w:rsidRPr="00B86D59">
        <w:rPr>
          <w:bCs/>
          <w:sz w:val="24"/>
          <w:szCs w:val="24"/>
        </w:rPr>
        <w:t xml:space="preserve">Установка электронагревательных приборов для электротеплоснабжения в части обеспечения пожарной безопасности должна осуществляться в соответствии с </w:t>
      </w:r>
      <w:hyperlink r:id="rId41" w:history="1">
        <w:r w:rsidR="00F22ADC" w:rsidRPr="00B86D59">
          <w:rPr>
            <w:sz w:val="24"/>
            <w:szCs w:val="24"/>
          </w:rPr>
          <w:t>ГОСТ 12.1.004</w:t>
        </w:r>
      </w:hyperlink>
      <w:r w:rsidR="00F22ADC" w:rsidRPr="00B86D59">
        <w:rPr>
          <w:bCs/>
          <w:sz w:val="24"/>
          <w:szCs w:val="24"/>
        </w:rPr>
        <w:t xml:space="preserve"> и электробезопасности – с ГОСТ 30331.3.</w:t>
      </w:r>
    </w:p>
    <w:p w:rsidR="00F22ADC" w:rsidRPr="00B86D59" w:rsidRDefault="00F22ADC" w:rsidP="007E2B54">
      <w:pPr>
        <w:pStyle w:val="ConsPlusNormal"/>
        <w:tabs>
          <w:tab w:val="left" w:pos="1560"/>
        </w:tabs>
        <w:ind w:firstLine="567"/>
        <w:jc w:val="both"/>
        <w:rPr>
          <w:bCs/>
          <w:sz w:val="24"/>
          <w:szCs w:val="24"/>
        </w:rPr>
      </w:pPr>
      <w:r w:rsidRPr="00B86D59">
        <w:rPr>
          <w:b/>
          <w:bCs/>
          <w:spacing w:val="-6"/>
          <w:sz w:val="24"/>
          <w:szCs w:val="24"/>
        </w:rPr>
        <w:t>8.8.4</w:t>
      </w:r>
      <w:proofErr w:type="gramStart"/>
      <w:r w:rsidRPr="00B86D59">
        <w:rPr>
          <w:b/>
          <w:bCs/>
          <w:spacing w:val="-6"/>
          <w:sz w:val="24"/>
          <w:szCs w:val="24"/>
        </w:rPr>
        <w:tab/>
      </w:r>
      <w:r w:rsidRPr="00B86D59">
        <w:rPr>
          <w:bCs/>
          <w:sz w:val="24"/>
          <w:szCs w:val="24"/>
        </w:rPr>
        <w:t>П</w:t>
      </w:r>
      <w:proofErr w:type="gramEnd"/>
      <w:r w:rsidRPr="00B86D59">
        <w:rPr>
          <w:bCs/>
          <w:sz w:val="24"/>
          <w:szCs w:val="24"/>
        </w:rPr>
        <w:t>ри организации трехфазного ввода в жилой дом (квартиру) групповые линии для подключения электрооборудования душевых и ванных комнат рекомендуется присоединять к одноименной фазе.</w:t>
      </w:r>
    </w:p>
    <w:p w:rsidR="008F6512" w:rsidRPr="00B86D59" w:rsidRDefault="007E2B54" w:rsidP="008F6512">
      <w:pPr>
        <w:pStyle w:val="ConsPlusNormal"/>
        <w:tabs>
          <w:tab w:val="left" w:pos="1560"/>
        </w:tabs>
        <w:ind w:firstLine="567"/>
        <w:jc w:val="both"/>
        <w:rPr>
          <w:bCs/>
          <w:sz w:val="24"/>
          <w:szCs w:val="24"/>
        </w:rPr>
      </w:pPr>
      <w:r w:rsidRPr="00B86D59">
        <w:rPr>
          <w:b/>
          <w:bCs/>
          <w:spacing w:val="-6"/>
          <w:sz w:val="24"/>
          <w:szCs w:val="24"/>
        </w:rPr>
        <w:t>8.8.</w:t>
      </w:r>
      <w:r w:rsidR="00F22ADC" w:rsidRPr="00B86D59">
        <w:rPr>
          <w:b/>
          <w:bCs/>
          <w:spacing w:val="-6"/>
          <w:sz w:val="24"/>
          <w:szCs w:val="24"/>
        </w:rPr>
        <w:t>5</w:t>
      </w:r>
      <w:proofErr w:type="gramStart"/>
      <w:r w:rsidRPr="00B86D59">
        <w:rPr>
          <w:rFonts w:ascii="Times New Roman" w:hAnsi="Times New Roman" w:cs="Times New Roman"/>
          <w:b/>
          <w:sz w:val="28"/>
          <w:szCs w:val="28"/>
        </w:rPr>
        <w:tab/>
      </w:r>
      <w:r w:rsidR="00F22ADC" w:rsidRPr="00B86D59">
        <w:rPr>
          <w:bCs/>
          <w:sz w:val="24"/>
          <w:szCs w:val="24"/>
        </w:rPr>
        <w:t>П</w:t>
      </w:r>
      <w:proofErr w:type="gramEnd"/>
      <w:r w:rsidR="00F22ADC" w:rsidRPr="00B86D59">
        <w:rPr>
          <w:bCs/>
          <w:sz w:val="24"/>
          <w:szCs w:val="24"/>
        </w:rPr>
        <w:t xml:space="preserve">ри выполнении тепловых расчетов систем распределенного электрообогрева бетонного  пола толщиной не менее 10 см, в который заложен нагревательный кабель, необходимо учитывать теплоаккумулирующую способность, позволяющую накапливать тепло в толще пола и тем самым длительно сохранять </w:t>
      </w:r>
      <w:r w:rsidR="00F22ADC" w:rsidRPr="00B86D59">
        <w:rPr>
          <w:bCs/>
          <w:sz w:val="24"/>
          <w:szCs w:val="24"/>
        </w:rPr>
        <w:lastRenderedPageBreak/>
        <w:t>тепловой режим в помещен</w:t>
      </w:r>
      <w:r w:rsidR="00CB626B" w:rsidRPr="00B86D59">
        <w:rPr>
          <w:bCs/>
          <w:sz w:val="24"/>
          <w:szCs w:val="24"/>
        </w:rPr>
        <w:t>ии при выключенном питании по [28</w:t>
      </w:r>
      <w:r w:rsidR="00F22ADC" w:rsidRPr="00B86D59">
        <w:rPr>
          <w:bCs/>
          <w:sz w:val="24"/>
          <w:szCs w:val="24"/>
        </w:rPr>
        <w:t>].</w:t>
      </w:r>
    </w:p>
    <w:p w:rsidR="007E2B54" w:rsidRDefault="007E2B54" w:rsidP="00E37821">
      <w:pPr>
        <w:pStyle w:val="ConsPlusNormal"/>
        <w:tabs>
          <w:tab w:val="left" w:pos="1560"/>
        </w:tabs>
        <w:ind w:firstLine="567"/>
        <w:jc w:val="both"/>
        <w:rPr>
          <w:bCs/>
          <w:sz w:val="24"/>
          <w:szCs w:val="24"/>
        </w:rPr>
      </w:pPr>
      <w:r w:rsidRPr="00B86D59">
        <w:rPr>
          <w:b/>
          <w:bCs/>
          <w:spacing w:val="-6"/>
          <w:sz w:val="24"/>
          <w:szCs w:val="24"/>
        </w:rPr>
        <w:t>8.8.</w:t>
      </w:r>
      <w:bookmarkStart w:id="2" w:name="P03DE"/>
      <w:bookmarkEnd w:id="2"/>
      <w:r w:rsidR="00F22ADC" w:rsidRPr="00B86D59">
        <w:rPr>
          <w:b/>
          <w:bCs/>
          <w:spacing w:val="-6"/>
          <w:sz w:val="24"/>
          <w:szCs w:val="24"/>
        </w:rPr>
        <w:t>6</w:t>
      </w:r>
      <w:r w:rsidRPr="00B86D59">
        <w:rPr>
          <w:b/>
          <w:bCs/>
          <w:spacing w:val="-6"/>
          <w:sz w:val="24"/>
          <w:szCs w:val="24"/>
        </w:rPr>
        <w:tab/>
      </w:r>
      <w:r w:rsidR="003B7E4B" w:rsidRPr="003B7E4B">
        <w:rPr>
          <w:bCs/>
          <w:sz w:val="24"/>
          <w:szCs w:val="24"/>
        </w:rPr>
        <w:t>Электронагревательное оборудование должно, иметь декларацию о соответствии либо сертификат соответствия требованиям безопасности технических регламентов и маркировку единым знаком обращения продукции на рынке государств-членов Евразийского экономического союза.</w:t>
      </w:r>
      <w:r w:rsidR="00F22ADC" w:rsidRPr="00B86D59">
        <w:rPr>
          <w:bCs/>
          <w:sz w:val="24"/>
          <w:szCs w:val="24"/>
        </w:rPr>
        <w:t xml:space="preserve"> Эксплуатационные характеристики и энергетическая эффективность бытовых электрических отопительных приборов должна соответствовать требованиям ГОСТ ІЕС 60675, СТБ 2481.</w:t>
      </w:r>
    </w:p>
    <w:p w:rsidR="007E2B54" w:rsidRPr="00B86D59" w:rsidRDefault="007E2B54" w:rsidP="00E37821">
      <w:pPr>
        <w:pStyle w:val="ConsPlusNormal"/>
        <w:tabs>
          <w:tab w:val="left" w:pos="1560"/>
        </w:tabs>
        <w:ind w:firstLine="567"/>
        <w:jc w:val="both"/>
        <w:rPr>
          <w:spacing w:val="-4"/>
          <w:sz w:val="28"/>
          <w:szCs w:val="28"/>
        </w:rPr>
      </w:pPr>
      <w:r w:rsidRPr="00B86D59">
        <w:rPr>
          <w:bCs/>
          <w:spacing w:val="-4"/>
          <w:sz w:val="24"/>
          <w:szCs w:val="24"/>
        </w:rPr>
        <w:t xml:space="preserve">Комнатные обогреватели должны соответствовать требованиям </w:t>
      </w:r>
      <w:r w:rsidR="00206711" w:rsidRPr="00B86D59">
        <w:rPr>
          <w:bCs/>
          <w:spacing w:val="-4"/>
          <w:sz w:val="24"/>
          <w:szCs w:val="24"/>
        </w:rPr>
        <w:t>ГО</w:t>
      </w:r>
      <w:hyperlink r:id="rId42" w:history="1">
        <w:proofErr w:type="gramStart"/>
        <w:r w:rsidRPr="00B86D59">
          <w:rPr>
            <w:bCs/>
            <w:spacing w:val="-4"/>
            <w:sz w:val="24"/>
            <w:szCs w:val="24"/>
          </w:rPr>
          <w:t>СТ</w:t>
        </w:r>
        <w:proofErr w:type="gramEnd"/>
        <w:r w:rsidRPr="00B86D59">
          <w:rPr>
            <w:bCs/>
            <w:spacing w:val="-4"/>
            <w:sz w:val="24"/>
            <w:szCs w:val="24"/>
          </w:rPr>
          <w:t> IEC 60335-2-30</w:t>
        </w:r>
      </w:hyperlink>
      <w:r w:rsidRPr="00B86D59">
        <w:rPr>
          <w:spacing w:val="-4"/>
          <w:sz w:val="28"/>
          <w:szCs w:val="28"/>
        </w:rPr>
        <w:t>.</w:t>
      </w:r>
    </w:p>
    <w:p w:rsidR="007E2B54" w:rsidRPr="00B86D59" w:rsidRDefault="007E2B54" w:rsidP="00F22ADC">
      <w:pPr>
        <w:tabs>
          <w:tab w:val="left" w:pos="1560"/>
          <w:tab w:val="left" w:pos="1843"/>
        </w:tabs>
        <w:ind w:firstLine="567"/>
        <w:jc w:val="both"/>
        <w:rPr>
          <w:rFonts w:ascii="Arial" w:hAnsi="Arial" w:cs="Arial"/>
          <w:bCs/>
        </w:rPr>
      </w:pPr>
      <w:bookmarkStart w:id="3" w:name="P03E0"/>
      <w:bookmarkEnd w:id="3"/>
      <w:r w:rsidRPr="00B86D59">
        <w:rPr>
          <w:rFonts w:ascii="Arial" w:hAnsi="Arial" w:cs="Arial"/>
          <w:b/>
          <w:bCs/>
          <w:spacing w:val="-6"/>
        </w:rPr>
        <w:t>8.8.</w:t>
      </w:r>
      <w:r w:rsidR="00F22ADC" w:rsidRPr="00B86D59">
        <w:rPr>
          <w:rFonts w:ascii="Arial" w:hAnsi="Arial" w:cs="Arial"/>
          <w:b/>
          <w:bCs/>
          <w:spacing w:val="-6"/>
        </w:rPr>
        <w:t>7</w:t>
      </w:r>
      <w:r w:rsidRPr="00B86D59">
        <w:rPr>
          <w:b/>
          <w:sz w:val="28"/>
          <w:szCs w:val="28"/>
        </w:rPr>
        <w:tab/>
      </w:r>
      <w:bookmarkStart w:id="4" w:name="P03E4"/>
      <w:bookmarkEnd w:id="4"/>
      <w:r w:rsidRPr="00B86D59">
        <w:rPr>
          <w:rFonts w:ascii="Arial" w:hAnsi="Arial" w:cs="Arial"/>
          <w:bCs/>
        </w:rPr>
        <w:t>Электронагревательные кабели должны изготавливаться в соответствии с требованиями стандартов или технических условий на кабели конкретных марок, технической документации.</w:t>
      </w:r>
      <w:bookmarkStart w:id="5" w:name="P03E6"/>
      <w:bookmarkEnd w:id="5"/>
    </w:p>
    <w:p w:rsidR="007E2B54" w:rsidRPr="00B86D59" w:rsidRDefault="007E2B54" w:rsidP="00231A03">
      <w:pPr>
        <w:tabs>
          <w:tab w:val="left" w:pos="1560"/>
          <w:tab w:val="left" w:pos="1843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t>8.8.</w:t>
      </w:r>
      <w:r w:rsidR="00F22ADC" w:rsidRPr="00B86D59">
        <w:rPr>
          <w:rFonts w:ascii="Arial" w:hAnsi="Arial" w:cs="Arial"/>
          <w:b/>
          <w:bCs/>
          <w:spacing w:val="-6"/>
        </w:rPr>
        <w:t>8</w:t>
      </w:r>
      <w:r w:rsidRPr="00B86D59">
        <w:rPr>
          <w:rFonts w:ascii="Arial" w:hAnsi="Arial" w:cs="Arial"/>
          <w:b/>
          <w:bCs/>
          <w:spacing w:val="-6"/>
        </w:rPr>
        <w:tab/>
      </w:r>
      <w:r w:rsidRPr="00B86D59">
        <w:rPr>
          <w:rFonts w:ascii="Arial" w:hAnsi="Arial" w:cs="Arial"/>
          <w:bCs/>
        </w:rPr>
        <w:t>Нагревательный кабель может иметь исполнение в виде одножильного, двухжильного с одной нагревательной и второй вспомогательной жилами, двухжильного из двух нагревательных жил, трехжильного из двух нагревательных и одной вспомогательной жил, а также многожильного.</w:t>
      </w:r>
    </w:p>
    <w:p w:rsidR="007E2B54" w:rsidRPr="00B86D59" w:rsidRDefault="007E2B54" w:rsidP="00231A03">
      <w:pPr>
        <w:tabs>
          <w:tab w:val="left" w:pos="1560"/>
          <w:tab w:val="left" w:pos="1843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Кабель должен иметь двойную или усиленную изоляцию из теплостойкого негорючего и неплавящегося полимерного материала (специально обработанный полиэтилен, поливинилхлоридный пластикат и т.п.), поверх которой должна быть металлическая экранирующая оплетка (или повив брони), обеспечивающая механическую и электрическую защиту, а также предотвращающая распространение электромагнитных полей. Поверх оплетки кабеля, с целью защиты ее от коррозии, должна быть наложена оболочка из полимера, не распространяющего горение. В случае</w:t>
      </w:r>
      <w:proofErr w:type="gramStart"/>
      <w:r w:rsidRPr="00B86D59">
        <w:rPr>
          <w:rFonts w:ascii="Arial" w:hAnsi="Arial" w:cs="Arial"/>
          <w:bCs/>
        </w:rPr>
        <w:t>,</w:t>
      </w:r>
      <w:proofErr w:type="gramEnd"/>
      <w:r w:rsidRPr="00B86D59">
        <w:rPr>
          <w:rFonts w:ascii="Arial" w:hAnsi="Arial" w:cs="Arial"/>
          <w:bCs/>
        </w:rPr>
        <w:t xml:space="preserve"> если конструкция обогреваемого устройства предусматривает защиту оплетки кабеля от коррозии, например</w:t>
      </w:r>
      <w:r w:rsidR="00EE3F36" w:rsidRPr="00B86D59">
        <w:rPr>
          <w:rFonts w:ascii="Arial" w:hAnsi="Arial" w:cs="Arial"/>
          <w:bCs/>
        </w:rPr>
        <w:t>,</w:t>
      </w:r>
      <w:r w:rsidRPr="00B86D59">
        <w:rPr>
          <w:rFonts w:ascii="Arial" w:hAnsi="Arial" w:cs="Arial"/>
          <w:bCs/>
        </w:rPr>
        <w:t xml:space="preserve"> с помощью тепловой изоляции, наличие оболочки поверх оплетки не является обязательным.</w:t>
      </w:r>
    </w:p>
    <w:p w:rsidR="007E2B54" w:rsidRPr="00B86D59" w:rsidRDefault="007E2B54" w:rsidP="00231A03">
      <w:pPr>
        <w:tabs>
          <w:tab w:val="left" w:pos="1560"/>
          <w:tab w:val="left" w:pos="1843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Электронагревательный кабель должен прокладываться только по негорючему или не распространяющему горение основанию.</w:t>
      </w:r>
    </w:p>
    <w:p w:rsidR="007E2B54" w:rsidRPr="00B86D59" w:rsidRDefault="007E2B54" w:rsidP="00231A03">
      <w:pPr>
        <w:tabs>
          <w:tab w:val="left" w:pos="1560"/>
          <w:tab w:val="left" w:pos="1843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  <w:spacing w:val="-8"/>
        </w:rPr>
        <w:t xml:space="preserve">Укладку нагревательного кабеля в полу </w:t>
      </w:r>
      <w:r w:rsidR="00620F4A" w:rsidRPr="00B86D59">
        <w:rPr>
          <w:rFonts w:ascii="Arial" w:hAnsi="Arial" w:cs="Arial"/>
          <w:bCs/>
          <w:spacing w:val="-8"/>
        </w:rPr>
        <w:t>рекомендуется</w:t>
      </w:r>
      <w:r w:rsidRPr="00B86D59">
        <w:rPr>
          <w:rFonts w:ascii="Arial" w:hAnsi="Arial" w:cs="Arial"/>
          <w:bCs/>
          <w:spacing w:val="-8"/>
        </w:rPr>
        <w:t xml:space="preserve"> выполнять в форме змеевика</w:t>
      </w:r>
      <w:r w:rsidR="00620F4A" w:rsidRPr="00B86D59">
        <w:rPr>
          <w:rFonts w:ascii="Arial" w:hAnsi="Arial" w:cs="Arial"/>
          <w:bCs/>
          <w:spacing w:val="-8"/>
        </w:rPr>
        <w:t xml:space="preserve"> [28]</w:t>
      </w:r>
      <w:r w:rsidRPr="00B86D59">
        <w:rPr>
          <w:rFonts w:ascii="Arial" w:hAnsi="Arial" w:cs="Arial"/>
          <w:bCs/>
          <w:spacing w:val="-8"/>
        </w:rPr>
        <w:t>.</w:t>
      </w:r>
      <w:r w:rsidRPr="00B86D59">
        <w:rPr>
          <w:rFonts w:ascii="Arial" w:hAnsi="Arial" w:cs="Arial"/>
          <w:bCs/>
        </w:rPr>
        <w:t xml:space="preserve"> Шаг укладки нагревательного кабеля, </w:t>
      </w:r>
      <w:r w:rsidRPr="00B86D59">
        <w:rPr>
          <w:rFonts w:ascii="Arial" w:hAnsi="Arial" w:cs="Arial"/>
          <w:bCs/>
          <w:noProof/>
        </w:rPr>
        <w:drawing>
          <wp:inline distT="0" distB="0" distL="0" distR="0" wp14:anchorId="56F17A8F" wp14:editId="08F7A33C">
            <wp:extent cx="180975" cy="161925"/>
            <wp:effectExtent l="0" t="0" r="9525" b="9525"/>
            <wp:docPr id="5" name="Рисунок 5" descr="C:\Users\orlova\AppData\Local\Temp\KClipboardExport\2aedil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0FE0000" descr="C:\Users\orlova\AppData\Local\Temp\KClipboardExport\2aedilks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59">
        <w:rPr>
          <w:rFonts w:ascii="Arial" w:hAnsi="Arial" w:cs="Arial"/>
          <w:bCs/>
        </w:rPr>
        <w:t xml:space="preserve">, </w:t>
      </w:r>
      <w:proofErr w:type="gramStart"/>
      <w:r w:rsidRPr="00B86D59">
        <w:rPr>
          <w:rFonts w:ascii="Arial" w:hAnsi="Arial" w:cs="Arial"/>
          <w:bCs/>
        </w:rPr>
        <w:t>м</w:t>
      </w:r>
      <w:proofErr w:type="gramEnd"/>
      <w:r w:rsidRPr="00B86D59">
        <w:rPr>
          <w:rFonts w:ascii="Arial" w:hAnsi="Arial" w:cs="Arial"/>
          <w:bCs/>
        </w:rPr>
        <w:t>, в зависимости от площади пола и длины секции вычисляют по формуле</w:t>
      </w:r>
    </w:p>
    <w:p w:rsidR="007E2B54" w:rsidRPr="00B86D59" w:rsidRDefault="007E2B54" w:rsidP="008009E9">
      <w:pPr>
        <w:pStyle w:val="formattext"/>
        <w:spacing w:before="0" w:beforeAutospacing="0" w:after="0" w:afterAutospacing="0"/>
        <w:ind w:left="3540" w:firstLine="708"/>
        <w:jc w:val="center"/>
        <w:rPr>
          <w:rFonts w:ascii="Arial" w:hAnsi="Arial" w:cs="Arial"/>
          <w:bCs/>
        </w:rPr>
      </w:pPr>
      <w:r w:rsidRPr="00B86D59">
        <w:rPr>
          <w:noProof/>
        </w:rPr>
        <w:drawing>
          <wp:inline distT="0" distB="0" distL="0" distR="0" wp14:anchorId="1F3DDBC3" wp14:editId="23248CB3">
            <wp:extent cx="466725" cy="390525"/>
            <wp:effectExtent l="0" t="0" r="9525" b="9525"/>
            <wp:docPr id="4" name="Рисунок 4" descr="C:\Users\orlova\AppData\Local\Temp\KClipboardExport\7nkraj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0FF0000" descr="C:\Users\orlova\AppData\Local\Temp\KClipboardExport\7nkraj1p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59">
        <w:t xml:space="preserve">, </w:t>
      </w:r>
      <w:r w:rsidR="008009E9" w:rsidRPr="00B86D59">
        <w:tab/>
      </w:r>
      <w:r w:rsidR="008009E9" w:rsidRPr="00B86D59">
        <w:tab/>
      </w:r>
      <w:r w:rsidR="008009E9" w:rsidRPr="00B86D59">
        <w:tab/>
      </w:r>
      <w:r w:rsidR="008009E9" w:rsidRPr="00B86D59">
        <w:tab/>
      </w:r>
      <w:r w:rsidR="008009E9" w:rsidRPr="00B86D59">
        <w:tab/>
      </w:r>
      <w:r w:rsidR="008009E9" w:rsidRPr="00B86D59">
        <w:tab/>
      </w:r>
      <w:r w:rsidR="008009E9" w:rsidRPr="00B86D59">
        <w:rPr>
          <w:rFonts w:ascii="Arial" w:hAnsi="Arial" w:cs="Arial"/>
          <w:bCs/>
        </w:rPr>
        <w:t>(8.2)</w:t>
      </w:r>
    </w:p>
    <w:p w:rsidR="007E2B54" w:rsidRPr="00B86D59" w:rsidRDefault="007E2B54" w:rsidP="00231A03">
      <w:pPr>
        <w:tabs>
          <w:tab w:val="left" w:pos="1560"/>
          <w:tab w:val="left" w:pos="1843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где    </w:t>
      </w:r>
      <w:r w:rsidRPr="00B86D59">
        <w:rPr>
          <w:rFonts w:ascii="Arial" w:hAnsi="Arial" w:cs="Arial"/>
          <w:bCs/>
          <w:noProof/>
        </w:rPr>
        <w:drawing>
          <wp:inline distT="0" distB="0" distL="0" distR="0" wp14:anchorId="4C368618" wp14:editId="62C3231B">
            <wp:extent cx="142875" cy="180975"/>
            <wp:effectExtent l="0" t="0" r="9525" b="9525"/>
            <wp:docPr id="3" name="Рисунок 3" descr="C:\Users\orlova\AppData\Local\Temp\KClipboardExport\a2dddsw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1000000" descr="C:\Users\orlova\AppData\Local\Temp\KClipboardExport\a2dddsw6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59">
        <w:rPr>
          <w:rFonts w:ascii="Arial" w:hAnsi="Arial" w:cs="Arial"/>
          <w:bCs/>
        </w:rPr>
        <w:t xml:space="preserve"> - площадь пола, </w:t>
      </w:r>
      <w:proofErr w:type="gramStart"/>
      <w:r w:rsidRPr="00B86D59">
        <w:rPr>
          <w:rFonts w:ascii="Arial" w:hAnsi="Arial" w:cs="Arial"/>
          <w:bCs/>
        </w:rPr>
        <w:t>м</w:t>
      </w:r>
      <w:proofErr w:type="gramEnd"/>
      <w:r w:rsidRPr="00B86D59">
        <w:rPr>
          <w:rFonts w:ascii="Arial" w:hAnsi="Arial" w:cs="Arial"/>
          <w:bCs/>
          <w:noProof/>
        </w:rPr>
        <w:drawing>
          <wp:inline distT="0" distB="0" distL="0" distR="0" wp14:anchorId="73269B39" wp14:editId="2B1DC06F">
            <wp:extent cx="104775" cy="219075"/>
            <wp:effectExtent l="0" t="0" r="9525" b="9525"/>
            <wp:docPr id="2" name="Рисунок 2" descr="C:\Users\orlova\AppData\Local\Temp\KClipboardExport\xyq3d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1000001" descr="C:\Users\orlova\AppData\Local\Temp\KClipboardExport\xyq3d683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D59">
        <w:rPr>
          <w:rFonts w:ascii="Arial" w:hAnsi="Arial" w:cs="Arial"/>
          <w:bCs/>
        </w:rPr>
        <w:t xml:space="preserve">; </w:t>
      </w:r>
    </w:p>
    <w:p w:rsidR="007E2B54" w:rsidRPr="00B86D59" w:rsidRDefault="007E2B54" w:rsidP="00231A03">
      <w:pPr>
        <w:tabs>
          <w:tab w:val="left" w:pos="1560"/>
          <w:tab w:val="left" w:pos="1843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          </w:t>
      </w:r>
      <w:r w:rsidRPr="00B86D59">
        <w:rPr>
          <w:rFonts w:ascii="Arial" w:hAnsi="Arial" w:cs="Arial"/>
          <w:bCs/>
          <w:noProof/>
        </w:rPr>
        <w:drawing>
          <wp:inline distT="0" distB="0" distL="0" distR="0" wp14:anchorId="2F6C3D5D" wp14:editId="667AE6DC">
            <wp:extent cx="85725" cy="180975"/>
            <wp:effectExtent l="0" t="0" r="9525" b="9525"/>
            <wp:docPr id="1" name="Рисунок 1" descr="C:\Users\orlova\AppData\Local\Temp\KClipboardExport\jsansz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1000002" descr="C:\Users\orlova\AppData\Local\Temp\KClipboardExport\jsanszr3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C3E" w:rsidRPr="00B86D59">
        <w:rPr>
          <w:rFonts w:ascii="Arial" w:hAnsi="Arial" w:cs="Arial"/>
          <w:bCs/>
        </w:rPr>
        <w:t xml:space="preserve"> - длина секции, </w:t>
      </w:r>
      <w:proofErr w:type="gramStart"/>
      <w:r w:rsidR="007F1C3E" w:rsidRPr="00B86D59">
        <w:rPr>
          <w:rFonts w:ascii="Arial" w:hAnsi="Arial" w:cs="Arial"/>
          <w:bCs/>
        </w:rPr>
        <w:t>м</w:t>
      </w:r>
      <w:proofErr w:type="gramEnd"/>
      <w:r w:rsidR="007F1C3E" w:rsidRPr="00B86D59">
        <w:rPr>
          <w:rFonts w:ascii="Arial" w:hAnsi="Arial" w:cs="Arial"/>
          <w:bCs/>
        </w:rPr>
        <w:t>.</w:t>
      </w:r>
    </w:p>
    <w:p w:rsidR="007E2B54" w:rsidRPr="00B86D59" w:rsidRDefault="007E2B54" w:rsidP="00231A03">
      <w:pPr>
        <w:tabs>
          <w:tab w:val="left" w:pos="1560"/>
          <w:tab w:val="left" w:pos="1843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Не допускается касание и пересечение рядов кабеля в одной плоскости. Греющая часть кабеля, включая соединительную муфту, должна по всей длине находиться в материале с одинаковыми показателями по теплопроводности.</w:t>
      </w:r>
    </w:p>
    <w:p w:rsidR="007E2B54" w:rsidRPr="00B86D59" w:rsidRDefault="007E2B54" w:rsidP="00D55EE4">
      <w:pPr>
        <w:tabs>
          <w:tab w:val="left" w:pos="1276"/>
          <w:tab w:val="left" w:pos="1701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t>8.8.</w:t>
      </w:r>
      <w:r w:rsidR="000F4673" w:rsidRPr="00B86D59">
        <w:rPr>
          <w:rFonts w:ascii="Arial" w:hAnsi="Arial" w:cs="Arial"/>
          <w:b/>
          <w:bCs/>
          <w:spacing w:val="-6"/>
        </w:rPr>
        <w:t>9</w:t>
      </w:r>
      <w:r w:rsidRPr="00B86D59">
        <w:rPr>
          <w:rFonts w:ascii="Arial" w:hAnsi="Arial" w:cs="Arial"/>
          <w:b/>
          <w:bCs/>
          <w:spacing w:val="-6"/>
        </w:rPr>
        <w:tab/>
      </w:r>
      <w:r w:rsidRPr="00B86D59">
        <w:rPr>
          <w:rFonts w:ascii="Arial" w:hAnsi="Arial" w:cs="Arial"/>
          <w:bCs/>
        </w:rPr>
        <w:t>Регулирующие устройства, применяемые в системах электротеплоснабжения, должны быть преимущественно бесконтактного типа (</w:t>
      </w:r>
      <w:proofErr w:type="spellStart"/>
      <w:r w:rsidRPr="00B86D59">
        <w:rPr>
          <w:rFonts w:ascii="Arial" w:hAnsi="Arial" w:cs="Arial"/>
          <w:bCs/>
        </w:rPr>
        <w:t>тиристорные</w:t>
      </w:r>
      <w:proofErr w:type="spellEnd"/>
      <w:r w:rsidRPr="00B86D59">
        <w:rPr>
          <w:rFonts w:ascii="Arial" w:hAnsi="Arial" w:cs="Arial"/>
          <w:bCs/>
        </w:rPr>
        <w:t xml:space="preserve"> и т.п.). Допускается применение магнитных пускателей, размещенных в металлических оболочках со степенью защиты не ниже IP44.</w:t>
      </w:r>
      <w:bookmarkStart w:id="6" w:name="P03F2"/>
      <w:bookmarkEnd w:id="6"/>
    </w:p>
    <w:p w:rsidR="007E2B54" w:rsidRPr="00B86D59" w:rsidRDefault="007E2B54" w:rsidP="00F86748">
      <w:pPr>
        <w:tabs>
          <w:tab w:val="left" w:pos="1134"/>
          <w:tab w:val="left" w:pos="1418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t>8.8.1</w:t>
      </w:r>
      <w:r w:rsidR="00D55EE4" w:rsidRPr="00B86D59">
        <w:rPr>
          <w:rFonts w:ascii="Arial" w:hAnsi="Arial" w:cs="Arial"/>
          <w:b/>
          <w:bCs/>
          <w:spacing w:val="-6"/>
        </w:rPr>
        <w:t>0</w:t>
      </w:r>
      <w:r w:rsidRPr="00B86D59">
        <w:rPr>
          <w:sz w:val="28"/>
          <w:szCs w:val="28"/>
        </w:rPr>
        <w:tab/>
      </w:r>
      <w:bookmarkStart w:id="7" w:name="P03F4"/>
      <w:bookmarkEnd w:id="7"/>
      <w:r w:rsidR="00D55EE4" w:rsidRPr="00B86D59">
        <w:rPr>
          <w:rFonts w:ascii="Arial" w:hAnsi="Arial" w:cs="Arial"/>
          <w:bCs/>
        </w:rPr>
        <w:t>Электронагревательные приборы, за исключением электрокаминов и инфракрасных обогревателей, следует оснащать сигнализацией включенного состояния электроприбора в сеть, при наличии двухполюсных выключателей − включенного состояния нагревательных элементов.</w:t>
      </w:r>
    </w:p>
    <w:p w:rsidR="007E2B54" w:rsidRPr="00B86D59" w:rsidRDefault="007E2B54" w:rsidP="00F86748">
      <w:pPr>
        <w:tabs>
          <w:tab w:val="left" w:pos="1134"/>
          <w:tab w:val="left" w:pos="1418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t>8.8.1</w:t>
      </w:r>
      <w:r w:rsidR="00D55EE4" w:rsidRPr="00B86D59">
        <w:rPr>
          <w:rFonts w:ascii="Arial" w:hAnsi="Arial" w:cs="Arial"/>
          <w:b/>
          <w:bCs/>
          <w:spacing w:val="-6"/>
        </w:rPr>
        <w:t>1</w:t>
      </w:r>
      <w:proofErr w:type="gramStart"/>
      <w:r w:rsidRPr="00B86D59">
        <w:rPr>
          <w:rFonts w:ascii="Arial" w:hAnsi="Arial" w:cs="Arial"/>
          <w:b/>
          <w:bCs/>
          <w:spacing w:val="-6"/>
        </w:rPr>
        <w:tab/>
      </w:r>
      <w:r w:rsidR="00F86748" w:rsidRPr="00B86D59">
        <w:rPr>
          <w:rFonts w:ascii="Arial" w:hAnsi="Arial" w:cs="Arial"/>
          <w:bCs/>
        </w:rPr>
        <w:t>В</w:t>
      </w:r>
      <w:proofErr w:type="gramEnd"/>
      <w:r w:rsidR="00F86748" w:rsidRPr="00B86D59">
        <w:rPr>
          <w:rFonts w:ascii="Arial" w:hAnsi="Arial" w:cs="Arial"/>
          <w:bCs/>
        </w:rPr>
        <w:t xml:space="preserve"> системе регулирования с датчиками температуры должна быть возможность изменения уставки.</w:t>
      </w:r>
    </w:p>
    <w:p w:rsidR="007E2B54" w:rsidRPr="00B86D59" w:rsidRDefault="007E2B54" w:rsidP="00D55EE4">
      <w:pPr>
        <w:tabs>
          <w:tab w:val="left" w:pos="1134"/>
          <w:tab w:val="left" w:pos="1701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t>8.8.1</w:t>
      </w:r>
      <w:r w:rsidR="00D55EE4" w:rsidRPr="00B86D59">
        <w:rPr>
          <w:rFonts w:ascii="Arial" w:hAnsi="Arial" w:cs="Arial"/>
          <w:b/>
          <w:bCs/>
          <w:spacing w:val="-6"/>
        </w:rPr>
        <w:t>2</w:t>
      </w:r>
      <w:proofErr w:type="gramStart"/>
      <w:r w:rsidRPr="00B86D59">
        <w:rPr>
          <w:rFonts w:ascii="Arial" w:hAnsi="Arial" w:cs="Arial"/>
          <w:b/>
          <w:bCs/>
          <w:spacing w:val="-6"/>
        </w:rPr>
        <w:t xml:space="preserve"> </w:t>
      </w:r>
      <w:r w:rsidRPr="00B86D59">
        <w:rPr>
          <w:rFonts w:ascii="Arial" w:hAnsi="Arial" w:cs="Arial"/>
          <w:bCs/>
        </w:rPr>
        <w:t>Д</w:t>
      </w:r>
      <w:proofErr w:type="gramEnd"/>
      <w:r w:rsidRPr="00B86D59">
        <w:rPr>
          <w:rFonts w:ascii="Arial" w:hAnsi="Arial" w:cs="Arial"/>
          <w:bCs/>
        </w:rPr>
        <w:t xml:space="preserve">ля </w:t>
      </w:r>
      <w:r w:rsidR="00D55EE4" w:rsidRPr="00B86D59">
        <w:rPr>
          <w:rFonts w:ascii="Arial" w:hAnsi="Arial" w:cs="Arial"/>
          <w:bCs/>
        </w:rPr>
        <w:t>теплоснабжения</w:t>
      </w:r>
      <w:r w:rsidRPr="00B86D59">
        <w:rPr>
          <w:rFonts w:ascii="Arial" w:hAnsi="Arial" w:cs="Arial"/>
          <w:bCs/>
        </w:rPr>
        <w:t xml:space="preserve"> при </w:t>
      </w:r>
      <w:r w:rsidR="008D3F2B" w:rsidRPr="00B86D59">
        <w:rPr>
          <w:rFonts w:ascii="Arial" w:hAnsi="Arial" w:cs="Arial"/>
          <w:bCs/>
        </w:rPr>
        <w:t>строительстве</w:t>
      </w:r>
      <w:r w:rsidRPr="00B86D59">
        <w:rPr>
          <w:rFonts w:ascii="Arial" w:hAnsi="Arial" w:cs="Arial"/>
          <w:bCs/>
        </w:rPr>
        <w:t xml:space="preserve"> и реконструкции жилых </w:t>
      </w:r>
      <w:r w:rsidR="00C0714B" w:rsidRPr="00B86D59">
        <w:rPr>
          <w:rFonts w:ascii="Arial" w:hAnsi="Arial" w:cs="Arial"/>
          <w:bCs/>
        </w:rPr>
        <w:t xml:space="preserve">многоквартирных домов </w:t>
      </w:r>
      <w:r w:rsidRPr="00B86D59">
        <w:rPr>
          <w:rFonts w:ascii="Arial" w:hAnsi="Arial" w:cs="Arial"/>
          <w:bCs/>
        </w:rPr>
        <w:t xml:space="preserve">и общественных зданий могут возводиться </w:t>
      </w:r>
      <w:proofErr w:type="spellStart"/>
      <w:r w:rsidRPr="00B86D59">
        <w:rPr>
          <w:rFonts w:ascii="Arial" w:hAnsi="Arial" w:cs="Arial"/>
          <w:bCs/>
        </w:rPr>
        <w:t>электрокотельные</w:t>
      </w:r>
      <w:proofErr w:type="spellEnd"/>
      <w:r w:rsidRPr="00B86D59">
        <w:rPr>
          <w:rFonts w:ascii="Arial" w:hAnsi="Arial" w:cs="Arial"/>
          <w:bCs/>
        </w:rPr>
        <w:t>.</w:t>
      </w:r>
    </w:p>
    <w:p w:rsidR="007E2B54" w:rsidRPr="00B86D59" w:rsidRDefault="007E2B54" w:rsidP="00466E28">
      <w:pPr>
        <w:tabs>
          <w:tab w:val="left" w:pos="1134"/>
          <w:tab w:val="left" w:pos="1701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Как правило, </w:t>
      </w:r>
      <w:proofErr w:type="spellStart"/>
      <w:r w:rsidRPr="00B86D59">
        <w:rPr>
          <w:rFonts w:ascii="Arial" w:hAnsi="Arial" w:cs="Arial"/>
          <w:bCs/>
        </w:rPr>
        <w:t>электрокотельные</w:t>
      </w:r>
      <w:proofErr w:type="spellEnd"/>
      <w:r w:rsidRPr="00B86D59">
        <w:rPr>
          <w:rFonts w:ascii="Arial" w:hAnsi="Arial" w:cs="Arial"/>
          <w:bCs/>
        </w:rPr>
        <w:t xml:space="preserve"> комплектуются в виде контейнера (модульная котельная) или здания из </w:t>
      </w:r>
      <w:proofErr w:type="gramStart"/>
      <w:r w:rsidRPr="00B86D59">
        <w:rPr>
          <w:rFonts w:ascii="Arial" w:hAnsi="Arial" w:cs="Arial"/>
          <w:bCs/>
        </w:rPr>
        <w:t>блок-модулей</w:t>
      </w:r>
      <w:proofErr w:type="gramEnd"/>
      <w:r w:rsidRPr="00B86D59">
        <w:rPr>
          <w:rFonts w:ascii="Arial" w:hAnsi="Arial" w:cs="Arial"/>
          <w:bCs/>
        </w:rPr>
        <w:t xml:space="preserve"> (</w:t>
      </w:r>
      <w:proofErr w:type="spellStart"/>
      <w:r w:rsidRPr="00B86D59">
        <w:rPr>
          <w:rFonts w:ascii="Arial" w:hAnsi="Arial" w:cs="Arial"/>
          <w:bCs/>
        </w:rPr>
        <w:t>блочно</w:t>
      </w:r>
      <w:proofErr w:type="spellEnd"/>
      <w:r w:rsidRPr="00B86D59">
        <w:rPr>
          <w:rFonts w:ascii="Arial" w:hAnsi="Arial" w:cs="Arial"/>
          <w:bCs/>
        </w:rPr>
        <w:t>-модульная котельная).</w:t>
      </w:r>
    </w:p>
    <w:p w:rsidR="00D55EE4" w:rsidRPr="00B86D59" w:rsidRDefault="007E2B54" w:rsidP="00D55EE4">
      <w:pPr>
        <w:tabs>
          <w:tab w:val="left" w:pos="1134"/>
          <w:tab w:val="left" w:pos="1701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lastRenderedPageBreak/>
        <w:t>8.8.</w:t>
      </w:r>
      <w:r w:rsidR="00D55EE4" w:rsidRPr="00B86D59">
        <w:rPr>
          <w:rFonts w:ascii="Arial" w:hAnsi="Arial" w:cs="Arial"/>
          <w:b/>
          <w:bCs/>
          <w:spacing w:val="-6"/>
        </w:rPr>
        <w:t>1</w:t>
      </w:r>
      <w:r w:rsidRPr="00B86D59">
        <w:rPr>
          <w:rFonts w:ascii="Arial" w:hAnsi="Arial" w:cs="Arial"/>
          <w:b/>
          <w:bCs/>
          <w:spacing w:val="-6"/>
        </w:rPr>
        <w:t>3</w:t>
      </w:r>
      <w:r w:rsidRPr="00B86D59">
        <w:rPr>
          <w:sz w:val="28"/>
          <w:szCs w:val="28"/>
        </w:rPr>
        <w:t xml:space="preserve"> </w:t>
      </w:r>
      <w:proofErr w:type="spellStart"/>
      <w:r w:rsidR="00D55EE4" w:rsidRPr="00B86D59">
        <w:rPr>
          <w:rFonts w:ascii="Arial" w:hAnsi="Arial" w:cs="Arial"/>
          <w:bCs/>
        </w:rPr>
        <w:t>Электрокотельные</w:t>
      </w:r>
      <w:proofErr w:type="spellEnd"/>
      <w:r w:rsidR="00D55EE4" w:rsidRPr="00B86D59">
        <w:rPr>
          <w:rFonts w:ascii="Arial" w:hAnsi="Arial" w:cs="Arial"/>
          <w:bCs/>
        </w:rPr>
        <w:t xml:space="preserve"> могут располагаться в непосредственной близости от жилых и общественных зданий, а также на цокольных этажах по ТКП 45-2.02-315, технических подпольях или в специальных изолированных помещениях. Если </w:t>
      </w:r>
      <w:proofErr w:type="spellStart"/>
      <w:r w:rsidR="00D55EE4" w:rsidRPr="00B86D59">
        <w:rPr>
          <w:rFonts w:ascii="Arial" w:hAnsi="Arial" w:cs="Arial"/>
          <w:bCs/>
        </w:rPr>
        <w:t>электрокотельная</w:t>
      </w:r>
      <w:proofErr w:type="spellEnd"/>
      <w:r w:rsidR="00D55EE4" w:rsidRPr="00B86D59">
        <w:rPr>
          <w:rFonts w:ascii="Arial" w:hAnsi="Arial" w:cs="Arial"/>
          <w:bCs/>
        </w:rPr>
        <w:t xml:space="preserve"> устанавливается снаружи здания (или зданий), которые обслуживает данная </w:t>
      </w:r>
      <w:proofErr w:type="spellStart"/>
      <w:r w:rsidR="00D55EE4" w:rsidRPr="00B86D59">
        <w:rPr>
          <w:rFonts w:ascii="Arial" w:hAnsi="Arial" w:cs="Arial"/>
          <w:bCs/>
        </w:rPr>
        <w:t>электрокотельная</w:t>
      </w:r>
      <w:proofErr w:type="spellEnd"/>
      <w:r w:rsidR="00D55EE4" w:rsidRPr="00B86D59">
        <w:rPr>
          <w:rFonts w:ascii="Arial" w:hAnsi="Arial" w:cs="Arial"/>
          <w:bCs/>
        </w:rPr>
        <w:t>, то требуется прокладка теплотрассы от модуля до здания (зданий).</w:t>
      </w:r>
    </w:p>
    <w:p w:rsidR="00D55EE4" w:rsidRPr="00B86D59" w:rsidRDefault="00D55EE4" w:rsidP="00D55EE4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bCs/>
        </w:rPr>
      </w:pPr>
      <w:proofErr w:type="gramStart"/>
      <w:r w:rsidRPr="00B86D59">
        <w:rPr>
          <w:rFonts w:ascii="Arial" w:hAnsi="Arial" w:cs="Arial"/>
          <w:bCs/>
        </w:rPr>
        <w:t xml:space="preserve">Автономные блок-модульные </w:t>
      </w:r>
      <w:proofErr w:type="spellStart"/>
      <w:r w:rsidRPr="00B86D59">
        <w:rPr>
          <w:rFonts w:ascii="Arial" w:hAnsi="Arial" w:cs="Arial"/>
          <w:bCs/>
        </w:rPr>
        <w:t>электрокотельные</w:t>
      </w:r>
      <w:proofErr w:type="spellEnd"/>
      <w:r w:rsidRPr="00B86D59">
        <w:rPr>
          <w:rFonts w:ascii="Arial" w:hAnsi="Arial" w:cs="Arial"/>
          <w:bCs/>
        </w:rPr>
        <w:t xml:space="preserve"> возводятся как отдельно стоящие, пристроенные или крышные (устанавливаются на специально обустроенное основание, расположенное на кровле обслуживаемого здания).</w:t>
      </w:r>
      <w:proofErr w:type="gramEnd"/>
    </w:p>
    <w:p w:rsidR="00D55EE4" w:rsidRPr="00B86D59" w:rsidRDefault="00D55EE4" w:rsidP="00D55EE4">
      <w:pPr>
        <w:tabs>
          <w:tab w:val="left" w:pos="1134"/>
          <w:tab w:val="left" w:pos="1701"/>
        </w:tabs>
        <w:spacing w:before="60"/>
        <w:ind w:firstLine="709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 xml:space="preserve">Не допускается размещать </w:t>
      </w:r>
      <w:proofErr w:type="spellStart"/>
      <w:r w:rsidRPr="00B86D59">
        <w:rPr>
          <w:rFonts w:ascii="Arial" w:hAnsi="Arial" w:cs="Arial"/>
          <w:bCs/>
        </w:rPr>
        <w:t>электрокотельные</w:t>
      </w:r>
      <w:proofErr w:type="spellEnd"/>
      <w:r w:rsidRPr="00B86D59">
        <w:rPr>
          <w:rFonts w:ascii="Arial" w:hAnsi="Arial" w:cs="Arial"/>
          <w:bCs/>
        </w:rPr>
        <w:t>:</w:t>
      </w:r>
    </w:p>
    <w:p w:rsidR="00D55EE4" w:rsidRPr="00B86D59" w:rsidRDefault="00D55EE4" w:rsidP="00D55EE4">
      <w:pPr>
        <w:pStyle w:val="aff3"/>
        <w:numPr>
          <w:ilvl w:val="0"/>
          <w:numId w:val="16"/>
        </w:numPr>
        <w:tabs>
          <w:tab w:val="left" w:pos="1134"/>
          <w:tab w:val="left" w:pos="1701"/>
        </w:tabs>
        <w:ind w:left="0" w:firstLine="567"/>
        <w:jc w:val="both"/>
        <w:rPr>
          <w:rFonts w:ascii="Arial" w:hAnsi="Arial" w:cs="Arial"/>
          <w:bCs/>
        </w:rPr>
      </w:pPr>
      <w:proofErr w:type="gramStart"/>
      <w:r w:rsidRPr="00B86D59">
        <w:rPr>
          <w:rFonts w:ascii="Arial" w:hAnsi="Arial" w:cs="Arial"/>
          <w:bCs/>
        </w:rPr>
        <w:t>вблизи к участкам</w:t>
      </w:r>
      <w:proofErr w:type="gramEnd"/>
      <w:r w:rsidRPr="00B86D59">
        <w:rPr>
          <w:rFonts w:ascii="Arial" w:hAnsi="Arial" w:cs="Arial"/>
          <w:bCs/>
        </w:rPr>
        <w:t xml:space="preserve"> объекта, где находятся входные подъезды, оконные проемы;</w:t>
      </w:r>
    </w:p>
    <w:p w:rsidR="00D55EE4" w:rsidRPr="00B86D59" w:rsidRDefault="00D55EE4" w:rsidP="00D55EE4">
      <w:pPr>
        <w:pStyle w:val="aff3"/>
        <w:numPr>
          <w:ilvl w:val="0"/>
          <w:numId w:val="16"/>
        </w:numPr>
        <w:tabs>
          <w:tab w:val="left" w:pos="1134"/>
          <w:tab w:val="left" w:pos="1701"/>
        </w:tabs>
        <w:ind w:left="0"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на расстоянии менее 4 м (по горизонтали) от окна ближайшей квартиры либо менее 8 м (по вертикали);</w:t>
      </w:r>
    </w:p>
    <w:p w:rsidR="00D55EE4" w:rsidRPr="00B86D59" w:rsidRDefault="00D55EE4" w:rsidP="00D55EE4">
      <w:pPr>
        <w:pStyle w:val="aff3"/>
        <w:numPr>
          <w:ilvl w:val="0"/>
          <w:numId w:val="16"/>
        </w:numPr>
        <w:tabs>
          <w:tab w:val="left" w:pos="1134"/>
          <w:tab w:val="left" w:pos="1701"/>
        </w:tabs>
        <w:ind w:left="0"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на крыше, если основанием пола для них служат перекрытия жилых помещений;</w:t>
      </w:r>
    </w:p>
    <w:p w:rsidR="00D55EE4" w:rsidRPr="00B86D59" w:rsidRDefault="00D55EE4" w:rsidP="00D55EE4">
      <w:pPr>
        <w:pStyle w:val="aff3"/>
        <w:numPr>
          <w:ilvl w:val="0"/>
          <w:numId w:val="16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B86D59">
        <w:rPr>
          <w:rFonts w:ascii="Arial" w:hAnsi="Arial" w:cs="Arial"/>
          <w:bCs/>
        </w:rPr>
        <w:t>смежно с жилыми квартирами;</w:t>
      </w:r>
    </w:p>
    <w:p w:rsidR="007E2B54" w:rsidRPr="00B86D59" w:rsidRDefault="00D55EE4" w:rsidP="00D55EE4">
      <w:pPr>
        <w:pStyle w:val="aff3"/>
        <w:numPr>
          <w:ilvl w:val="0"/>
          <w:numId w:val="16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B86D59">
        <w:rPr>
          <w:rFonts w:ascii="Arial" w:hAnsi="Arial" w:cs="Arial"/>
          <w:bCs/>
        </w:rPr>
        <w:t>на крышах и пристроенных к зданиям детских дошкольных и школьных учреждений; к спальным корпусам санаториев и оздоровительных организаций.</w:t>
      </w:r>
    </w:p>
    <w:p w:rsidR="00D55EE4" w:rsidRPr="00B86D59" w:rsidRDefault="007E2B54" w:rsidP="00D55EE4">
      <w:pPr>
        <w:tabs>
          <w:tab w:val="left" w:pos="1134"/>
          <w:tab w:val="left" w:pos="1701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t>8.8.</w:t>
      </w:r>
      <w:r w:rsidR="00D55EE4" w:rsidRPr="00B86D59">
        <w:rPr>
          <w:rFonts w:ascii="Arial" w:hAnsi="Arial" w:cs="Arial"/>
          <w:b/>
          <w:bCs/>
          <w:spacing w:val="-6"/>
        </w:rPr>
        <w:t>14</w:t>
      </w:r>
      <w:proofErr w:type="gramStart"/>
      <w:r w:rsidR="00466E28" w:rsidRPr="00B86D59">
        <w:rPr>
          <w:sz w:val="28"/>
          <w:szCs w:val="28"/>
        </w:rPr>
        <w:t> </w:t>
      </w:r>
      <w:r w:rsidR="00D55EE4" w:rsidRPr="00B86D59">
        <w:rPr>
          <w:rFonts w:ascii="Arial" w:hAnsi="Arial" w:cs="Arial"/>
          <w:bCs/>
        </w:rPr>
        <w:t>Д</w:t>
      </w:r>
      <w:proofErr w:type="gramEnd"/>
      <w:r w:rsidR="00D55EE4" w:rsidRPr="00B86D59">
        <w:rPr>
          <w:rFonts w:ascii="Arial" w:hAnsi="Arial" w:cs="Arial"/>
          <w:bCs/>
        </w:rPr>
        <w:t xml:space="preserve">ля </w:t>
      </w:r>
      <w:proofErr w:type="spellStart"/>
      <w:r w:rsidR="00D55EE4" w:rsidRPr="00B86D59">
        <w:rPr>
          <w:rFonts w:ascii="Arial" w:hAnsi="Arial" w:cs="Arial"/>
          <w:bCs/>
        </w:rPr>
        <w:t>электрокотельных</w:t>
      </w:r>
      <w:proofErr w:type="spellEnd"/>
      <w:r w:rsidR="00D55EE4" w:rsidRPr="00B86D59">
        <w:rPr>
          <w:rFonts w:ascii="Arial" w:hAnsi="Arial" w:cs="Arial"/>
          <w:bCs/>
        </w:rPr>
        <w:t xml:space="preserve"> рекомендуется применять следующее электронагревательное оборудование: электрические котлы на трубчатых электронагревателях; электродные котлы; котлы индуктивно-</w:t>
      </w:r>
      <w:proofErr w:type="spellStart"/>
      <w:r w:rsidR="00D55EE4" w:rsidRPr="00B86D59">
        <w:rPr>
          <w:rFonts w:ascii="Arial" w:hAnsi="Arial" w:cs="Arial"/>
          <w:bCs/>
        </w:rPr>
        <w:t>кондуктивного</w:t>
      </w:r>
      <w:proofErr w:type="spellEnd"/>
      <w:r w:rsidR="00D55EE4" w:rsidRPr="00B86D59">
        <w:rPr>
          <w:rFonts w:ascii="Arial" w:hAnsi="Arial" w:cs="Arial"/>
          <w:bCs/>
        </w:rPr>
        <w:t xml:space="preserve"> типа. Вспомогательное оборудование должно включать: насосы для циркуляции теплоносителя в системе теплоснабжения; измерительную и запорно-регулирующую аппаратуру, ВРУ, шкафы автоматического управления котлом, шкафы управления насосами, комплекс пожарно-охранной сигнализации, теплообменные устройства, аккумуляционные баки. Состав входящего в </w:t>
      </w:r>
      <w:proofErr w:type="spellStart"/>
      <w:r w:rsidR="00D55EE4" w:rsidRPr="00B86D59">
        <w:rPr>
          <w:rFonts w:ascii="Arial" w:hAnsi="Arial" w:cs="Arial"/>
          <w:bCs/>
        </w:rPr>
        <w:t>электрокотельную</w:t>
      </w:r>
      <w:proofErr w:type="spellEnd"/>
      <w:r w:rsidR="00D55EE4" w:rsidRPr="00B86D59">
        <w:rPr>
          <w:rFonts w:ascii="Arial" w:hAnsi="Arial" w:cs="Arial"/>
          <w:bCs/>
        </w:rPr>
        <w:t xml:space="preserve"> оборудования определяется проектом.</w:t>
      </w:r>
    </w:p>
    <w:p w:rsidR="00D55EE4" w:rsidRPr="00B86D59" w:rsidRDefault="00353DD2" w:rsidP="00D55EE4">
      <w:pPr>
        <w:tabs>
          <w:tab w:val="left" w:pos="1134"/>
          <w:tab w:val="left" w:pos="1701"/>
        </w:tabs>
        <w:ind w:firstLine="567"/>
        <w:jc w:val="both"/>
        <w:rPr>
          <w:rFonts w:ascii="Arial" w:hAnsi="Arial" w:cs="Arial"/>
          <w:bCs/>
        </w:rPr>
      </w:pPr>
      <w:r w:rsidRPr="00383686">
        <w:rPr>
          <w:rFonts w:ascii="Arial" w:hAnsi="Arial" w:cs="Arial"/>
        </w:rPr>
        <w:t xml:space="preserve">Электронагревательное оборудование котельных должно иметь подтверждающие </w:t>
      </w:r>
      <w:r>
        <w:rPr>
          <w:rFonts w:ascii="Arial" w:hAnsi="Arial" w:cs="Arial"/>
        </w:rPr>
        <w:t xml:space="preserve">соответствие </w:t>
      </w:r>
      <w:r w:rsidRPr="00383686">
        <w:rPr>
          <w:rFonts w:ascii="Arial" w:hAnsi="Arial" w:cs="Arial"/>
        </w:rPr>
        <w:t>требованиям безопасности технических регламентов</w:t>
      </w:r>
      <w:r>
        <w:rPr>
          <w:rFonts w:ascii="Arial" w:hAnsi="Arial" w:cs="Arial"/>
        </w:rPr>
        <w:t xml:space="preserve"> документы</w:t>
      </w:r>
      <w:r w:rsidRPr="00383686">
        <w:rPr>
          <w:rFonts w:ascii="Arial" w:hAnsi="Arial" w:cs="Arial"/>
        </w:rPr>
        <w:t xml:space="preserve"> (декларацию о соответствии, сертификат соответствия) и </w:t>
      </w:r>
      <w:r>
        <w:rPr>
          <w:rFonts w:ascii="Arial" w:hAnsi="Arial" w:cs="Arial"/>
        </w:rPr>
        <w:t xml:space="preserve">иметь </w:t>
      </w:r>
      <w:r w:rsidRPr="00383686">
        <w:rPr>
          <w:rFonts w:ascii="Arial" w:hAnsi="Arial" w:cs="Arial"/>
        </w:rPr>
        <w:t>маркировку единым знаком обращения продукции на рынке государств-членов Евразийского экономического союза</w:t>
      </w:r>
      <w:r>
        <w:rPr>
          <w:rFonts w:ascii="Arial" w:hAnsi="Arial" w:cs="Arial"/>
        </w:rPr>
        <w:t>.</w:t>
      </w:r>
    </w:p>
    <w:p w:rsidR="007E2B54" w:rsidRPr="00B86D59" w:rsidRDefault="00D55EE4" w:rsidP="00D55EE4">
      <w:pPr>
        <w:tabs>
          <w:tab w:val="left" w:pos="1134"/>
          <w:tab w:val="left" w:pos="1701"/>
        </w:tabs>
        <w:ind w:firstLine="567"/>
        <w:jc w:val="both"/>
        <w:rPr>
          <w:rFonts w:ascii="Arial" w:hAnsi="Arial" w:cs="Arial"/>
          <w:bCs/>
          <w:spacing w:val="-6"/>
        </w:rPr>
      </w:pPr>
      <w:r w:rsidRPr="00B86D59">
        <w:rPr>
          <w:rFonts w:ascii="Arial" w:hAnsi="Arial" w:cs="Arial"/>
          <w:bCs/>
          <w:spacing w:val="-6"/>
        </w:rPr>
        <w:t>Оборудование, применяемое в системах электротеплоснабжения жилых и общественных зданий, должно также соответствовать требованиям, установленным в [2</w:t>
      </w:r>
      <w:r w:rsidR="003E63FB" w:rsidRPr="00B86D59">
        <w:rPr>
          <w:rFonts w:ascii="Arial" w:hAnsi="Arial" w:cs="Arial"/>
          <w:bCs/>
          <w:spacing w:val="-6"/>
        </w:rPr>
        <w:t>1</w:t>
      </w:r>
      <w:r w:rsidRPr="00B86D59">
        <w:rPr>
          <w:rFonts w:ascii="Arial" w:hAnsi="Arial" w:cs="Arial"/>
          <w:bCs/>
          <w:spacing w:val="-6"/>
        </w:rPr>
        <w:t>].</w:t>
      </w:r>
    </w:p>
    <w:p w:rsidR="00D55EE4" w:rsidRPr="00B86D59" w:rsidRDefault="007E2B54" w:rsidP="00D55EE4">
      <w:pPr>
        <w:tabs>
          <w:tab w:val="left" w:pos="1134"/>
          <w:tab w:val="left" w:pos="1701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t>8.8.</w:t>
      </w:r>
      <w:r w:rsidR="00D55EE4" w:rsidRPr="00B86D59">
        <w:rPr>
          <w:rFonts w:ascii="Arial" w:hAnsi="Arial" w:cs="Arial"/>
          <w:b/>
          <w:bCs/>
          <w:spacing w:val="-6"/>
        </w:rPr>
        <w:t>15</w:t>
      </w:r>
      <w:r w:rsidRPr="00B86D59">
        <w:rPr>
          <w:b/>
          <w:sz w:val="28"/>
          <w:szCs w:val="28"/>
        </w:rPr>
        <w:t xml:space="preserve"> </w:t>
      </w:r>
      <w:r w:rsidR="00D55EE4" w:rsidRPr="00B86D59">
        <w:rPr>
          <w:rFonts w:ascii="Arial" w:hAnsi="Arial" w:cs="Arial"/>
          <w:bCs/>
        </w:rPr>
        <w:t xml:space="preserve">Металлический корпус </w:t>
      </w:r>
      <w:proofErr w:type="spellStart"/>
      <w:r w:rsidR="00D55EE4" w:rsidRPr="00B86D59">
        <w:rPr>
          <w:rFonts w:ascii="Arial" w:hAnsi="Arial" w:cs="Arial"/>
          <w:bCs/>
        </w:rPr>
        <w:t>электрокотельной</w:t>
      </w:r>
      <w:proofErr w:type="spellEnd"/>
      <w:r w:rsidR="00D55EE4" w:rsidRPr="00B86D59">
        <w:rPr>
          <w:rFonts w:ascii="Arial" w:hAnsi="Arial" w:cs="Arial"/>
          <w:bCs/>
        </w:rPr>
        <w:t xml:space="preserve">, металлические трубопроводы должны быть надежно заземлены отдельными заземляющими проводниками и </w:t>
      </w:r>
      <w:r w:rsidR="00D55EE4" w:rsidRPr="00B86D59">
        <w:rPr>
          <w:rFonts w:ascii="Arial" w:hAnsi="Arial" w:cs="Arial"/>
          <w:bCs/>
          <w:spacing w:val="-6"/>
        </w:rPr>
        <w:t>подсоединены к контуру заземления в соответствии с требованиями подраздела 4.3.</w:t>
      </w:r>
    </w:p>
    <w:p w:rsidR="007E2B54" w:rsidRPr="00B86D59" w:rsidRDefault="007E2B54" w:rsidP="00D55EE4">
      <w:pPr>
        <w:tabs>
          <w:tab w:val="left" w:pos="1276"/>
          <w:tab w:val="left" w:pos="1701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t>8.8.</w:t>
      </w:r>
      <w:r w:rsidR="00D55EE4" w:rsidRPr="00B86D59">
        <w:rPr>
          <w:rFonts w:ascii="Arial" w:hAnsi="Arial" w:cs="Arial"/>
          <w:b/>
          <w:bCs/>
          <w:spacing w:val="-6"/>
        </w:rPr>
        <w:t>16</w:t>
      </w:r>
      <w:proofErr w:type="gramStart"/>
      <w:r w:rsidRPr="00B86D59">
        <w:rPr>
          <w:rFonts w:ascii="Arial" w:hAnsi="Arial" w:cs="Arial"/>
          <w:b/>
          <w:bCs/>
          <w:spacing w:val="-6"/>
        </w:rPr>
        <w:t xml:space="preserve"> </w:t>
      </w:r>
      <w:r w:rsidR="00D55EE4" w:rsidRPr="00B86D59">
        <w:rPr>
          <w:rFonts w:ascii="Arial" w:hAnsi="Arial" w:cs="Arial"/>
          <w:bCs/>
        </w:rPr>
        <w:t>В</w:t>
      </w:r>
      <w:proofErr w:type="gramEnd"/>
      <w:r w:rsidR="00D55EE4" w:rsidRPr="00B86D59">
        <w:rPr>
          <w:rFonts w:ascii="Arial" w:hAnsi="Arial" w:cs="Arial"/>
          <w:bCs/>
        </w:rPr>
        <w:t xml:space="preserve"> </w:t>
      </w:r>
      <w:proofErr w:type="spellStart"/>
      <w:r w:rsidR="00D55EE4" w:rsidRPr="00B86D59">
        <w:rPr>
          <w:rFonts w:ascii="Arial" w:hAnsi="Arial" w:cs="Arial"/>
          <w:bCs/>
        </w:rPr>
        <w:t>электрокотельной</w:t>
      </w:r>
      <w:proofErr w:type="spellEnd"/>
      <w:r w:rsidR="00D55EE4" w:rsidRPr="00B86D59">
        <w:rPr>
          <w:rFonts w:ascii="Arial" w:hAnsi="Arial" w:cs="Arial"/>
          <w:bCs/>
        </w:rPr>
        <w:t xml:space="preserve"> должны быть предусмотрены аварийное освещение и сигнализация аварийного режима котельной в случае перегрузки по току, </w:t>
      </w:r>
      <w:proofErr w:type="spellStart"/>
      <w:r w:rsidR="00D55EE4" w:rsidRPr="00B86D59">
        <w:rPr>
          <w:rFonts w:ascii="Arial" w:hAnsi="Arial" w:cs="Arial"/>
          <w:bCs/>
        </w:rPr>
        <w:t>неполнофазного</w:t>
      </w:r>
      <w:proofErr w:type="spellEnd"/>
      <w:r w:rsidR="00D55EE4" w:rsidRPr="00B86D59">
        <w:rPr>
          <w:rFonts w:ascii="Arial" w:hAnsi="Arial" w:cs="Arial"/>
          <w:bCs/>
        </w:rPr>
        <w:t xml:space="preserve"> режима, превышения температуры выше установленного значения, аварийного отключения насосов. При срабатывании пожарной сигнализации </w:t>
      </w:r>
      <w:proofErr w:type="spellStart"/>
      <w:r w:rsidR="00D55EE4" w:rsidRPr="00B86D59">
        <w:rPr>
          <w:rFonts w:ascii="Arial" w:hAnsi="Arial" w:cs="Arial"/>
          <w:bCs/>
        </w:rPr>
        <w:t>электрокотельная</w:t>
      </w:r>
      <w:proofErr w:type="spellEnd"/>
      <w:r w:rsidR="00D55EE4" w:rsidRPr="00B86D59">
        <w:rPr>
          <w:rFonts w:ascii="Arial" w:hAnsi="Arial" w:cs="Arial"/>
          <w:bCs/>
        </w:rPr>
        <w:t xml:space="preserve"> должна полностью останавливаться.</w:t>
      </w:r>
    </w:p>
    <w:p w:rsidR="007E2B54" w:rsidRPr="00B86D59" w:rsidRDefault="007E2B54" w:rsidP="00D55EE4">
      <w:pPr>
        <w:tabs>
          <w:tab w:val="left" w:pos="1276"/>
          <w:tab w:val="left" w:pos="1701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t>8.8.</w:t>
      </w:r>
      <w:r w:rsidR="00D55EE4" w:rsidRPr="00B86D59">
        <w:rPr>
          <w:rFonts w:ascii="Arial" w:hAnsi="Arial" w:cs="Arial"/>
          <w:b/>
          <w:bCs/>
          <w:spacing w:val="-6"/>
        </w:rPr>
        <w:t>17</w:t>
      </w:r>
      <w:proofErr w:type="gramStart"/>
      <w:r w:rsidR="000C7BAD" w:rsidRPr="00B86D59">
        <w:rPr>
          <w:b/>
          <w:sz w:val="28"/>
          <w:szCs w:val="28"/>
        </w:rPr>
        <w:tab/>
      </w:r>
      <w:r w:rsidRPr="00B86D59">
        <w:rPr>
          <w:rFonts w:ascii="Arial" w:hAnsi="Arial" w:cs="Arial"/>
          <w:bCs/>
        </w:rPr>
        <w:t>Д</w:t>
      </w:r>
      <w:proofErr w:type="gramEnd"/>
      <w:r w:rsidRPr="00B86D59">
        <w:rPr>
          <w:rFonts w:ascii="Arial" w:hAnsi="Arial" w:cs="Arial"/>
          <w:bCs/>
        </w:rPr>
        <w:t xml:space="preserve">ля учета электроэнергии, потребляемой </w:t>
      </w:r>
      <w:proofErr w:type="spellStart"/>
      <w:r w:rsidRPr="00B86D59">
        <w:rPr>
          <w:rFonts w:ascii="Arial" w:hAnsi="Arial" w:cs="Arial"/>
          <w:bCs/>
        </w:rPr>
        <w:t>электрокотельной</w:t>
      </w:r>
      <w:proofErr w:type="spellEnd"/>
      <w:r w:rsidRPr="00B86D59">
        <w:rPr>
          <w:rFonts w:ascii="Arial" w:hAnsi="Arial" w:cs="Arial"/>
          <w:bCs/>
        </w:rPr>
        <w:t xml:space="preserve"> для отопления и горячего водоснабжения, должны предусматриваться отдельные расчетные счетчики.</w:t>
      </w:r>
    </w:p>
    <w:p w:rsidR="007E2B54" w:rsidRPr="00B86D59" w:rsidRDefault="007E2B54" w:rsidP="00B17EB6">
      <w:pPr>
        <w:tabs>
          <w:tab w:val="left" w:pos="1134"/>
          <w:tab w:val="left" w:pos="1560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t>8.8.1</w:t>
      </w:r>
      <w:r w:rsidR="00D55EE4" w:rsidRPr="00B86D59">
        <w:rPr>
          <w:rFonts w:ascii="Arial" w:hAnsi="Arial" w:cs="Arial"/>
          <w:b/>
          <w:bCs/>
          <w:spacing w:val="-6"/>
        </w:rPr>
        <w:t>8</w:t>
      </w:r>
      <w:r w:rsidRPr="00B86D59">
        <w:rPr>
          <w:sz w:val="28"/>
          <w:szCs w:val="28"/>
        </w:rPr>
        <w:tab/>
      </w:r>
      <w:r w:rsidR="000C7BAD" w:rsidRPr="00B86D59">
        <w:rPr>
          <w:rFonts w:ascii="Arial" w:hAnsi="Arial" w:cs="Arial"/>
          <w:bCs/>
        </w:rPr>
        <w:t xml:space="preserve">Для электротеплоснабжения в условиях исторически сложившейся застройки при отсутствии возможности прохождения отдельной трассой </w:t>
      </w:r>
      <w:proofErr w:type="gramStart"/>
      <w:r w:rsidR="000C7BAD" w:rsidRPr="00B86D59">
        <w:rPr>
          <w:rFonts w:ascii="Arial" w:hAnsi="Arial" w:cs="Arial"/>
          <w:bCs/>
        </w:rPr>
        <w:t>ВЛ</w:t>
      </w:r>
      <w:proofErr w:type="gramEnd"/>
      <w:r w:rsidR="000C7BAD" w:rsidRPr="00B86D59">
        <w:rPr>
          <w:rFonts w:ascii="Arial" w:hAnsi="Arial" w:cs="Arial"/>
          <w:bCs/>
        </w:rPr>
        <w:t> 10 кВ по населенному пункту вдоль улиц и проездов (вне участков жилой застройки) для подключения вновь устанавливаемых или реконструируемых СТП, МТП, КТП и т.д., а также в случаях, когда прокладка КЛ 10 кВ экономически и по надежности э</w:t>
      </w:r>
      <w:r w:rsidR="00C850A9" w:rsidRPr="00B86D59">
        <w:rPr>
          <w:rFonts w:ascii="Arial" w:hAnsi="Arial" w:cs="Arial"/>
          <w:bCs/>
        </w:rPr>
        <w:t>лектроснабжения нецелесообразна</w:t>
      </w:r>
      <w:r w:rsidR="000C7BAD" w:rsidRPr="00B86D59">
        <w:rPr>
          <w:rFonts w:ascii="Arial" w:hAnsi="Arial" w:cs="Arial"/>
          <w:bCs/>
        </w:rPr>
        <w:t>, рекомендуется возведение линий электропередачи с опорами для совместной подвески ВЛП 10 кВ и ВЛИ 0,4 кВ (до двух цепей).</w:t>
      </w:r>
    </w:p>
    <w:p w:rsidR="007E2B54" w:rsidRPr="00B86D59" w:rsidRDefault="007E2B54" w:rsidP="00B17EB6">
      <w:pPr>
        <w:tabs>
          <w:tab w:val="left" w:pos="1134"/>
          <w:tab w:val="left" w:pos="1560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lastRenderedPageBreak/>
        <w:t>8.8.</w:t>
      </w:r>
      <w:r w:rsidR="000C7BAD" w:rsidRPr="00B86D59">
        <w:rPr>
          <w:rFonts w:ascii="Arial" w:hAnsi="Arial" w:cs="Arial"/>
          <w:b/>
          <w:bCs/>
          <w:spacing w:val="-6"/>
        </w:rPr>
        <w:t>19</w:t>
      </w:r>
      <w:proofErr w:type="gramStart"/>
      <w:r w:rsidRPr="00B86D59">
        <w:rPr>
          <w:rFonts w:ascii="Arial" w:hAnsi="Arial" w:cs="Arial"/>
          <w:b/>
          <w:bCs/>
          <w:spacing w:val="-6"/>
        </w:rPr>
        <w:tab/>
      </w:r>
      <w:r w:rsidR="000C7BAD" w:rsidRPr="00B86D59">
        <w:rPr>
          <w:rFonts w:ascii="Arial" w:hAnsi="Arial" w:cs="Arial"/>
          <w:bCs/>
        </w:rPr>
        <w:t>В</w:t>
      </w:r>
      <w:proofErr w:type="gramEnd"/>
      <w:r w:rsidR="000C7BAD" w:rsidRPr="00B86D59">
        <w:rPr>
          <w:rFonts w:ascii="Arial" w:hAnsi="Arial" w:cs="Arial"/>
          <w:bCs/>
        </w:rPr>
        <w:t xml:space="preserve"> районах индивидуальной жилой застройки, для электроснабжения потребителей, в том числе и </w:t>
      </w:r>
      <w:r w:rsidR="00C850A9" w:rsidRPr="00B86D59">
        <w:rPr>
          <w:rFonts w:ascii="Arial" w:hAnsi="Arial" w:cs="Arial"/>
          <w:bCs/>
        </w:rPr>
        <w:t>для использования электроэнергии для</w:t>
      </w:r>
      <w:r w:rsidR="000C7BAD" w:rsidRPr="00B86D59">
        <w:rPr>
          <w:rFonts w:ascii="Arial" w:hAnsi="Arial" w:cs="Arial"/>
          <w:bCs/>
        </w:rPr>
        <w:t xml:space="preserve"> отопления и горячего водоснабжения, </w:t>
      </w:r>
      <w:r w:rsidR="00704604" w:rsidRPr="00B86D59">
        <w:rPr>
          <w:rFonts w:ascii="Arial" w:hAnsi="Arial" w:cs="Arial"/>
          <w:bCs/>
        </w:rPr>
        <w:t>могут</w:t>
      </w:r>
      <w:r w:rsidR="000C7BAD" w:rsidRPr="00B86D59">
        <w:rPr>
          <w:rFonts w:ascii="Arial" w:hAnsi="Arial" w:cs="Arial"/>
          <w:bCs/>
        </w:rPr>
        <w:t xml:space="preserve"> возв</w:t>
      </w:r>
      <w:r w:rsidR="00704604" w:rsidRPr="00B86D59">
        <w:rPr>
          <w:rFonts w:ascii="Arial" w:hAnsi="Arial" w:cs="Arial"/>
          <w:bCs/>
        </w:rPr>
        <w:t>о</w:t>
      </w:r>
      <w:r w:rsidR="000C7BAD" w:rsidRPr="00B86D59">
        <w:rPr>
          <w:rFonts w:ascii="Arial" w:hAnsi="Arial" w:cs="Arial"/>
          <w:bCs/>
        </w:rPr>
        <w:t>ди</w:t>
      </w:r>
      <w:r w:rsidR="00704604" w:rsidRPr="00B86D59">
        <w:rPr>
          <w:rFonts w:ascii="Arial" w:hAnsi="Arial" w:cs="Arial"/>
          <w:bCs/>
        </w:rPr>
        <w:t>ться</w:t>
      </w:r>
      <w:r w:rsidR="000C7BAD" w:rsidRPr="00B86D59">
        <w:rPr>
          <w:rFonts w:ascii="Arial" w:hAnsi="Arial" w:cs="Arial"/>
          <w:bCs/>
        </w:rPr>
        <w:t xml:space="preserve"> СТП 10/0,4 кВ непосредственно у потребителя согласно ТКП 385, пункт 6.15.</w:t>
      </w:r>
    </w:p>
    <w:p w:rsidR="007E2B54" w:rsidRPr="00B86D59" w:rsidRDefault="007E2B54" w:rsidP="00B17EB6">
      <w:pPr>
        <w:tabs>
          <w:tab w:val="left" w:pos="1134"/>
          <w:tab w:val="left" w:pos="1560"/>
        </w:tabs>
        <w:spacing w:before="6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  <w:spacing w:val="-6"/>
        </w:rPr>
        <w:t>8.8.</w:t>
      </w:r>
      <w:r w:rsidR="000C7BAD" w:rsidRPr="00B86D59">
        <w:rPr>
          <w:rFonts w:ascii="Arial" w:hAnsi="Arial" w:cs="Arial"/>
          <w:b/>
          <w:bCs/>
          <w:spacing w:val="-6"/>
        </w:rPr>
        <w:t>20</w:t>
      </w:r>
      <w:proofErr w:type="gramStart"/>
      <w:r w:rsidRPr="00B86D59">
        <w:rPr>
          <w:rFonts w:ascii="Arial" w:hAnsi="Arial" w:cs="Arial"/>
          <w:b/>
          <w:bCs/>
          <w:spacing w:val="-6"/>
        </w:rPr>
        <w:tab/>
      </w:r>
      <w:r w:rsidRPr="00B86D59">
        <w:rPr>
          <w:rFonts w:ascii="Arial" w:hAnsi="Arial" w:cs="Arial"/>
          <w:bCs/>
          <w:spacing w:val="-6"/>
        </w:rPr>
        <w:t>Д</w:t>
      </w:r>
      <w:proofErr w:type="gramEnd"/>
      <w:r w:rsidRPr="00B86D59">
        <w:rPr>
          <w:rFonts w:ascii="Arial" w:hAnsi="Arial" w:cs="Arial"/>
          <w:bCs/>
          <w:spacing w:val="-6"/>
        </w:rPr>
        <w:t>ля возведения ВЛП 10 кВ в стесненных у</w:t>
      </w:r>
      <w:r w:rsidR="001C7771" w:rsidRPr="00B86D59">
        <w:rPr>
          <w:rFonts w:ascii="Arial" w:hAnsi="Arial" w:cs="Arial"/>
          <w:bCs/>
          <w:spacing w:val="-6"/>
        </w:rPr>
        <w:t>словиях на подходах к ТП</w:t>
      </w:r>
      <w:r w:rsidR="001C7771" w:rsidRPr="00B86D59">
        <w:rPr>
          <w:rFonts w:ascii="Arial" w:hAnsi="Arial" w:cs="Arial"/>
          <w:bCs/>
        </w:rPr>
        <w:t xml:space="preserve"> 10/0,4 </w:t>
      </w:r>
      <w:r w:rsidRPr="00B86D59">
        <w:rPr>
          <w:rFonts w:ascii="Arial" w:hAnsi="Arial" w:cs="Arial"/>
          <w:bCs/>
        </w:rPr>
        <w:t xml:space="preserve">кВ рекомендуется применять </w:t>
      </w:r>
      <w:proofErr w:type="spellStart"/>
      <w:r w:rsidRPr="00B86D59">
        <w:rPr>
          <w:rFonts w:ascii="Arial" w:hAnsi="Arial" w:cs="Arial"/>
          <w:bCs/>
        </w:rPr>
        <w:t>двухцепные</w:t>
      </w:r>
      <w:proofErr w:type="spellEnd"/>
      <w:r w:rsidRPr="00B86D59">
        <w:rPr>
          <w:rFonts w:ascii="Arial" w:hAnsi="Arial" w:cs="Arial"/>
          <w:bCs/>
        </w:rPr>
        <w:t xml:space="preserve"> железобетонные опоры.</w:t>
      </w:r>
    </w:p>
    <w:p w:rsidR="00066DD7" w:rsidRPr="00B86D59" w:rsidRDefault="007E2B54" w:rsidP="00466E28">
      <w:pPr>
        <w:tabs>
          <w:tab w:val="left" w:pos="1134"/>
          <w:tab w:val="left" w:pos="156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Cs/>
        </w:rPr>
        <w:t>Для возведения ВЛИ 0</w:t>
      </w:r>
      <w:r w:rsidR="00B17EB6" w:rsidRPr="00B86D59">
        <w:rPr>
          <w:rFonts w:ascii="Arial" w:hAnsi="Arial" w:cs="Arial"/>
          <w:bCs/>
        </w:rPr>
        <w:t>,4 кВ в стесненных условиях</w:t>
      </w:r>
      <w:r w:rsidRPr="00B86D59">
        <w:rPr>
          <w:rFonts w:ascii="Arial" w:hAnsi="Arial" w:cs="Arial"/>
          <w:bCs/>
        </w:rPr>
        <w:t xml:space="preserve"> при выходе из ТП рекомендуется применять </w:t>
      </w:r>
      <w:proofErr w:type="spellStart"/>
      <w:r w:rsidRPr="00B86D59">
        <w:rPr>
          <w:rFonts w:ascii="Arial" w:hAnsi="Arial" w:cs="Arial"/>
          <w:bCs/>
        </w:rPr>
        <w:t>четырехцепные</w:t>
      </w:r>
      <w:proofErr w:type="spellEnd"/>
      <w:r w:rsidRPr="00B86D59">
        <w:rPr>
          <w:rFonts w:ascii="Arial" w:hAnsi="Arial" w:cs="Arial"/>
          <w:bCs/>
        </w:rPr>
        <w:t xml:space="preserve"> железобетонные опоры</w:t>
      </w:r>
      <w:r w:rsidR="00EC2700" w:rsidRPr="00B86D59">
        <w:rPr>
          <w:rFonts w:ascii="Arial" w:hAnsi="Arial" w:cs="Arial"/>
          <w:bCs/>
        </w:rPr>
        <w:t>».</w:t>
      </w:r>
    </w:p>
    <w:p w:rsidR="00D238FD" w:rsidRPr="00B86D59" w:rsidRDefault="00D238FD" w:rsidP="000C7BAD">
      <w:pPr>
        <w:tabs>
          <w:tab w:val="left" w:pos="1361"/>
          <w:tab w:val="left" w:pos="1440"/>
        </w:tabs>
        <w:spacing w:before="120"/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 xml:space="preserve">Приложение Б. Таблица Б.1. </w:t>
      </w:r>
      <w:r w:rsidRPr="00B86D59">
        <w:rPr>
          <w:rFonts w:ascii="Arial" w:hAnsi="Arial" w:cs="Arial"/>
          <w:bCs/>
        </w:rPr>
        <w:t>Разместить в конце подраздела Б.2</w:t>
      </w:r>
      <w:r w:rsidR="005D0CE0" w:rsidRPr="00B86D59">
        <w:rPr>
          <w:rFonts w:ascii="Arial" w:hAnsi="Arial" w:cs="Arial"/>
          <w:bCs/>
        </w:rPr>
        <w:t>.</w:t>
      </w:r>
    </w:p>
    <w:p w:rsidR="005D0CE0" w:rsidRPr="00B86D59" w:rsidRDefault="005D0CE0" w:rsidP="00066DD7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</w:rPr>
      </w:pPr>
      <w:r w:rsidRPr="00B86D59">
        <w:rPr>
          <w:rFonts w:ascii="Arial" w:hAnsi="Arial" w:cs="Arial"/>
          <w:b/>
          <w:bCs/>
        </w:rPr>
        <w:t>Приложение</w:t>
      </w:r>
      <w:r w:rsidR="001D5067" w:rsidRPr="00B86D59">
        <w:rPr>
          <w:rFonts w:ascii="Arial" w:hAnsi="Arial" w:cs="Arial"/>
          <w:b/>
          <w:bCs/>
        </w:rPr>
        <w:t> </w:t>
      </w:r>
      <w:r w:rsidRPr="00B86D59">
        <w:rPr>
          <w:rFonts w:ascii="Arial" w:hAnsi="Arial" w:cs="Arial"/>
          <w:b/>
          <w:bCs/>
        </w:rPr>
        <w:t>Б.</w:t>
      </w:r>
      <w:r w:rsidR="001D5067" w:rsidRPr="00B86D59">
        <w:rPr>
          <w:rFonts w:ascii="Arial" w:hAnsi="Arial" w:cs="Arial"/>
          <w:b/>
          <w:bCs/>
        </w:rPr>
        <w:t> </w:t>
      </w:r>
      <w:r w:rsidRPr="00B86D59">
        <w:rPr>
          <w:rFonts w:ascii="Arial" w:hAnsi="Arial" w:cs="Arial"/>
          <w:b/>
          <w:bCs/>
        </w:rPr>
        <w:t>Таблица</w:t>
      </w:r>
      <w:r w:rsidR="001D5067" w:rsidRPr="00B86D59">
        <w:rPr>
          <w:rFonts w:ascii="Arial" w:hAnsi="Arial" w:cs="Arial"/>
          <w:b/>
          <w:bCs/>
        </w:rPr>
        <w:t> </w:t>
      </w:r>
      <w:r w:rsidRPr="00B86D59">
        <w:rPr>
          <w:rFonts w:ascii="Arial" w:hAnsi="Arial" w:cs="Arial"/>
          <w:b/>
          <w:bCs/>
        </w:rPr>
        <w:t xml:space="preserve">Б.1. </w:t>
      </w:r>
      <w:r w:rsidRPr="00B86D59">
        <w:rPr>
          <w:rFonts w:ascii="Arial" w:hAnsi="Arial" w:cs="Arial"/>
          <w:bCs/>
        </w:rPr>
        <w:t xml:space="preserve">Добавить </w:t>
      </w:r>
      <w:r w:rsidR="001D5067" w:rsidRPr="00B86D59">
        <w:rPr>
          <w:rFonts w:ascii="Arial" w:hAnsi="Arial" w:cs="Arial"/>
          <w:bCs/>
        </w:rPr>
        <w:t xml:space="preserve">строку </w:t>
      </w:r>
      <w:r w:rsidRPr="00B86D59">
        <w:rPr>
          <w:rFonts w:ascii="Arial" w:hAnsi="Arial" w:cs="Arial"/>
          <w:bCs/>
        </w:rPr>
        <w:t>примечани</w:t>
      </w:r>
      <w:r w:rsidR="001D5067" w:rsidRPr="00B86D59">
        <w:rPr>
          <w:rFonts w:ascii="Arial" w:hAnsi="Arial" w:cs="Arial"/>
          <w:bCs/>
        </w:rPr>
        <w:t>я:</w:t>
      </w:r>
      <w:r w:rsidRPr="00B86D59">
        <w:rPr>
          <w:rFonts w:ascii="Arial" w:hAnsi="Arial" w:cs="Arial"/>
          <w:bCs/>
        </w:rPr>
        <w:t xml:space="preserve"> «</w:t>
      </w:r>
      <w:r w:rsidRPr="00B86D59">
        <w:rPr>
          <w:rFonts w:ascii="Arial" w:hAnsi="Arial" w:cs="Arial"/>
          <w:bCs/>
          <w:sz w:val="22"/>
          <w:szCs w:val="22"/>
        </w:rPr>
        <w:t>Примечание</w:t>
      </w:r>
      <w:proofErr w:type="gramStart"/>
      <w:r w:rsidRPr="00B86D59">
        <w:rPr>
          <w:rFonts w:ascii="Arial" w:hAnsi="Arial" w:cs="Arial"/>
          <w:bCs/>
          <w:sz w:val="22"/>
          <w:szCs w:val="22"/>
        </w:rPr>
        <w:t xml:space="preserve"> − </w:t>
      </w:r>
      <w:r w:rsidRPr="00B86D59">
        <w:rPr>
          <w:rFonts w:ascii="Arial" w:hAnsi="Arial" w:cs="Arial"/>
          <w:sz w:val="22"/>
          <w:szCs w:val="22"/>
        </w:rPr>
        <w:t>В</w:t>
      </w:r>
      <w:proofErr w:type="gramEnd"/>
      <w:r w:rsidRPr="00B86D59">
        <w:rPr>
          <w:rFonts w:ascii="Arial" w:hAnsi="Arial" w:cs="Arial"/>
          <w:sz w:val="22"/>
          <w:szCs w:val="22"/>
        </w:rPr>
        <w:t xml:space="preserve"> ра</w:t>
      </w:r>
      <w:r w:rsidR="00F51B61" w:rsidRPr="00B86D59">
        <w:rPr>
          <w:rFonts w:ascii="Arial" w:hAnsi="Arial" w:cs="Arial"/>
          <w:sz w:val="22"/>
          <w:szCs w:val="22"/>
        </w:rPr>
        <w:t>йонах со степенями загрязнения 1 </w:t>
      </w:r>
      <w:r w:rsidR="00466B22" w:rsidRPr="00B86D59">
        <w:rPr>
          <w:rFonts w:ascii="Arial" w:hAnsi="Arial" w:cs="Arial"/>
          <w:sz w:val="22"/>
          <w:szCs w:val="22"/>
        </w:rPr>
        <w:t>−</w:t>
      </w:r>
      <w:r w:rsidR="00F51B61" w:rsidRPr="00B86D59">
        <w:rPr>
          <w:rFonts w:ascii="Arial" w:hAnsi="Arial" w:cs="Arial"/>
          <w:sz w:val="22"/>
          <w:szCs w:val="22"/>
        </w:rPr>
        <w:t> 3</w:t>
      </w:r>
      <w:r w:rsidRPr="00B86D59">
        <w:rPr>
          <w:rFonts w:ascii="Arial" w:hAnsi="Arial" w:cs="Arial"/>
          <w:sz w:val="22"/>
          <w:szCs w:val="22"/>
        </w:rPr>
        <w:t xml:space="preserve"> допускается устанавливать подстанционное электрооборудование с удельной длиной пути утечки не менее 2,25 см/кВ».</w:t>
      </w:r>
    </w:p>
    <w:p w:rsidR="00066DD7" w:rsidRPr="00B86D59" w:rsidRDefault="00066DD7" w:rsidP="003D720B">
      <w:pPr>
        <w:tabs>
          <w:tab w:val="left" w:pos="1361"/>
          <w:tab w:val="left" w:pos="1440"/>
        </w:tabs>
        <w:spacing w:before="60"/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/>
          <w:bCs/>
        </w:rPr>
        <w:t>Библиография.</w:t>
      </w:r>
      <w:r w:rsidRPr="00B86D59">
        <w:rPr>
          <w:rFonts w:ascii="Arial" w:hAnsi="Arial" w:cs="Arial"/>
          <w:bCs/>
        </w:rPr>
        <w:t xml:space="preserve"> Изложить в новой редакции:</w:t>
      </w:r>
    </w:p>
    <w:p w:rsidR="000E5E9F" w:rsidRPr="00B86D59" w:rsidRDefault="001C7771" w:rsidP="00066DD7">
      <w:pPr>
        <w:tabs>
          <w:tab w:val="left" w:pos="1361"/>
          <w:tab w:val="left" w:pos="1440"/>
        </w:tabs>
        <w:ind w:firstLine="567"/>
        <w:jc w:val="both"/>
        <w:rPr>
          <w:rFonts w:ascii="Arial" w:hAnsi="Arial" w:cs="Arial"/>
          <w:bCs/>
          <w:lang w:val="be-BY"/>
        </w:rPr>
      </w:pPr>
      <w:r w:rsidRPr="00B86D59">
        <w:rPr>
          <w:rFonts w:ascii="Arial" w:hAnsi="Arial" w:cs="Arial"/>
          <w:bCs/>
        </w:rPr>
        <w:t>«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675"/>
        <w:gridCol w:w="2314"/>
        <w:gridCol w:w="6616"/>
      </w:tblGrid>
      <w:tr w:rsidR="000E5E9F" w:rsidRPr="00C561A9" w:rsidTr="00B270FD">
        <w:trPr>
          <w:trHeight w:val="927"/>
        </w:trPr>
        <w:tc>
          <w:tcPr>
            <w:tcW w:w="675" w:type="dxa"/>
            <w:shd w:val="clear" w:color="auto" w:fill="auto"/>
          </w:tcPr>
          <w:p w:rsidR="000E5E9F" w:rsidRPr="00B86D59" w:rsidRDefault="000E5E9F" w:rsidP="000E5E9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</w:t>
            </w:r>
            <w:r w:rsidRPr="00B86D59">
              <w:rPr>
                <w:rFonts w:ascii="Arial" w:hAnsi="Arial" w:cs="Arial"/>
                <w:lang w:val="be-BY"/>
              </w:rPr>
              <w:t>1</w:t>
            </w:r>
            <w:r w:rsidRPr="00B86D59">
              <w:rPr>
                <w:rFonts w:ascii="Arial" w:hAnsi="Arial" w:cs="Arial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0E5E9F" w:rsidRPr="00B86D59" w:rsidRDefault="000E5E9F" w:rsidP="009808BA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  <w:lang w:val="en-US"/>
              </w:rPr>
              <w:t>IEC 62271-108:20</w:t>
            </w:r>
            <w:r w:rsidR="009808BA" w:rsidRPr="00B86D59">
              <w:rPr>
                <w:rFonts w:ascii="Arial" w:hAnsi="Arial" w:cs="Arial"/>
              </w:rPr>
              <w:t>20</w:t>
            </w:r>
            <w:r w:rsidRPr="00B86D5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616" w:type="dxa"/>
            <w:shd w:val="clear" w:color="auto" w:fill="auto"/>
          </w:tcPr>
          <w:p w:rsidR="000E5E9F" w:rsidRPr="00B86D59" w:rsidRDefault="000E5E9F" w:rsidP="009808BA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 xml:space="preserve">High-voltage switchgear and </w:t>
            </w:r>
            <w:proofErr w:type="spellStart"/>
            <w:r w:rsidRPr="00B86D59">
              <w:rPr>
                <w:rFonts w:ascii="Arial" w:hAnsi="Arial" w:cs="Arial"/>
                <w:lang w:val="en-US"/>
              </w:rPr>
              <w:t>controlgear</w:t>
            </w:r>
            <w:proofErr w:type="spellEnd"/>
            <w:r w:rsidRPr="00B86D59">
              <w:rPr>
                <w:rFonts w:ascii="Arial" w:hAnsi="Arial" w:cs="Arial"/>
                <w:lang w:val="en-US"/>
              </w:rPr>
              <w:t xml:space="preserve"> - Part 108: High-voltage alternating current disconnecting circuit-breakers for rated voltages of 5</w:t>
            </w:r>
            <w:r w:rsidR="009808BA" w:rsidRPr="00B86D59">
              <w:rPr>
                <w:rFonts w:ascii="Arial" w:hAnsi="Arial" w:cs="Arial"/>
                <w:lang w:val="en-US"/>
              </w:rPr>
              <w:t>2</w:t>
            </w:r>
            <w:r w:rsidRPr="00B86D59">
              <w:rPr>
                <w:rFonts w:ascii="Arial" w:hAnsi="Arial" w:cs="Arial"/>
                <w:lang w:val="en-US"/>
              </w:rPr>
              <w:t xml:space="preserve"> kV and above</w:t>
            </w:r>
          </w:p>
        </w:tc>
      </w:tr>
      <w:tr w:rsidR="000E5E9F" w:rsidRPr="00B86D59" w:rsidTr="00B270FD">
        <w:trPr>
          <w:trHeight w:val="939"/>
        </w:trPr>
        <w:tc>
          <w:tcPr>
            <w:tcW w:w="675" w:type="dxa"/>
            <w:shd w:val="clear" w:color="auto" w:fill="auto"/>
          </w:tcPr>
          <w:p w:rsidR="000E5E9F" w:rsidRPr="00B86D59" w:rsidRDefault="000E5E9F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0E5E9F" w:rsidRPr="00B86D59" w:rsidRDefault="000E5E9F" w:rsidP="00A32AF7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6" w:type="dxa"/>
            <w:shd w:val="clear" w:color="auto" w:fill="auto"/>
          </w:tcPr>
          <w:p w:rsidR="000E5E9F" w:rsidRPr="00B86D59" w:rsidRDefault="000E5E9F" w:rsidP="00A32AF7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spacing w:val="-10"/>
              </w:rPr>
            </w:pPr>
            <w:proofErr w:type="gramStart"/>
            <w:r w:rsidRPr="00B86D59">
              <w:rPr>
                <w:rFonts w:ascii="Arial" w:hAnsi="Arial" w:cs="Arial"/>
                <w:spacing w:val="-10"/>
              </w:rPr>
              <w:t>(Высоковольтное комплектное распределительное устройство.</w:t>
            </w:r>
            <w:proofErr w:type="gramEnd"/>
            <w:r w:rsidRPr="00B86D59">
              <w:rPr>
                <w:rFonts w:ascii="Arial" w:hAnsi="Arial" w:cs="Arial"/>
                <w:spacing w:val="-10"/>
              </w:rPr>
              <w:t xml:space="preserve"> Часть 108. </w:t>
            </w:r>
            <w:proofErr w:type="gramStart"/>
            <w:r w:rsidRPr="00B86D59">
              <w:rPr>
                <w:rFonts w:ascii="Arial" w:hAnsi="Arial" w:cs="Arial"/>
                <w:spacing w:val="-10"/>
              </w:rPr>
              <w:t>Высоковольтные разъединители переменного тока на расчетное напряжение 72,5 кВ и выше)</w:t>
            </w:r>
            <w:proofErr w:type="gramEnd"/>
          </w:p>
        </w:tc>
      </w:tr>
      <w:tr w:rsidR="000E5E9F" w:rsidRPr="00C561A9" w:rsidTr="00B270FD">
        <w:trPr>
          <w:trHeight w:val="941"/>
        </w:trPr>
        <w:tc>
          <w:tcPr>
            <w:tcW w:w="675" w:type="dxa"/>
            <w:shd w:val="clear" w:color="auto" w:fill="auto"/>
          </w:tcPr>
          <w:p w:rsidR="000E5E9F" w:rsidRPr="00B86D59" w:rsidRDefault="000E5E9F" w:rsidP="000E5E9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</w:t>
            </w:r>
            <w:r w:rsidRPr="00B86D59">
              <w:rPr>
                <w:rFonts w:ascii="Arial" w:hAnsi="Arial" w:cs="Arial"/>
                <w:lang w:val="en-US"/>
              </w:rPr>
              <w:t>2</w:t>
            </w:r>
            <w:r w:rsidRPr="00B86D59">
              <w:rPr>
                <w:rFonts w:ascii="Arial" w:hAnsi="Arial" w:cs="Arial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0E5E9F" w:rsidRPr="00B86D59" w:rsidRDefault="000E5E9F" w:rsidP="00A32AF7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  <w:lang w:val="en-US"/>
              </w:rPr>
              <w:t>IEC 61850-9-2:2011</w:t>
            </w:r>
          </w:p>
        </w:tc>
        <w:tc>
          <w:tcPr>
            <w:tcW w:w="6616" w:type="dxa"/>
            <w:shd w:val="clear" w:color="auto" w:fill="auto"/>
          </w:tcPr>
          <w:p w:rsidR="000E5E9F" w:rsidRPr="00B86D59" w:rsidRDefault="000E5E9F" w:rsidP="00A32AF7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Communication networks and systems in substations – Part 9-2: Specific Communication Service Mapping (SCSM) – Sampled values over ISO/IEC 8802-3</w:t>
            </w:r>
          </w:p>
        </w:tc>
      </w:tr>
      <w:tr w:rsidR="000E5E9F" w:rsidRPr="00B86D59" w:rsidTr="00B270FD">
        <w:trPr>
          <w:trHeight w:val="850"/>
        </w:trPr>
        <w:tc>
          <w:tcPr>
            <w:tcW w:w="675" w:type="dxa"/>
            <w:shd w:val="clear" w:color="auto" w:fill="auto"/>
          </w:tcPr>
          <w:p w:rsidR="000E5E9F" w:rsidRPr="00B86D59" w:rsidRDefault="000E5E9F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0E5E9F" w:rsidRPr="00B86D59" w:rsidRDefault="000E5E9F" w:rsidP="00A32AF7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6" w:type="dxa"/>
            <w:shd w:val="clear" w:color="auto" w:fill="auto"/>
          </w:tcPr>
          <w:p w:rsidR="000E5E9F" w:rsidRPr="00B86D59" w:rsidRDefault="000E5E9F" w:rsidP="00A32AF7">
            <w:pPr>
              <w:tabs>
                <w:tab w:val="left" w:pos="1361"/>
                <w:tab w:val="left" w:pos="1440"/>
              </w:tabs>
              <w:spacing w:line="264" w:lineRule="auto"/>
              <w:jc w:val="both"/>
              <w:rPr>
                <w:rFonts w:ascii="Arial" w:hAnsi="Arial" w:cs="Arial"/>
              </w:rPr>
            </w:pPr>
            <w:proofErr w:type="gramStart"/>
            <w:r w:rsidRPr="00B86D59">
              <w:rPr>
                <w:rFonts w:ascii="Arial" w:hAnsi="Arial" w:cs="Arial"/>
              </w:rPr>
              <w:t>(Сети и системы связи на подстанциях.</w:t>
            </w:r>
            <w:proofErr w:type="gramEnd"/>
            <w:r w:rsidRPr="00B86D59">
              <w:rPr>
                <w:rFonts w:ascii="Arial" w:hAnsi="Arial" w:cs="Arial"/>
              </w:rPr>
              <w:t xml:space="preserve"> Часть 9-2. Описание специфического сервиса связи (SCSM). </w:t>
            </w:r>
            <w:proofErr w:type="gramStart"/>
            <w:r w:rsidRPr="00B86D59">
              <w:rPr>
                <w:rFonts w:ascii="Arial" w:hAnsi="Arial" w:cs="Arial"/>
              </w:rPr>
              <w:t>Выборочные значения по ИСО/МЭК 8802-3)</w:t>
            </w:r>
            <w:proofErr w:type="gramEnd"/>
          </w:p>
        </w:tc>
      </w:tr>
      <w:tr w:rsidR="000E5E9F" w:rsidRPr="00C561A9" w:rsidTr="00B270FD">
        <w:trPr>
          <w:trHeight w:val="122"/>
        </w:trPr>
        <w:tc>
          <w:tcPr>
            <w:tcW w:w="675" w:type="dxa"/>
            <w:shd w:val="clear" w:color="auto" w:fill="auto"/>
          </w:tcPr>
          <w:p w:rsidR="000E5E9F" w:rsidRPr="00B86D59" w:rsidRDefault="000E5E9F" w:rsidP="000E5E9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</w:t>
            </w:r>
            <w:r w:rsidRPr="00B86D59">
              <w:rPr>
                <w:rFonts w:ascii="Arial" w:hAnsi="Arial" w:cs="Arial"/>
                <w:lang w:val="be-BY"/>
              </w:rPr>
              <w:t>3</w:t>
            </w:r>
            <w:r w:rsidRPr="00B86D59">
              <w:rPr>
                <w:rFonts w:ascii="Arial" w:hAnsi="Arial" w:cs="Arial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0E5E9F" w:rsidRPr="00B86D59" w:rsidRDefault="000E5E9F" w:rsidP="00A32AF7">
            <w:pPr>
              <w:widowControl w:val="0"/>
              <w:tabs>
                <w:tab w:val="right" w:pos="2147"/>
              </w:tabs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 xml:space="preserve">IEC 61850 </w:t>
            </w:r>
            <w:r w:rsidRPr="00B86D59">
              <w:rPr>
                <w:rFonts w:ascii="Arial" w:hAnsi="Arial" w:cs="Arial"/>
                <w:lang w:val="en-US"/>
              </w:rPr>
              <w:t>SET</w:t>
            </w:r>
          </w:p>
        </w:tc>
        <w:tc>
          <w:tcPr>
            <w:tcW w:w="6616" w:type="dxa"/>
            <w:shd w:val="clear" w:color="auto" w:fill="auto"/>
          </w:tcPr>
          <w:p w:rsidR="000E5E9F" w:rsidRPr="00B86D59" w:rsidRDefault="000E5E9F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Communication networks and systems in substations</w:t>
            </w:r>
          </w:p>
        </w:tc>
      </w:tr>
      <w:tr w:rsidR="000E5E9F" w:rsidRPr="00B86D59" w:rsidTr="00B270FD">
        <w:trPr>
          <w:trHeight w:val="312"/>
        </w:trPr>
        <w:tc>
          <w:tcPr>
            <w:tcW w:w="675" w:type="dxa"/>
            <w:shd w:val="clear" w:color="auto" w:fill="auto"/>
          </w:tcPr>
          <w:p w:rsidR="000E5E9F" w:rsidRPr="00B86D59" w:rsidRDefault="000E5E9F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0E5E9F" w:rsidRPr="00B86D59" w:rsidRDefault="000E5E9F" w:rsidP="00A32AF7">
            <w:pPr>
              <w:widowControl w:val="0"/>
              <w:tabs>
                <w:tab w:val="right" w:pos="2147"/>
              </w:tabs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6" w:type="dxa"/>
            <w:shd w:val="clear" w:color="auto" w:fill="auto"/>
          </w:tcPr>
          <w:p w:rsidR="000E5E9F" w:rsidRPr="00B86D59" w:rsidRDefault="000E5E9F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(Сети и системы связи на подстанциях)</w:t>
            </w:r>
            <w:r w:rsidRPr="00B86D59">
              <w:t xml:space="preserve"> </w:t>
            </w:r>
          </w:p>
        </w:tc>
      </w:tr>
      <w:tr w:rsidR="000E5E9F" w:rsidRPr="00B86D59" w:rsidTr="00B270FD">
        <w:trPr>
          <w:trHeight w:val="330"/>
        </w:trPr>
        <w:tc>
          <w:tcPr>
            <w:tcW w:w="675" w:type="dxa"/>
            <w:shd w:val="clear" w:color="auto" w:fill="auto"/>
          </w:tcPr>
          <w:p w:rsidR="000E5E9F" w:rsidRPr="00B86D59" w:rsidRDefault="000E5E9F" w:rsidP="000E5E9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</w:t>
            </w:r>
            <w:r w:rsidRPr="00B86D59">
              <w:rPr>
                <w:rFonts w:ascii="Arial" w:hAnsi="Arial" w:cs="Arial"/>
                <w:lang w:val="be-BY"/>
              </w:rPr>
              <w:t>4</w:t>
            </w:r>
            <w:r w:rsidRPr="00B86D59">
              <w:rPr>
                <w:rFonts w:ascii="Arial" w:hAnsi="Arial" w:cs="Arial"/>
              </w:rPr>
              <w:t>]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0E5E9F" w:rsidRPr="00B86D59" w:rsidRDefault="000E5E9F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</w:rPr>
              <w:t xml:space="preserve">Правила устройства электроустановок. – М.: </w:t>
            </w:r>
            <w:proofErr w:type="spellStart"/>
            <w:r w:rsidRPr="00B86D59">
              <w:rPr>
                <w:rFonts w:ascii="Arial" w:hAnsi="Arial" w:cs="Arial"/>
              </w:rPr>
              <w:t>Энергоатомиздат</w:t>
            </w:r>
            <w:proofErr w:type="spellEnd"/>
            <w:r w:rsidRPr="00B86D59">
              <w:rPr>
                <w:rFonts w:ascii="Arial" w:hAnsi="Arial" w:cs="Arial"/>
              </w:rPr>
              <w:t>, 1986</w:t>
            </w:r>
          </w:p>
        </w:tc>
      </w:tr>
      <w:tr w:rsidR="00A32AF7" w:rsidRPr="00C561A9" w:rsidTr="00B270FD">
        <w:trPr>
          <w:trHeight w:val="283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[5]</w:t>
            </w: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82491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IEC 60480:20</w:t>
            </w:r>
            <w:r w:rsidR="0082491A" w:rsidRPr="00B86D59">
              <w:rPr>
                <w:rFonts w:ascii="Arial" w:hAnsi="Arial" w:cs="Arial"/>
              </w:rPr>
              <w:t>19</w:t>
            </w:r>
          </w:p>
        </w:tc>
        <w:tc>
          <w:tcPr>
            <w:tcW w:w="6616" w:type="dxa"/>
            <w:shd w:val="clear" w:color="auto" w:fill="auto"/>
          </w:tcPr>
          <w:p w:rsidR="00A32AF7" w:rsidRPr="00B86D59" w:rsidRDefault="0082491A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 xml:space="preserve">Specifications for the re-use of </w:t>
            </w:r>
            <w:proofErr w:type="spellStart"/>
            <w:r w:rsidRPr="00B86D59">
              <w:rPr>
                <w:rFonts w:ascii="Arial" w:hAnsi="Arial" w:cs="Arial"/>
                <w:lang w:val="en-US"/>
              </w:rPr>
              <w:t>sulphur</w:t>
            </w:r>
            <w:proofErr w:type="spellEnd"/>
            <w:r w:rsidRPr="00B86D59">
              <w:rPr>
                <w:rFonts w:ascii="Arial" w:hAnsi="Arial" w:cs="Arial"/>
                <w:lang w:val="en-US"/>
              </w:rPr>
              <w:t xml:space="preserve"> hexafluoride (SF6) and its mixtures in electrical equipment</w:t>
            </w:r>
          </w:p>
        </w:tc>
      </w:tr>
      <w:tr w:rsidR="00A32AF7" w:rsidRPr="00B86D59" w:rsidTr="00B270FD">
        <w:trPr>
          <w:trHeight w:val="841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proofErr w:type="gramStart"/>
            <w:r w:rsidRPr="00B86D59">
              <w:rPr>
                <w:rFonts w:ascii="Arial" w:hAnsi="Arial" w:cs="Arial"/>
              </w:rPr>
              <w:t xml:space="preserve">(Руководство по проверке и обработке </w:t>
            </w:r>
            <w:proofErr w:type="spellStart"/>
            <w:r w:rsidRPr="00B86D59">
              <w:rPr>
                <w:rFonts w:ascii="Arial" w:hAnsi="Arial" w:cs="Arial"/>
              </w:rPr>
              <w:t>элегаза</w:t>
            </w:r>
            <w:proofErr w:type="spellEnd"/>
            <w:r w:rsidRPr="00B86D59">
              <w:rPr>
                <w:rFonts w:ascii="Arial" w:hAnsi="Arial" w:cs="Arial"/>
              </w:rPr>
              <w:t xml:space="preserve"> (SF(6)), взятого из электрооборудования, и технические требования к его повторному использованию)</w:t>
            </w:r>
            <w:proofErr w:type="gramEnd"/>
          </w:p>
        </w:tc>
      </w:tr>
      <w:tr w:rsidR="00A32AF7" w:rsidRPr="00C561A9" w:rsidTr="00B270FD">
        <w:trPr>
          <w:trHeight w:val="841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[</w:t>
            </w:r>
            <w:r w:rsidRPr="00B86D59">
              <w:rPr>
                <w:rFonts w:ascii="Arial" w:hAnsi="Arial" w:cs="Arial"/>
              </w:rPr>
              <w:t>6</w:t>
            </w:r>
            <w:r w:rsidRPr="00B86D59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IEC 60376:2018</w:t>
            </w: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Specification of technical grade sulfur hexafluoride (SF6) for use in electrical equipment</w:t>
            </w:r>
          </w:p>
        </w:tc>
      </w:tr>
      <w:tr w:rsidR="00A32AF7" w:rsidRPr="00B86D59" w:rsidTr="00B270FD">
        <w:trPr>
          <w:trHeight w:val="567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 xml:space="preserve">(Технические условия на </w:t>
            </w:r>
            <w:proofErr w:type="spellStart"/>
            <w:r w:rsidRPr="00B86D59">
              <w:rPr>
                <w:rFonts w:ascii="Arial" w:hAnsi="Arial" w:cs="Arial"/>
              </w:rPr>
              <w:t>элегаз</w:t>
            </w:r>
            <w:proofErr w:type="spellEnd"/>
            <w:r w:rsidRPr="00B86D59">
              <w:rPr>
                <w:rFonts w:ascii="Arial" w:hAnsi="Arial" w:cs="Arial"/>
              </w:rPr>
              <w:t xml:space="preserve"> (SF6) технического сорта для электрического оборудования)</w:t>
            </w:r>
          </w:p>
        </w:tc>
      </w:tr>
      <w:tr w:rsidR="00A32AF7" w:rsidRPr="00C561A9" w:rsidTr="00B270FD">
        <w:trPr>
          <w:trHeight w:val="523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[</w:t>
            </w:r>
            <w:r w:rsidRPr="00B86D59">
              <w:rPr>
                <w:rFonts w:ascii="Arial" w:hAnsi="Arial" w:cs="Arial"/>
              </w:rPr>
              <w:t>7</w:t>
            </w:r>
            <w:r w:rsidRPr="00B86D59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82491A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IEC 60296:202</w:t>
            </w:r>
            <w:r w:rsidR="0082491A" w:rsidRPr="00B86D59">
              <w:rPr>
                <w:rFonts w:ascii="Arial" w:hAnsi="Arial" w:cs="Arial"/>
              </w:rPr>
              <w:t>0</w:t>
            </w:r>
            <w:r w:rsidRPr="00B86D5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616" w:type="dxa"/>
            <w:shd w:val="clear" w:color="auto" w:fill="auto"/>
          </w:tcPr>
          <w:p w:rsidR="00A32AF7" w:rsidRPr="00B86D59" w:rsidRDefault="0082491A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 xml:space="preserve">Fluids for </w:t>
            </w:r>
            <w:proofErr w:type="spellStart"/>
            <w:r w:rsidRPr="00B86D59">
              <w:rPr>
                <w:rFonts w:ascii="Arial" w:hAnsi="Arial" w:cs="Arial"/>
                <w:lang w:val="en-US"/>
              </w:rPr>
              <w:t>electrotechnical</w:t>
            </w:r>
            <w:proofErr w:type="spellEnd"/>
            <w:r w:rsidRPr="00B86D59">
              <w:rPr>
                <w:rFonts w:ascii="Arial" w:hAnsi="Arial" w:cs="Arial"/>
                <w:lang w:val="en-US"/>
              </w:rPr>
              <w:t xml:space="preserve"> applications – Mineral insulating oils for electrical equipment</w:t>
            </w:r>
          </w:p>
        </w:tc>
      </w:tr>
      <w:tr w:rsidR="00A32AF7" w:rsidRPr="00B86D59" w:rsidTr="00B270FD">
        <w:trPr>
          <w:trHeight w:val="841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proofErr w:type="gramStart"/>
            <w:r w:rsidRPr="00B86D59">
              <w:rPr>
                <w:rFonts w:ascii="Arial" w:hAnsi="Arial" w:cs="Arial"/>
              </w:rPr>
              <w:t>(Жидкости для применения в электротехнике.</w:t>
            </w:r>
            <w:proofErr w:type="gramEnd"/>
            <w:r w:rsidRPr="00B86D59">
              <w:rPr>
                <w:rFonts w:ascii="Arial" w:hAnsi="Arial" w:cs="Arial"/>
              </w:rPr>
              <w:t xml:space="preserve"> </w:t>
            </w:r>
            <w:proofErr w:type="gramStart"/>
            <w:r w:rsidRPr="00B86D59">
              <w:rPr>
                <w:rFonts w:ascii="Arial" w:hAnsi="Arial" w:cs="Arial"/>
              </w:rPr>
              <w:t>Неиспользованные минеральные изоляционные масла для трансформаторов и распределительных устройств)</w:t>
            </w:r>
            <w:proofErr w:type="gramEnd"/>
          </w:p>
        </w:tc>
      </w:tr>
      <w:tr w:rsidR="00A32AF7" w:rsidRPr="00C561A9" w:rsidTr="00B270FD">
        <w:trPr>
          <w:trHeight w:val="567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[</w:t>
            </w:r>
            <w:r w:rsidRPr="00B86D59">
              <w:rPr>
                <w:rFonts w:ascii="Arial" w:hAnsi="Arial" w:cs="Arial"/>
              </w:rPr>
              <w:t>8</w:t>
            </w:r>
            <w:r w:rsidRPr="00B86D59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IEC 60156:2018</w:t>
            </w: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Insulating liquids – Determination of the breakdown voltage at power frequency – Test method</w:t>
            </w:r>
          </w:p>
        </w:tc>
      </w:tr>
      <w:tr w:rsidR="00A32AF7" w:rsidRPr="00B86D59" w:rsidTr="00B270FD">
        <w:trPr>
          <w:trHeight w:val="519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proofErr w:type="gramStart"/>
            <w:r w:rsidRPr="00B86D59">
              <w:rPr>
                <w:rFonts w:ascii="Arial" w:hAnsi="Arial" w:cs="Arial"/>
              </w:rPr>
              <w:t>(Жидкости изоляционные.</w:t>
            </w:r>
            <w:proofErr w:type="gramEnd"/>
            <w:r w:rsidRPr="00B86D59">
              <w:rPr>
                <w:rFonts w:ascii="Arial" w:hAnsi="Arial" w:cs="Arial"/>
              </w:rPr>
              <w:t xml:space="preserve"> Определение напряжения пробоя на промышленной частоте. </w:t>
            </w:r>
            <w:proofErr w:type="gramStart"/>
            <w:r w:rsidRPr="00B86D59">
              <w:rPr>
                <w:rFonts w:ascii="Arial" w:hAnsi="Arial" w:cs="Arial"/>
              </w:rPr>
              <w:t>Метод определения)</w:t>
            </w:r>
            <w:proofErr w:type="gramEnd"/>
          </w:p>
        </w:tc>
      </w:tr>
      <w:tr w:rsidR="00A32AF7" w:rsidRPr="00C561A9" w:rsidTr="00B270FD">
        <w:trPr>
          <w:trHeight w:val="531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lastRenderedPageBreak/>
              <w:t>[</w:t>
            </w:r>
            <w:r w:rsidRPr="00B86D59">
              <w:rPr>
                <w:rFonts w:ascii="Arial" w:hAnsi="Arial" w:cs="Arial"/>
              </w:rPr>
              <w:t>9</w:t>
            </w:r>
            <w:r w:rsidRPr="00B86D59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IEC 62021-1:2003</w:t>
            </w: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Insulating liquids – Determination of acidity - Part 1: Automatic potentiometric titration</w:t>
            </w:r>
          </w:p>
        </w:tc>
      </w:tr>
      <w:tr w:rsidR="00A32AF7" w:rsidRPr="00B86D59" w:rsidTr="00B270FD">
        <w:trPr>
          <w:trHeight w:val="841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proofErr w:type="gramStart"/>
            <w:r w:rsidRPr="00B86D59">
              <w:rPr>
                <w:rFonts w:ascii="Arial" w:hAnsi="Arial" w:cs="Arial"/>
              </w:rPr>
              <w:t>(Жидкости изоляционные.</w:t>
            </w:r>
            <w:proofErr w:type="gramEnd"/>
            <w:r w:rsidRPr="00B86D59">
              <w:rPr>
                <w:rFonts w:ascii="Arial" w:hAnsi="Arial" w:cs="Arial"/>
              </w:rPr>
              <w:t xml:space="preserve"> Определение кислотности. Часть 1. </w:t>
            </w:r>
            <w:proofErr w:type="gramStart"/>
            <w:r w:rsidRPr="00B86D59">
              <w:rPr>
                <w:rFonts w:ascii="Arial" w:hAnsi="Arial" w:cs="Arial"/>
              </w:rPr>
              <w:t>Метод автоматического потенциометрического титрования)</w:t>
            </w:r>
            <w:proofErr w:type="gramEnd"/>
          </w:p>
        </w:tc>
      </w:tr>
      <w:tr w:rsidR="00A32AF7" w:rsidRPr="00C561A9" w:rsidTr="00B270FD">
        <w:trPr>
          <w:trHeight w:val="627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[</w:t>
            </w:r>
            <w:r w:rsidRPr="00B86D59">
              <w:rPr>
                <w:rFonts w:ascii="Arial" w:hAnsi="Arial" w:cs="Arial"/>
              </w:rPr>
              <w:t>10</w:t>
            </w:r>
            <w:r w:rsidRPr="00B86D59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IEC 60247:2004</w:t>
            </w: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 xml:space="preserve">Insulating liquids - Measurement of relative permittivity, dielectric dissipation factor (tan </w:t>
            </w:r>
            <w:r w:rsidRPr="00B86D59">
              <w:rPr>
                <w:rFonts w:ascii="Arial" w:hAnsi="Arial" w:cs="Arial"/>
              </w:rPr>
              <w:t>δ</w:t>
            </w:r>
            <w:r w:rsidRPr="00B86D59">
              <w:rPr>
                <w:rFonts w:ascii="Arial" w:hAnsi="Arial" w:cs="Arial"/>
                <w:lang w:val="en-US"/>
              </w:rPr>
              <w:t xml:space="preserve">) and </w:t>
            </w:r>
            <w:proofErr w:type="spellStart"/>
            <w:r w:rsidRPr="00B86D59">
              <w:rPr>
                <w:rFonts w:ascii="Arial" w:hAnsi="Arial" w:cs="Arial"/>
                <w:lang w:val="en-US"/>
              </w:rPr>
              <w:t>d.c.</w:t>
            </w:r>
            <w:proofErr w:type="spellEnd"/>
            <w:r w:rsidRPr="00B86D59">
              <w:rPr>
                <w:rFonts w:ascii="Arial" w:hAnsi="Arial" w:cs="Arial"/>
                <w:lang w:val="en-US"/>
              </w:rPr>
              <w:t xml:space="preserve"> resistivity</w:t>
            </w:r>
          </w:p>
        </w:tc>
      </w:tr>
      <w:tr w:rsidR="00A32AF7" w:rsidRPr="00B86D59" w:rsidTr="00B270FD">
        <w:trPr>
          <w:trHeight w:val="841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proofErr w:type="gramStart"/>
            <w:r w:rsidRPr="00B86D59">
              <w:rPr>
                <w:rFonts w:ascii="Arial" w:hAnsi="Arial" w:cs="Arial"/>
              </w:rPr>
              <w:t>(Жидкости изоляционные.</w:t>
            </w:r>
            <w:proofErr w:type="gramEnd"/>
            <w:r w:rsidRPr="00B86D59">
              <w:rPr>
                <w:rFonts w:ascii="Arial" w:hAnsi="Arial" w:cs="Arial"/>
              </w:rPr>
              <w:t xml:space="preserve"> </w:t>
            </w:r>
            <w:proofErr w:type="gramStart"/>
            <w:r w:rsidRPr="00B86D59">
              <w:rPr>
                <w:rFonts w:ascii="Arial" w:hAnsi="Arial" w:cs="Arial"/>
              </w:rPr>
              <w:t>Определение относительной диэлектрической проницаемости, тангенса угла диэлектрических потерь (</w:t>
            </w:r>
            <w:proofErr w:type="spellStart"/>
            <w:r w:rsidRPr="00B86D59">
              <w:rPr>
                <w:rFonts w:ascii="Arial" w:hAnsi="Arial" w:cs="Arial"/>
              </w:rPr>
              <w:t>tan</w:t>
            </w:r>
            <w:proofErr w:type="spellEnd"/>
            <w:r w:rsidRPr="00B86D59">
              <w:rPr>
                <w:rFonts w:ascii="Arial" w:hAnsi="Arial" w:cs="Arial"/>
              </w:rPr>
              <w:t xml:space="preserve"> δ) и удельного сопротивления при постоянном токе)</w:t>
            </w:r>
            <w:proofErr w:type="gramEnd"/>
          </w:p>
        </w:tc>
      </w:tr>
      <w:tr w:rsidR="00A32AF7" w:rsidRPr="00C561A9" w:rsidTr="00B270FD">
        <w:trPr>
          <w:trHeight w:val="841"/>
        </w:trPr>
        <w:tc>
          <w:tcPr>
            <w:tcW w:w="675" w:type="dxa"/>
            <w:shd w:val="clear" w:color="auto" w:fill="auto"/>
          </w:tcPr>
          <w:p w:rsidR="00A32AF7" w:rsidRPr="00B86D59" w:rsidRDefault="00A32AF7" w:rsidP="00D7737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[</w:t>
            </w:r>
            <w:r w:rsidR="00D7737E" w:rsidRPr="00B86D59">
              <w:rPr>
                <w:rFonts w:ascii="Arial" w:hAnsi="Arial" w:cs="Arial"/>
              </w:rPr>
              <w:t>11</w:t>
            </w:r>
            <w:r w:rsidRPr="00B86D59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IEC 61620:1998</w:t>
            </w: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Insulating liquids - Determination of dielectric dissipation factor by measurement of the conductance and capacitance - Test method</w:t>
            </w:r>
          </w:p>
        </w:tc>
      </w:tr>
      <w:tr w:rsidR="00A32AF7" w:rsidRPr="00B86D59" w:rsidTr="00B270FD">
        <w:trPr>
          <w:trHeight w:val="841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proofErr w:type="gramStart"/>
            <w:r w:rsidRPr="00B86D59">
              <w:rPr>
                <w:rFonts w:ascii="Arial" w:hAnsi="Arial" w:cs="Arial"/>
              </w:rPr>
              <w:t>(Жидкости изоляционные.</w:t>
            </w:r>
            <w:proofErr w:type="gramEnd"/>
            <w:r w:rsidRPr="00B86D59">
              <w:rPr>
                <w:rFonts w:ascii="Arial" w:hAnsi="Arial" w:cs="Arial"/>
              </w:rPr>
              <w:t xml:space="preserve"> Определение тангенса угла диэлектрических потерь измерением электрической проводимости и емкости. </w:t>
            </w:r>
            <w:proofErr w:type="gramStart"/>
            <w:r w:rsidRPr="00B86D59">
              <w:rPr>
                <w:rFonts w:ascii="Arial" w:hAnsi="Arial" w:cs="Arial"/>
              </w:rPr>
              <w:t>Метод испытания)</w:t>
            </w:r>
            <w:proofErr w:type="gramEnd"/>
          </w:p>
        </w:tc>
      </w:tr>
      <w:tr w:rsidR="00A32AF7" w:rsidRPr="00C561A9" w:rsidTr="00B270FD">
        <w:trPr>
          <w:trHeight w:val="841"/>
        </w:trPr>
        <w:tc>
          <w:tcPr>
            <w:tcW w:w="675" w:type="dxa"/>
            <w:shd w:val="clear" w:color="auto" w:fill="auto"/>
          </w:tcPr>
          <w:p w:rsidR="00A32AF7" w:rsidRPr="00B86D59" w:rsidRDefault="00A32AF7" w:rsidP="00D7737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[</w:t>
            </w:r>
            <w:r w:rsidR="00D7737E" w:rsidRPr="00B86D59">
              <w:rPr>
                <w:rFonts w:ascii="Arial" w:hAnsi="Arial" w:cs="Arial"/>
              </w:rPr>
              <w:t>12</w:t>
            </w:r>
            <w:r w:rsidRPr="00B86D59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ASTM D 2668-07</w:t>
            </w: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Standard test method for 2,6-di-tert-butil-p-cresol and 2,6-di-tert-butil phenol in electrical insulating oil by infrared absorption</w:t>
            </w:r>
          </w:p>
        </w:tc>
      </w:tr>
      <w:tr w:rsidR="00A32AF7" w:rsidRPr="00B86D59" w:rsidTr="00B270FD">
        <w:trPr>
          <w:trHeight w:val="841"/>
        </w:trPr>
        <w:tc>
          <w:tcPr>
            <w:tcW w:w="675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6" w:type="dxa"/>
            <w:shd w:val="clear" w:color="auto" w:fill="auto"/>
          </w:tcPr>
          <w:p w:rsidR="00A32AF7" w:rsidRPr="00B86D59" w:rsidRDefault="00A32AF7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(Стандартный метод определения 2,6-ди-трет-бутил-п-крезола, 2,6-ди-трет-бутилфенола в электроизоляционном масле с помощью измерения поглощения в инфракрасной области спектра)</w:t>
            </w:r>
          </w:p>
        </w:tc>
      </w:tr>
    </w:tbl>
    <w:tbl>
      <w:tblPr>
        <w:tblpPr w:leftFromText="180" w:rightFromText="180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314"/>
        <w:gridCol w:w="6617"/>
      </w:tblGrid>
      <w:tr w:rsidR="00D7737E" w:rsidRPr="00C561A9" w:rsidTr="00B270FD">
        <w:trPr>
          <w:trHeight w:val="611"/>
        </w:trPr>
        <w:tc>
          <w:tcPr>
            <w:tcW w:w="675" w:type="dxa"/>
            <w:shd w:val="clear" w:color="auto" w:fill="auto"/>
          </w:tcPr>
          <w:p w:rsidR="00D7737E" w:rsidRPr="00B86D59" w:rsidRDefault="00D7737E" w:rsidP="00D7737E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[</w:t>
            </w:r>
            <w:r w:rsidRPr="00B86D59">
              <w:rPr>
                <w:rFonts w:ascii="Arial" w:hAnsi="Arial" w:cs="Arial"/>
              </w:rPr>
              <w:t>13</w:t>
            </w:r>
            <w:r w:rsidRPr="00B86D59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  <w:lang w:val="en-US"/>
              </w:rPr>
              <w:t>IEC 61868: 1998</w:t>
            </w:r>
          </w:p>
        </w:tc>
        <w:tc>
          <w:tcPr>
            <w:tcW w:w="6617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Mineral insulating oils – Determination of kinematic viscosity at very low temperatures</w:t>
            </w:r>
          </w:p>
        </w:tc>
      </w:tr>
      <w:tr w:rsidR="00D7737E" w:rsidRPr="00B86D59" w:rsidTr="00B270FD">
        <w:trPr>
          <w:trHeight w:val="637"/>
        </w:trPr>
        <w:tc>
          <w:tcPr>
            <w:tcW w:w="675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7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proofErr w:type="gramStart"/>
            <w:r w:rsidRPr="00B86D59">
              <w:rPr>
                <w:rFonts w:ascii="Arial" w:hAnsi="Arial" w:cs="Arial"/>
              </w:rPr>
              <w:t>(Масла минеральные изоляционные.</w:t>
            </w:r>
            <w:proofErr w:type="gramEnd"/>
            <w:r w:rsidRPr="00B86D59">
              <w:rPr>
                <w:rFonts w:ascii="Arial" w:hAnsi="Arial" w:cs="Arial"/>
              </w:rPr>
              <w:t xml:space="preserve"> </w:t>
            </w:r>
            <w:proofErr w:type="gramStart"/>
            <w:r w:rsidRPr="00B86D59">
              <w:rPr>
                <w:rFonts w:ascii="Arial" w:hAnsi="Arial" w:cs="Arial"/>
              </w:rPr>
              <w:t>Определение кинематической вязкости при очень низких температурах)</w:t>
            </w:r>
            <w:proofErr w:type="gramEnd"/>
          </w:p>
        </w:tc>
      </w:tr>
      <w:tr w:rsidR="00D7737E" w:rsidRPr="00C561A9" w:rsidTr="00B270FD">
        <w:trPr>
          <w:trHeight w:val="156"/>
        </w:trPr>
        <w:tc>
          <w:tcPr>
            <w:tcW w:w="675" w:type="dxa"/>
            <w:shd w:val="clear" w:color="auto" w:fill="auto"/>
          </w:tcPr>
          <w:p w:rsidR="00D7737E" w:rsidRPr="00B86D59" w:rsidRDefault="00D7737E" w:rsidP="00A624D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</w:t>
            </w:r>
            <w:r w:rsidR="00A624DF" w:rsidRPr="00B86D59">
              <w:rPr>
                <w:rFonts w:ascii="Arial" w:hAnsi="Arial" w:cs="Arial"/>
              </w:rPr>
              <w:t>14</w:t>
            </w:r>
            <w:r w:rsidRPr="00B86D59">
              <w:rPr>
                <w:rFonts w:ascii="Arial" w:hAnsi="Arial" w:cs="Arial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  <w:lang w:val="en-US"/>
              </w:rPr>
              <w:t>DIN 51353:1985</w:t>
            </w:r>
          </w:p>
        </w:tc>
        <w:tc>
          <w:tcPr>
            <w:tcW w:w="6617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spacing w:val="-4"/>
                <w:lang w:val="en-US"/>
              </w:rPr>
            </w:pPr>
            <w:r w:rsidRPr="00B86D59">
              <w:rPr>
                <w:rFonts w:ascii="Arial" w:hAnsi="Arial" w:cs="Arial"/>
                <w:spacing w:val="-4"/>
                <w:lang w:val="en-US"/>
              </w:rPr>
              <w:t xml:space="preserve">Testing of insulating oils; detection of corrosive sulfur; </w:t>
            </w:r>
            <w:proofErr w:type="spellStart"/>
            <w:r w:rsidRPr="00B86D59">
              <w:rPr>
                <w:rFonts w:ascii="Arial" w:hAnsi="Arial" w:cs="Arial"/>
                <w:spacing w:val="-4"/>
                <w:lang w:val="en-US"/>
              </w:rPr>
              <w:t>silber</w:t>
            </w:r>
            <w:proofErr w:type="spellEnd"/>
            <w:r w:rsidRPr="00B86D59">
              <w:rPr>
                <w:rFonts w:ascii="Arial" w:hAnsi="Arial" w:cs="Arial"/>
                <w:spacing w:val="-4"/>
                <w:lang w:val="en-US"/>
              </w:rPr>
              <w:t xml:space="preserve"> strip test</w:t>
            </w:r>
          </w:p>
        </w:tc>
      </w:tr>
      <w:tr w:rsidR="00D7737E" w:rsidRPr="00B86D59" w:rsidTr="00B270FD">
        <w:trPr>
          <w:trHeight w:val="745"/>
        </w:trPr>
        <w:tc>
          <w:tcPr>
            <w:tcW w:w="675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7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proofErr w:type="gramStart"/>
            <w:r w:rsidRPr="00B86D59">
              <w:rPr>
                <w:rFonts w:ascii="Arial" w:hAnsi="Arial" w:cs="Arial"/>
              </w:rPr>
              <w:t>(Масла электроизоляционные.</w:t>
            </w:r>
            <w:proofErr w:type="gramEnd"/>
            <w:r w:rsidRPr="00B86D59">
              <w:rPr>
                <w:rFonts w:ascii="Arial" w:hAnsi="Arial" w:cs="Arial"/>
              </w:rPr>
              <w:t xml:space="preserve"> </w:t>
            </w:r>
            <w:proofErr w:type="gramStart"/>
            <w:r w:rsidRPr="00B86D59">
              <w:rPr>
                <w:rFonts w:ascii="Arial" w:hAnsi="Arial" w:cs="Arial"/>
              </w:rPr>
              <w:t>Определение наличия корродирующей серы методом пробоя на серебряную пластинку)</w:t>
            </w:r>
            <w:proofErr w:type="gramEnd"/>
          </w:p>
        </w:tc>
      </w:tr>
      <w:tr w:rsidR="00D7737E" w:rsidRPr="00C561A9" w:rsidTr="00B270FD">
        <w:trPr>
          <w:trHeight w:val="233"/>
        </w:trPr>
        <w:tc>
          <w:tcPr>
            <w:tcW w:w="675" w:type="dxa"/>
            <w:shd w:val="clear" w:color="auto" w:fill="auto"/>
          </w:tcPr>
          <w:p w:rsidR="00D7737E" w:rsidRPr="00B86D59" w:rsidRDefault="00D7737E" w:rsidP="00A624D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</w:t>
            </w:r>
            <w:r w:rsidR="00A624DF" w:rsidRPr="00B86D59">
              <w:rPr>
                <w:rFonts w:ascii="Arial" w:hAnsi="Arial" w:cs="Arial"/>
              </w:rPr>
              <w:t>15</w:t>
            </w:r>
            <w:r w:rsidRPr="00B86D59">
              <w:rPr>
                <w:rFonts w:ascii="Arial" w:hAnsi="Arial" w:cs="Arial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  <w:lang w:val="en-US"/>
              </w:rPr>
              <w:t>ISO 6295:1983</w:t>
            </w:r>
          </w:p>
        </w:tc>
        <w:tc>
          <w:tcPr>
            <w:tcW w:w="6617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Petroleum products – Mineral oils – Determination of interfacial tension of oil against water -- Ring method</w:t>
            </w:r>
          </w:p>
        </w:tc>
      </w:tr>
      <w:tr w:rsidR="00D7737E" w:rsidRPr="00B86D59" w:rsidTr="00B270FD">
        <w:trPr>
          <w:trHeight w:val="491"/>
        </w:trPr>
        <w:tc>
          <w:tcPr>
            <w:tcW w:w="675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617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</w:rPr>
            </w:pPr>
            <w:proofErr w:type="gramStart"/>
            <w:r w:rsidRPr="00B86D59">
              <w:rPr>
                <w:rFonts w:ascii="Arial" w:hAnsi="Arial" w:cs="Arial"/>
              </w:rPr>
              <w:t>(Нефтепродукты.</w:t>
            </w:r>
            <w:proofErr w:type="gramEnd"/>
            <w:r w:rsidRPr="00B86D59">
              <w:rPr>
                <w:rFonts w:ascii="Arial" w:hAnsi="Arial" w:cs="Arial"/>
              </w:rPr>
              <w:t xml:space="preserve"> Минеральные масла. Определение натяжения на границе раздела фаз масло – вода. </w:t>
            </w:r>
            <w:proofErr w:type="gramStart"/>
            <w:r w:rsidRPr="00B86D59">
              <w:rPr>
                <w:rFonts w:ascii="Arial" w:hAnsi="Arial" w:cs="Arial"/>
              </w:rPr>
              <w:t>Метод с применением кольца)</w:t>
            </w:r>
            <w:proofErr w:type="gramEnd"/>
          </w:p>
        </w:tc>
      </w:tr>
      <w:tr w:rsidR="00D7737E" w:rsidRPr="00C561A9" w:rsidTr="00B270FD">
        <w:trPr>
          <w:trHeight w:val="516"/>
        </w:trPr>
        <w:tc>
          <w:tcPr>
            <w:tcW w:w="675" w:type="dxa"/>
            <w:shd w:val="clear" w:color="auto" w:fill="auto"/>
          </w:tcPr>
          <w:p w:rsidR="00D7737E" w:rsidRPr="00B86D59" w:rsidRDefault="00A624DF" w:rsidP="00A624D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[16</w:t>
            </w:r>
            <w:r w:rsidR="00D7737E" w:rsidRPr="00B86D59">
              <w:rPr>
                <w:rFonts w:ascii="Arial" w:hAnsi="Arial" w:cs="Arial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</w:rPr>
              <w:t>DIN 43530-2:1987</w:t>
            </w:r>
          </w:p>
        </w:tc>
        <w:tc>
          <w:tcPr>
            <w:tcW w:w="6617" w:type="dxa"/>
            <w:shd w:val="clear" w:color="auto" w:fill="auto"/>
          </w:tcPr>
          <w:p w:rsidR="00D7737E" w:rsidRPr="00B86D59" w:rsidRDefault="00D7737E" w:rsidP="00D32953">
            <w:pPr>
              <w:tabs>
                <w:tab w:val="left" w:pos="3765"/>
              </w:tabs>
              <w:spacing w:line="264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B86D59">
              <w:rPr>
                <w:rFonts w:ascii="Arial" w:hAnsi="Arial" w:cs="Arial"/>
                <w:bCs/>
                <w:lang w:val="en-US"/>
              </w:rPr>
              <w:t>Accumulators; electrolyte and refilling water; electrolyte for lead acid batteries</w:t>
            </w:r>
          </w:p>
        </w:tc>
      </w:tr>
      <w:tr w:rsidR="00D7737E" w:rsidRPr="00B86D59" w:rsidTr="00B270FD">
        <w:trPr>
          <w:trHeight w:val="523"/>
        </w:trPr>
        <w:tc>
          <w:tcPr>
            <w:tcW w:w="675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6617" w:type="dxa"/>
            <w:shd w:val="clear" w:color="auto" w:fill="auto"/>
          </w:tcPr>
          <w:p w:rsidR="00D7737E" w:rsidRPr="00B86D59" w:rsidRDefault="00D7737E" w:rsidP="00D32953">
            <w:pPr>
              <w:tabs>
                <w:tab w:val="left" w:pos="3765"/>
              </w:tabs>
              <w:spacing w:line="264" w:lineRule="auto"/>
              <w:jc w:val="both"/>
              <w:rPr>
                <w:rFonts w:ascii="Arial" w:hAnsi="Arial" w:cs="Arial"/>
                <w:bCs/>
                <w:lang w:val="en-US"/>
              </w:rPr>
            </w:pPr>
            <w:proofErr w:type="gramStart"/>
            <w:r w:rsidRPr="00B86D59">
              <w:rPr>
                <w:rFonts w:ascii="Arial" w:hAnsi="Arial" w:cs="Arial"/>
                <w:bCs/>
              </w:rPr>
              <w:t xml:space="preserve">(Электролиты и </w:t>
            </w:r>
            <w:proofErr w:type="spellStart"/>
            <w:r w:rsidRPr="00B86D59">
              <w:rPr>
                <w:rFonts w:ascii="Arial" w:hAnsi="Arial" w:cs="Arial"/>
                <w:bCs/>
              </w:rPr>
              <w:t>доливочная</w:t>
            </w:r>
            <w:proofErr w:type="spellEnd"/>
            <w:r w:rsidRPr="00B86D59">
              <w:rPr>
                <w:rFonts w:ascii="Arial" w:hAnsi="Arial" w:cs="Arial"/>
                <w:bCs/>
              </w:rPr>
              <w:t xml:space="preserve"> вода для аккумуляторов.</w:t>
            </w:r>
            <w:proofErr w:type="gramEnd"/>
            <w:r w:rsidRPr="00B86D59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B86D59">
              <w:rPr>
                <w:rFonts w:ascii="Arial" w:hAnsi="Arial" w:cs="Arial"/>
                <w:bCs/>
              </w:rPr>
              <w:t>Электролиты для свинцовых аккумуляторов)</w:t>
            </w:r>
            <w:proofErr w:type="gramEnd"/>
          </w:p>
        </w:tc>
      </w:tr>
      <w:tr w:rsidR="00D7737E" w:rsidRPr="00C561A9" w:rsidTr="00B270FD">
        <w:trPr>
          <w:trHeight w:val="564"/>
        </w:trPr>
        <w:tc>
          <w:tcPr>
            <w:tcW w:w="675" w:type="dxa"/>
            <w:shd w:val="clear" w:color="auto" w:fill="auto"/>
          </w:tcPr>
          <w:p w:rsidR="00D7737E" w:rsidRPr="00B86D59" w:rsidRDefault="00D7737E" w:rsidP="00A624D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</w:t>
            </w:r>
            <w:r w:rsidR="00A624DF" w:rsidRPr="00B86D59">
              <w:rPr>
                <w:rFonts w:ascii="Arial" w:hAnsi="Arial" w:cs="Arial"/>
              </w:rPr>
              <w:t>17</w:t>
            </w:r>
            <w:r w:rsidRPr="00B86D59">
              <w:rPr>
                <w:rFonts w:ascii="Arial" w:hAnsi="Arial" w:cs="Arial"/>
              </w:rPr>
              <w:t>]</w:t>
            </w:r>
          </w:p>
        </w:tc>
        <w:tc>
          <w:tcPr>
            <w:tcW w:w="2314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</w:rPr>
              <w:t>DIN 43530-4:1987</w:t>
            </w:r>
          </w:p>
        </w:tc>
        <w:tc>
          <w:tcPr>
            <w:tcW w:w="6617" w:type="dxa"/>
            <w:shd w:val="clear" w:color="auto" w:fill="auto"/>
          </w:tcPr>
          <w:p w:rsidR="00D7737E" w:rsidRPr="00B86D59" w:rsidRDefault="00D7737E" w:rsidP="00D32953">
            <w:pPr>
              <w:tabs>
                <w:tab w:val="left" w:pos="3765"/>
              </w:tabs>
              <w:spacing w:line="264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B86D59">
              <w:rPr>
                <w:rFonts w:ascii="Arial" w:hAnsi="Arial" w:cs="Arial"/>
                <w:bCs/>
                <w:lang w:val="en-US"/>
              </w:rPr>
              <w:t>Accumulators; electrolyte and refilling water; water and refilling water lead acid batteries and alkaline batteries</w:t>
            </w:r>
          </w:p>
        </w:tc>
      </w:tr>
      <w:tr w:rsidR="00D7737E" w:rsidRPr="00B86D59" w:rsidTr="00B270FD">
        <w:trPr>
          <w:trHeight w:val="457"/>
        </w:trPr>
        <w:tc>
          <w:tcPr>
            <w:tcW w:w="675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4" w:type="dxa"/>
            <w:shd w:val="clear" w:color="auto" w:fill="auto"/>
          </w:tcPr>
          <w:p w:rsidR="00D7737E" w:rsidRPr="00B86D59" w:rsidRDefault="00D7737E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6617" w:type="dxa"/>
            <w:shd w:val="clear" w:color="auto" w:fill="auto"/>
          </w:tcPr>
          <w:p w:rsidR="007E2B54" w:rsidRPr="00B86D59" w:rsidRDefault="00D7737E" w:rsidP="00A513FA">
            <w:pPr>
              <w:tabs>
                <w:tab w:val="left" w:pos="3765"/>
              </w:tabs>
              <w:spacing w:line="264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 w:rsidRPr="00B86D59">
              <w:rPr>
                <w:rFonts w:ascii="Arial" w:hAnsi="Arial" w:cs="Arial"/>
                <w:bCs/>
              </w:rPr>
              <w:t xml:space="preserve">(Электролиты и </w:t>
            </w:r>
            <w:proofErr w:type="spellStart"/>
            <w:r w:rsidRPr="00B86D59">
              <w:rPr>
                <w:rFonts w:ascii="Arial" w:hAnsi="Arial" w:cs="Arial"/>
                <w:bCs/>
              </w:rPr>
              <w:t>доливочная</w:t>
            </w:r>
            <w:proofErr w:type="spellEnd"/>
            <w:r w:rsidRPr="00B86D59">
              <w:rPr>
                <w:rFonts w:ascii="Arial" w:hAnsi="Arial" w:cs="Arial"/>
                <w:bCs/>
              </w:rPr>
              <w:t xml:space="preserve"> вода для аккумуляторов.</w:t>
            </w:r>
            <w:proofErr w:type="gramEnd"/>
            <w:r w:rsidRPr="00B86D59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B86D59">
              <w:rPr>
                <w:rFonts w:ascii="Arial" w:hAnsi="Arial" w:cs="Arial"/>
                <w:bCs/>
              </w:rPr>
              <w:t xml:space="preserve">Вода и </w:t>
            </w:r>
            <w:proofErr w:type="spellStart"/>
            <w:r w:rsidRPr="00B86D59">
              <w:rPr>
                <w:rFonts w:ascii="Arial" w:hAnsi="Arial" w:cs="Arial"/>
                <w:bCs/>
              </w:rPr>
              <w:t>доливочная</w:t>
            </w:r>
            <w:proofErr w:type="spellEnd"/>
            <w:r w:rsidRPr="00B86D59">
              <w:rPr>
                <w:rFonts w:ascii="Arial" w:hAnsi="Arial" w:cs="Arial"/>
                <w:bCs/>
              </w:rPr>
              <w:t xml:space="preserve"> вода для свинцовых и щелочных аккумуляторов)</w:t>
            </w:r>
            <w:proofErr w:type="gramEnd"/>
          </w:p>
        </w:tc>
      </w:tr>
    </w:tbl>
    <w:p w:rsidR="007E2B54" w:rsidRPr="00B86D59" w:rsidRDefault="007E2B54"/>
    <w:p w:rsidR="007E2B54" w:rsidRPr="00B86D59" w:rsidRDefault="007E2B54"/>
    <w:tbl>
      <w:tblPr>
        <w:tblW w:w="960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1"/>
        <w:gridCol w:w="6379"/>
      </w:tblGrid>
      <w:tr w:rsidR="00A6243A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43A" w:rsidRPr="00B86D59" w:rsidRDefault="00A6243A" w:rsidP="00066DD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lastRenderedPageBreak/>
              <w:t>[18]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43A" w:rsidRPr="00B86D59" w:rsidRDefault="00A6243A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</w:rPr>
              <w:t>Авиационные правила аэродромного обеспечения полетов государственной авиации Республики Беларусь</w:t>
            </w:r>
          </w:p>
        </w:tc>
      </w:tr>
      <w:tr w:rsidR="00A6243A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43A" w:rsidRPr="00B86D59" w:rsidRDefault="00A6243A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43A" w:rsidRPr="00B86D59" w:rsidRDefault="00A6243A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6D59">
              <w:rPr>
                <w:rFonts w:ascii="Arial" w:hAnsi="Arial" w:cs="Arial"/>
                <w:bCs/>
                <w:sz w:val="20"/>
                <w:szCs w:val="20"/>
              </w:rPr>
              <w:t>Утверждены постановлением Министерства обороны Республики Беларусь от 19 декабря 2016 г. № 39</w:t>
            </w:r>
          </w:p>
        </w:tc>
      </w:tr>
      <w:tr w:rsidR="00A6243A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43A" w:rsidRPr="00B86D59" w:rsidRDefault="00A6243A" w:rsidP="00A6243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[19]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43A" w:rsidRPr="00B86D59" w:rsidRDefault="00A6243A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</w:rPr>
              <w:t>СанПиН от 21.06.2010 № 69 Санитарные нормы, правила и гигиенические нормативы «</w:t>
            </w:r>
            <w:r w:rsidR="00867DC5" w:rsidRPr="00B86D59">
              <w:rPr>
                <w:rFonts w:ascii="Arial" w:hAnsi="Arial" w:cs="Arial"/>
              </w:rPr>
              <w:t>Гигиенические требования к электромагнитным полям в производственных условиях</w:t>
            </w:r>
            <w:r w:rsidRPr="00B86D59">
              <w:rPr>
                <w:rFonts w:ascii="Arial" w:hAnsi="Arial" w:cs="Arial"/>
                <w:bCs/>
              </w:rPr>
              <w:t>»</w:t>
            </w:r>
          </w:p>
        </w:tc>
      </w:tr>
      <w:tr w:rsidR="00A6243A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43A" w:rsidRPr="00B86D59" w:rsidRDefault="00A6243A" w:rsidP="00A32AF7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43A" w:rsidRPr="00B86D59" w:rsidRDefault="00A6243A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6D59">
              <w:rPr>
                <w:rFonts w:ascii="Arial" w:hAnsi="Arial" w:cs="Arial"/>
                <w:bCs/>
                <w:sz w:val="20"/>
                <w:szCs w:val="20"/>
              </w:rPr>
              <w:t>Утверждены постановлением Министерства здравоохранения Республики Беларусь от 21.06.2010 № 69</w:t>
            </w:r>
          </w:p>
        </w:tc>
      </w:tr>
      <w:tr w:rsidR="00E2448A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48A" w:rsidRPr="00B86D59" w:rsidRDefault="00E2448A" w:rsidP="00A6243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[20]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48A" w:rsidRPr="00B86D59" w:rsidRDefault="00E2448A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</w:rPr>
              <w:t>СанПиН от 16.11.2011 № 115 Санитарные нормы и правила «Шум на рабочих местах, в транспортных средствах, в помещениях жилых, общественных зданий и на территории жилой застройки»</w:t>
            </w:r>
          </w:p>
        </w:tc>
      </w:tr>
      <w:tr w:rsidR="00E2448A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48A" w:rsidRPr="00B86D59" w:rsidRDefault="00E2448A" w:rsidP="00A6243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48A" w:rsidRPr="00B86D59" w:rsidRDefault="00E2448A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6D59">
              <w:rPr>
                <w:rFonts w:ascii="Arial" w:hAnsi="Arial" w:cs="Arial"/>
                <w:bCs/>
                <w:sz w:val="20"/>
                <w:szCs w:val="20"/>
              </w:rPr>
              <w:t>Утверждены постановлением Министерства здравоохранения Республики Беларусь от 16.11.2011 № 115</w:t>
            </w:r>
          </w:p>
        </w:tc>
      </w:tr>
      <w:tr w:rsidR="00155576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A6243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[21]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</w:rPr>
              <w:t>СанПиН от 12.06.2012 № 67 Санитарные нормы и правила «Требования к обеспечению безопасности и безвредности воздействия на население электрических и магнитных полей тока промышленной частоты 50 Гц»</w:t>
            </w:r>
          </w:p>
        </w:tc>
      </w:tr>
      <w:tr w:rsidR="00155576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A6243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6D59">
              <w:rPr>
                <w:rFonts w:ascii="Arial" w:hAnsi="Arial" w:cs="Arial"/>
                <w:bCs/>
                <w:sz w:val="20"/>
                <w:szCs w:val="20"/>
              </w:rPr>
              <w:t>Утверждены постановлением Министерства здравоохранения Республики Беларусь от 12.06.2012 № 67</w:t>
            </w:r>
          </w:p>
        </w:tc>
      </w:tr>
      <w:tr w:rsidR="00155576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155576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[22]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FF4FF4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B86D59">
              <w:rPr>
                <w:rFonts w:ascii="Arial" w:hAnsi="Arial" w:cs="Arial"/>
                <w:bCs/>
              </w:rPr>
              <w:t>Р</w:t>
            </w:r>
            <w:proofErr w:type="gramEnd"/>
            <w:r w:rsidRPr="00B86D59">
              <w:rPr>
                <w:rFonts w:ascii="Arial" w:hAnsi="Arial" w:cs="Arial"/>
                <w:bCs/>
              </w:rPr>
              <w:t xml:space="preserve"> 54827-2011 (МЭК 6007</w:t>
            </w:r>
            <w:r w:rsidR="00ED771D" w:rsidRPr="00B86D59">
              <w:rPr>
                <w:rFonts w:ascii="Arial" w:hAnsi="Arial" w:cs="Arial"/>
                <w:bCs/>
              </w:rPr>
              <w:t>6</w:t>
            </w:r>
            <w:r w:rsidR="00FF4FF4" w:rsidRPr="00B86D59">
              <w:rPr>
                <w:rFonts w:ascii="Arial" w:hAnsi="Arial" w:cs="Arial"/>
                <w:bCs/>
              </w:rPr>
              <w:t>-</w:t>
            </w:r>
            <w:r w:rsidR="00ED771D" w:rsidRPr="00B86D59">
              <w:rPr>
                <w:rFonts w:ascii="Arial" w:hAnsi="Arial" w:cs="Arial"/>
                <w:bCs/>
              </w:rPr>
              <w:t>11:</w:t>
            </w:r>
            <w:r w:rsidRPr="00B86D59">
              <w:rPr>
                <w:rFonts w:ascii="Arial" w:hAnsi="Arial" w:cs="Arial"/>
                <w:bCs/>
              </w:rPr>
              <w:t>2004)</w:t>
            </w:r>
            <w:r w:rsidR="000035B4" w:rsidRPr="00B86D59">
              <w:rPr>
                <w:rFonts w:ascii="Arial" w:hAnsi="Arial" w:cs="Arial"/>
                <w:bCs/>
              </w:rPr>
              <w:t xml:space="preserve"> Трансформаторы сухие. Общие технические требования</w:t>
            </w:r>
          </w:p>
        </w:tc>
      </w:tr>
      <w:tr w:rsidR="00155576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[23]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</w:rPr>
              <w:t>Правила по обеспечению промышленной безопасности оборудования, работающего под избыточным давлением</w:t>
            </w:r>
          </w:p>
        </w:tc>
      </w:tr>
      <w:tr w:rsidR="00155576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5023B8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6D59">
              <w:rPr>
                <w:rFonts w:ascii="Arial" w:hAnsi="Arial" w:cs="Arial"/>
                <w:bCs/>
                <w:sz w:val="20"/>
                <w:szCs w:val="20"/>
              </w:rPr>
              <w:t>Утверждены постановлением Министерства по чрезвычайным ситуациям Республики Беларусь от 28 января 2016 г. № 7</w:t>
            </w:r>
          </w:p>
        </w:tc>
      </w:tr>
      <w:tr w:rsidR="00155576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155576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[24]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</w:rPr>
              <w:t>СанПиН от 26.12.2013 № 132 Санитарные нормы и правила «Требования к производственной вибрации, вибрации в жилых помещениях, помещениях административных и общественных зданий»</w:t>
            </w:r>
          </w:p>
        </w:tc>
      </w:tr>
      <w:tr w:rsidR="00155576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D15FCF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D32953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6D59">
              <w:rPr>
                <w:rFonts w:ascii="Arial" w:hAnsi="Arial" w:cs="Arial"/>
                <w:bCs/>
                <w:sz w:val="20"/>
                <w:szCs w:val="20"/>
              </w:rPr>
              <w:t>Утверждены постановлением Министерства здравоохранения Республики Беларусь от 26.12.2013 № 132</w:t>
            </w:r>
          </w:p>
        </w:tc>
      </w:tr>
      <w:tr w:rsidR="00155576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576" w:rsidRPr="00B86D59" w:rsidRDefault="00155576" w:rsidP="00155576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</w:rPr>
              <w:t>[25]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6B" w:rsidRPr="00B86D59" w:rsidRDefault="00CB626B" w:rsidP="00CB626B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</w:rPr>
              <w:t>Инструкция по определению групп потребителей электрической и тепловой энергии, по которым могут дифференцироваться тарифы на электрическую и тепловую энергию</w:t>
            </w:r>
          </w:p>
          <w:p w:rsidR="00155576" w:rsidRPr="00B86D59" w:rsidRDefault="00CB626B" w:rsidP="00CB626B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  <w:sz w:val="20"/>
                <w:szCs w:val="20"/>
              </w:rPr>
              <w:t>Утверждена постановлением Министерства антимонопольного регулирования и торговли Республики Беларусь и Министерства энергетики Республики Беларусь от 27 февраля 2017 г. № 15/6</w:t>
            </w:r>
          </w:p>
        </w:tc>
      </w:tr>
      <w:tr w:rsidR="00E06F40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F40" w:rsidRPr="00B86D59" w:rsidRDefault="00E06F40" w:rsidP="00155576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  <w:lang w:val="en-US"/>
              </w:rPr>
              <w:t>[</w:t>
            </w:r>
            <w:r w:rsidRPr="00B86D59">
              <w:rPr>
                <w:rFonts w:ascii="Arial" w:hAnsi="Arial" w:cs="Arial"/>
              </w:rPr>
              <w:t>2</w:t>
            </w:r>
            <w:r w:rsidRPr="00B86D59">
              <w:rPr>
                <w:rFonts w:ascii="Arial" w:hAnsi="Arial" w:cs="Arial"/>
                <w:lang w:val="en-US"/>
              </w:rPr>
              <w:t>6</w:t>
            </w:r>
            <w:r w:rsidRPr="00B86D59">
              <w:rPr>
                <w:rFonts w:ascii="Arial" w:hAnsi="Arial" w:cs="Arial"/>
              </w:rPr>
              <w:t>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F40" w:rsidRPr="00B86D59" w:rsidRDefault="00E06F40" w:rsidP="00E06F40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  <w:spacing w:val="-6"/>
              </w:rPr>
            </w:pPr>
            <w:r w:rsidRPr="00B86D59">
              <w:rPr>
                <w:rFonts w:ascii="Arial" w:hAnsi="Arial" w:cs="Arial"/>
                <w:bCs/>
                <w:spacing w:val="-6"/>
              </w:rPr>
              <w:t>Специфические санитарно-эпидемиологические требования к содержанию и эксплуатации объектов, являющихся источниками неионизирующего излучения</w:t>
            </w:r>
          </w:p>
        </w:tc>
      </w:tr>
      <w:tr w:rsidR="00E06F40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F40" w:rsidRPr="00B86D59" w:rsidRDefault="00E06F40" w:rsidP="00155576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F40" w:rsidRPr="00B86D59" w:rsidRDefault="00E06F40" w:rsidP="00E06F40">
            <w:pPr>
              <w:widowControl w:val="0"/>
              <w:autoSpaceDE w:val="0"/>
              <w:autoSpaceDN w:val="0"/>
              <w:adjustRightInd w:val="0"/>
              <w:spacing w:line="264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  <w:sz w:val="20"/>
                <w:szCs w:val="20"/>
              </w:rPr>
              <w:t xml:space="preserve">Утверждены постановлением Совета Министров Республики Беларусь </w:t>
            </w:r>
            <w:r w:rsidRPr="00B86D59">
              <w:rPr>
                <w:rFonts w:ascii="Arial" w:hAnsi="Arial" w:cs="Arial"/>
                <w:bCs/>
                <w:sz w:val="20"/>
                <w:szCs w:val="20"/>
              </w:rPr>
              <w:br/>
              <w:t>4 июня 2019 №360</w:t>
            </w:r>
          </w:p>
        </w:tc>
      </w:tr>
      <w:tr w:rsidR="00E06F40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F40" w:rsidRPr="00B86D59" w:rsidRDefault="00E06F40" w:rsidP="002B43D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  <w:lang w:val="en-US"/>
              </w:rPr>
              <w:t>[</w:t>
            </w:r>
            <w:r w:rsidRPr="00B86D59">
              <w:rPr>
                <w:rFonts w:ascii="Arial" w:hAnsi="Arial" w:cs="Arial"/>
              </w:rPr>
              <w:t>2</w:t>
            </w:r>
            <w:r w:rsidRPr="00B86D59">
              <w:rPr>
                <w:rFonts w:ascii="Arial" w:hAnsi="Arial" w:cs="Arial"/>
                <w:lang w:val="en-US"/>
              </w:rPr>
              <w:t>7</w:t>
            </w:r>
            <w:r w:rsidRPr="00B86D59">
              <w:rPr>
                <w:rFonts w:ascii="Arial" w:hAnsi="Arial" w:cs="Arial"/>
              </w:rPr>
              <w:t>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F40" w:rsidRPr="00B86D59" w:rsidRDefault="00063086" w:rsidP="002B43D2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6D59">
              <w:rPr>
                <w:rFonts w:ascii="Arial" w:hAnsi="Arial" w:cs="Arial"/>
                <w:bCs/>
                <w:spacing w:val="-6"/>
              </w:rPr>
              <w:t xml:space="preserve">ГОСТ </w:t>
            </w:r>
            <w:proofErr w:type="gramStart"/>
            <w:r w:rsidRPr="00B86D59">
              <w:rPr>
                <w:rFonts w:ascii="Arial" w:hAnsi="Arial" w:cs="Arial"/>
                <w:bCs/>
                <w:spacing w:val="-6"/>
              </w:rPr>
              <w:t>Р</w:t>
            </w:r>
            <w:proofErr w:type="gramEnd"/>
            <w:r w:rsidRPr="00B86D59">
              <w:rPr>
                <w:rFonts w:ascii="Arial" w:hAnsi="Arial" w:cs="Arial"/>
                <w:bCs/>
                <w:spacing w:val="-6"/>
              </w:rPr>
              <w:t xml:space="preserve"> 50571.3-2009 (МЭК 60364-4-41:2005) Электроустановки низковольтные. Часть 4-41. Требования для обеспечения безопасности. Защита от поражения электрическим током</w:t>
            </w:r>
          </w:p>
        </w:tc>
      </w:tr>
      <w:tr w:rsidR="00063086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086" w:rsidRPr="00B86D59" w:rsidRDefault="00063086" w:rsidP="00291E8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</w:rPr>
            </w:pPr>
            <w:r w:rsidRPr="00B86D59">
              <w:rPr>
                <w:rFonts w:ascii="Arial" w:hAnsi="Arial" w:cs="Arial"/>
                <w:lang w:val="en-US"/>
              </w:rPr>
              <w:t>[</w:t>
            </w:r>
            <w:r w:rsidRPr="00B86D59">
              <w:rPr>
                <w:rFonts w:ascii="Arial" w:hAnsi="Arial" w:cs="Arial"/>
              </w:rPr>
              <w:t>28]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086" w:rsidRPr="00B86D59" w:rsidRDefault="00063086" w:rsidP="00291E84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6D59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B86D59">
              <w:rPr>
                <w:rFonts w:ascii="Arial" w:hAnsi="Arial" w:cs="Arial"/>
                <w:bCs/>
              </w:rPr>
              <w:t>Р</w:t>
            </w:r>
            <w:proofErr w:type="gramEnd"/>
            <w:r w:rsidRPr="00B86D59">
              <w:rPr>
                <w:rFonts w:ascii="Arial" w:hAnsi="Arial" w:cs="Arial"/>
                <w:bCs/>
              </w:rPr>
              <w:t xml:space="preserve"> 50571.25-2001 Электроустановки зданий. Часть 7. Требования к специальным электроустановкам. Электроустановки зданий и сооружений с </w:t>
            </w:r>
            <w:proofErr w:type="spellStart"/>
            <w:r w:rsidRPr="00B86D59">
              <w:rPr>
                <w:rFonts w:ascii="Arial" w:hAnsi="Arial" w:cs="Arial"/>
                <w:bCs/>
              </w:rPr>
              <w:t>электрообогреваемыми</w:t>
            </w:r>
            <w:proofErr w:type="spellEnd"/>
            <w:r w:rsidRPr="00B86D59">
              <w:rPr>
                <w:rFonts w:ascii="Arial" w:hAnsi="Arial" w:cs="Arial"/>
                <w:bCs/>
              </w:rPr>
              <w:t xml:space="preserve"> полами и поверхностями</w:t>
            </w:r>
          </w:p>
        </w:tc>
      </w:tr>
      <w:tr w:rsidR="000343F4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3F4" w:rsidRPr="00B86D59" w:rsidRDefault="000343F4" w:rsidP="00291E8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 w:rsidRPr="00B86D59">
              <w:rPr>
                <w:rFonts w:ascii="Arial" w:hAnsi="Arial" w:cs="Arial"/>
                <w:lang w:val="en-US"/>
              </w:rPr>
              <w:t>[29]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3F4" w:rsidRPr="00B86D59" w:rsidRDefault="00C11456" w:rsidP="00C11456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B86D59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B86D59">
              <w:rPr>
                <w:rFonts w:ascii="Arial" w:hAnsi="Arial" w:cs="Arial"/>
                <w:bCs/>
              </w:rPr>
              <w:t>Р</w:t>
            </w:r>
            <w:proofErr w:type="gramEnd"/>
            <w:r w:rsidRPr="00B86D59">
              <w:rPr>
                <w:rFonts w:ascii="Arial" w:hAnsi="Arial" w:cs="Arial"/>
                <w:bCs/>
              </w:rPr>
              <w:t xml:space="preserve"> 54331-2011 Жидкости для применения в электротехнике. Неиспользованные нефтяные изоляционные масла для трансформаторов и выключателей. Технические условия</w:t>
            </w:r>
          </w:p>
        </w:tc>
      </w:tr>
      <w:tr w:rsidR="00810AFE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AFE" w:rsidRPr="00B86D59" w:rsidRDefault="00810AFE" w:rsidP="00291E8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AFE" w:rsidRPr="00810AFE" w:rsidRDefault="00810AFE" w:rsidP="00C11456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810AFE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810AFE">
              <w:rPr>
                <w:rFonts w:ascii="Arial" w:hAnsi="Arial" w:cs="Arial"/>
                <w:bCs/>
              </w:rPr>
              <w:t>Р</w:t>
            </w:r>
            <w:proofErr w:type="gramEnd"/>
            <w:r w:rsidRPr="00810AFE">
              <w:rPr>
                <w:rFonts w:ascii="Arial" w:hAnsi="Arial" w:cs="Arial"/>
                <w:bCs/>
              </w:rPr>
              <w:t xml:space="preserve"> МЭК 62021-1-2013 Жидкости изоляционные. Определение кислотности. Часть 1. Метод автоматического потенциометрического титрования</w:t>
            </w:r>
          </w:p>
        </w:tc>
      </w:tr>
      <w:tr w:rsidR="00652393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393" w:rsidRPr="00652393" w:rsidRDefault="00652393" w:rsidP="00291E8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[31]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393" w:rsidRPr="00652393" w:rsidRDefault="00647C2B" w:rsidP="00C11456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652393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652393">
              <w:rPr>
                <w:rFonts w:ascii="Arial" w:hAnsi="Arial" w:cs="Arial"/>
                <w:bCs/>
              </w:rPr>
              <w:t>Р</w:t>
            </w:r>
            <w:proofErr w:type="gramEnd"/>
            <w:r w:rsidRPr="00652393">
              <w:rPr>
                <w:rFonts w:ascii="Arial" w:hAnsi="Arial" w:cs="Arial"/>
                <w:bCs/>
              </w:rPr>
              <w:t xml:space="preserve"> 54279-2010 Нефтепродукты. Методы определения</w:t>
            </w:r>
            <w:r w:rsidR="00652393" w:rsidRPr="00652393">
              <w:rPr>
                <w:rFonts w:ascii="Arial" w:hAnsi="Arial" w:cs="Arial"/>
                <w:bCs/>
              </w:rPr>
              <w:t xml:space="preserve"> температуры </w:t>
            </w:r>
            <w:r w:rsidR="00652393" w:rsidRPr="00652393">
              <w:rPr>
                <w:rFonts w:ascii="Arial" w:hAnsi="Arial" w:cs="Arial"/>
                <w:bCs/>
              </w:rPr>
              <w:lastRenderedPageBreak/>
              <w:t xml:space="preserve">вспышки в аппарате </w:t>
            </w:r>
            <w:proofErr w:type="spellStart"/>
            <w:r w:rsidR="00652393" w:rsidRPr="00652393">
              <w:rPr>
                <w:rFonts w:ascii="Arial" w:hAnsi="Arial" w:cs="Arial"/>
                <w:bCs/>
              </w:rPr>
              <w:t>Пенски-Мартенса</w:t>
            </w:r>
            <w:proofErr w:type="spellEnd"/>
            <w:r w:rsidR="00652393" w:rsidRPr="00652393">
              <w:rPr>
                <w:rFonts w:ascii="Arial" w:hAnsi="Arial" w:cs="Arial"/>
                <w:bCs/>
              </w:rPr>
              <w:t xml:space="preserve"> с закрытым тиглем</w:t>
            </w:r>
          </w:p>
        </w:tc>
      </w:tr>
      <w:tr w:rsidR="00381610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610" w:rsidRPr="00381610" w:rsidRDefault="00381610" w:rsidP="00291E8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[</w:t>
            </w:r>
            <w:r w:rsidR="00810AFE">
              <w:rPr>
                <w:rFonts w:ascii="Arial" w:hAnsi="Arial" w:cs="Arial"/>
              </w:rPr>
              <w:t>3</w:t>
            </w:r>
            <w:r w:rsidR="00652393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610" w:rsidRPr="00B86D59" w:rsidRDefault="00381610" w:rsidP="00381610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381610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381610">
              <w:rPr>
                <w:rFonts w:ascii="Arial" w:hAnsi="Arial" w:cs="Arial"/>
                <w:bCs/>
              </w:rPr>
              <w:t>Р</w:t>
            </w:r>
            <w:proofErr w:type="gramEnd"/>
            <w:r w:rsidRPr="00381610">
              <w:rPr>
                <w:rFonts w:ascii="Arial" w:hAnsi="Arial" w:cs="Arial"/>
                <w:bCs/>
              </w:rPr>
              <w:t xml:space="preserve"> МЭК 60247-2013 Жидкости изоляционные. Определение относительной диэлектрической проницаемости, тангенса угла диэлектрических потерь (</w:t>
            </w:r>
            <w:proofErr w:type="spellStart"/>
            <w:r w:rsidRPr="00381610">
              <w:rPr>
                <w:rFonts w:ascii="Arial" w:hAnsi="Arial" w:cs="Arial"/>
                <w:bCs/>
              </w:rPr>
              <w:t>tg</w:t>
            </w:r>
            <w:proofErr w:type="spellEnd"/>
            <w:r w:rsidRPr="003816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81610">
              <w:rPr>
                <w:rFonts w:ascii="Arial" w:hAnsi="Arial" w:cs="Arial"/>
                <w:bCs/>
              </w:rPr>
              <w:t>delta</w:t>
            </w:r>
            <w:proofErr w:type="spellEnd"/>
            <w:r w:rsidRPr="00381610">
              <w:rPr>
                <w:rFonts w:ascii="Arial" w:hAnsi="Arial" w:cs="Arial"/>
                <w:bCs/>
              </w:rPr>
              <w:t>) и удельного сопротивления при постоянном токе</w:t>
            </w:r>
          </w:p>
        </w:tc>
      </w:tr>
      <w:tr w:rsidR="003B1087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087" w:rsidRDefault="003B1087" w:rsidP="00291E8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3]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087" w:rsidRPr="00381610" w:rsidRDefault="003B1087" w:rsidP="00381610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3B1087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3B1087">
              <w:rPr>
                <w:rFonts w:ascii="Arial" w:hAnsi="Arial" w:cs="Arial"/>
                <w:bCs/>
              </w:rPr>
              <w:t>Р</w:t>
            </w:r>
            <w:proofErr w:type="gramEnd"/>
            <w:r w:rsidRPr="003B1087">
              <w:rPr>
                <w:rFonts w:ascii="Arial" w:hAnsi="Arial" w:cs="Arial"/>
                <w:bCs/>
              </w:rPr>
              <w:t xml:space="preserve"> 53203-2008 Нефтепродукты. Определение серы методом </w:t>
            </w:r>
            <w:proofErr w:type="spellStart"/>
            <w:r w:rsidRPr="003B1087">
              <w:rPr>
                <w:rFonts w:ascii="Arial" w:hAnsi="Arial" w:cs="Arial"/>
                <w:bCs/>
              </w:rPr>
              <w:t>рентгенофлуоресцентной</w:t>
            </w:r>
            <w:proofErr w:type="spellEnd"/>
            <w:r w:rsidRPr="003B1087">
              <w:rPr>
                <w:rFonts w:ascii="Arial" w:hAnsi="Arial" w:cs="Arial"/>
                <w:bCs/>
              </w:rPr>
              <w:t xml:space="preserve"> спектрометрии с дисперсией по длине волны</w:t>
            </w:r>
          </w:p>
        </w:tc>
      </w:tr>
      <w:tr w:rsidR="00554902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902" w:rsidRDefault="00554902" w:rsidP="00291E8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4]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902" w:rsidRPr="003B1087" w:rsidRDefault="00554902" w:rsidP="00381610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554902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554902">
              <w:rPr>
                <w:rFonts w:ascii="Arial" w:hAnsi="Arial" w:cs="Arial"/>
                <w:bCs/>
              </w:rPr>
              <w:t>Р</w:t>
            </w:r>
            <w:proofErr w:type="gramEnd"/>
            <w:r w:rsidRPr="00554902">
              <w:rPr>
                <w:rFonts w:ascii="Arial" w:hAnsi="Arial" w:cs="Arial"/>
                <w:bCs/>
              </w:rPr>
              <w:t xml:space="preserve"> 53708-2009 Нефтепродукты. Жидкости прозрачные и непрозрачные. Определение кинематической вязкости и расчет динамической вязкости</w:t>
            </w:r>
          </w:p>
        </w:tc>
      </w:tr>
      <w:tr w:rsidR="003B6BD5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BD5" w:rsidRDefault="003B6BD5" w:rsidP="00291E8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5]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BD5" w:rsidRPr="00554902" w:rsidRDefault="003B6BD5" w:rsidP="00381610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3B6BD5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3B6BD5">
              <w:rPr>
                <w:rFonts w:ascii="Arial" w:hAnsi="Arial" w:cs="Arial"/>
                <w:bCs/>
              </w:rPr>
              <w:t>Р</w:t>
            </w:r>
            <w:proofErr w:type="gramEnd"/>
            <w:r w:rsidRPr="003B6BD5">
              <w:rPr>
                <w:rFonts w:ascii="Arial" w:hAnsi="Arial" w:cs="Arial"/>
                <w:bCs/>
              </w:rPr>
              <w:t xml:space="preserve"> 51069-97 Нефть и нефтепродукты. Метод определения плотности, относительной плотности и плотности в градусах API ареометром</w:t>
            </w:r>
          </w:p>
        </w:tc>
      </w:tr>
      <w:tr w:rsidR="00304F47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4F47" w:rsidRDefault="00304F47" w:rsidP="00291E8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6]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4F47" w:rsidRPr="003B6BD5" w:rsidRDefault="00304F47" w:rsidP="00304F47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304F47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304F47">
              <w:rPr>
                <w:rFonts w:ascii="Arial" w:hAnsi="Arial" w:cs="Arial"/>
                <w:bCs/>
              </w:rPr>
              <w:t>Р</w:t>
            </w:r>
            <w:proofErr w:type="gramEnd"/>
            <w:r w:rsidRPr="00304F47">
              <w:rPr>
                <w:rFonts w:ascii="Arial" w:hAnsi="Arial" w:cs="Arial"/>
                <w:bCs/>
              </w:rPr>
              <w:t xml:space="preserve"> МЭК 60896-11-2015 Батареи свинцово-кислотные стационарные. Часть 11. Открытые типы. Общие требования и методы испытаний</w:t>
            </w:r>
          </w:p>
        </w:tc>
      </w:tr>
      <w:tr w:rsidR="00304F47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4F47" w:rsidRDefault="00304F47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7]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4F47" w:rsidRPr="00304F47" w:rsidRDefault="00304F47" w:rsidP="00304F47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304F47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304F47">
              <w:rPr>
                <w:rFonts w:ascii="Arial" w:hAnsi="Arial" w:cs="Arial"/>
                <w:bCs/>
              </w:rPr>
              <w:t>Р</w:t>
            </w:r>
            <w:proofErr w:type="gramEnd"/>
            <w:r w:rsidRPr="00304F47">
              <w:rPr>
                <w:rFonts w:ascii="Arial" w:hAnsi="Arial" w:cs="Arial"/>
                <w:bCs/>
              </w:rPr>
              <w:t xml:space="preserve"> МЭК 60896-22-2015 Батареи свинцово-кислотные стационарные. Часть 22. Типы с регулирующим клапаном. Требования</w:t>
            </w:r>
          </w:p>
        </w:tc>
      </w:tr>
      <w:tr w:rsidR="00304F47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4F47" w:rsidRDefault="00304F47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8]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51ED" w:rsidRPr="00304F47" w:rsidRDefault="00304F47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304F47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304F47">
              <w:rPr>
                <w:rFonts w:ascii="Arial" w:hAnsi="Arial" w:cs="Arial"/>
                <w:bCs/>
              </w:rPr>
              <w:t>Р</w:t>
            </w:r>
            <w:proofErr w:type="gramEnd"/>
            <w:r w:rsidRPr="00304F47">
              <w:rPr>
                <w:rFonts w:ascii="Arial" w:hAnsi="Arial" w:cs="Arial"/>
                <w:bCs/>
              </w:rPr>
              <w:t xml:space="preserve"> МЭК 62485-2-2011 Батареи аккумуляторные и установки батарейные. Требования безопасности. Часть 2. Стационарные батареи</w:t>
            </w:r>
          </w:p>
        </w:tc>
      </w:tr>
      <w:tr w:rsidR="00CC70D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Default="00CC70D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 w:rsidRPr="008C4B3A">
              <w:rPr>
                <w:rFonts w:ascii="Arial" w:hAnsi="Arial" w:cs="Arial"/>
                <w:color w:val="222222"/>
              </w:rPr>
              <w:t>[39]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304F47" w:rsidRDefault="00CC70D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bCs/>
              </w:rPr>
            </w:pPr>
            <w:r w:rsidRPr="008C4B3A">
              <w:rPr>
                <w:rFonts w:ascii="Arial" w:hAnsi="Arial" w:cs="Arial"/>
                <w:color w:val="222222"/>
              </w:rPr>
              <w:t xml:space="preserve">ГОСТ </w:t>
            </w:r>
            <w:proofErr w:type="gramStart"/>
            <w:r w:rsidRPr="008C4B3A">
              <w:rPr>
                <w:rFonts w:ascii="Arial" w:hAnsi="Arial" w:cs="Arial"/>
                <w:color w:val="222222"/>
              </w:rPr>
              <w:t>Р</w:t>
            </w:r>
            <w:proofErr w:type="gramEnd"/>
            <w:r w:rsidRPr="008C4B3A">
              <w:rPr>
                <w:rFonts w:ascii="Arial" w:hAnsi="Arial" w:cs="Arial"/>
                <w:color w:val="222222"/>
              </w:rPr>
              <w:t xml:space="preserve"> МЭК 60156-2013 Жидкости изоляционные. Определение напряжения пробоя на промышленной частоте</w:t>
            </w:r>
          </w:p>
        </w:tc>
      </w:tr>
      <w:tr w:rsidR="00CC70D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[40]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I</w:t>
            </w:r>
            <w:r w:rsidRPr="008C4B3A">
              <w:rPr>
                <w:rFonts w:ascii="Arial" w:hAnsi="Arial" w:cs="Arial"/>
                <w:color w:val="222222"/>
              </w:rPr>
              <w:t>ЕС</w:t>
            </w:r>
            <w:r w:rsidRPr="008C4B3A">
              <w:rPr>
                <w:rFonts w:ascii="Arial" w:hAnsi="Arial" w:cs="Arial"/>
                <w:color w:val="222222"/>
                <w:lang w:val="en-US"/>
              </w:rPr>
              <w:t xml:space="preserve"> 62021-2:2007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CC70D8">
            <w:pPr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 xml:space="preserve">Insulating liquids − Determination of acidity − Part 2: </w:t>
            </w:r>
            <w:proofErr w:type="spellStart"/>
            <w:r w:rsidRPr="008C4B3A">
              <w:rPr>
                <w:rFonts w:ascii="Arial" w:hAnsi="Arial" w:cs="Arial"/>
                <w:lang w:val="en-US"/>
              </w:rPr>
              <w:t>Colourimetric</w:t>
            </w:r>
            <w:proofErr w:type="spellEnd"/>
            <w:r w:rsidRPr="008C4B3A">
              <w:rPr>
                <w:rFonts w:ascii="Arial" w:hAnsi="Arial" w:cs="Arial"/>
                <w:lang w:val="en-US"/>
              </w:rPr>
              <w:t xml:space="preserve"> titration</w:t>
            </w:r>
          </w:p>
          <w:p w:rsidR="00CC70D8" w:rsidRPr="00CC70D8" w:rsidRDefault="00CC70D8" w:rsidP="00CC70D8">
            <w:pPr>
              <w:spacing w:line="228" w:lineRule="auto"/>
              <w:jc w:val="both"/>
              <w:rPr>
                <w:rFonts w:ascii="Arial" w:hAnsi="Arial" w:cs="Arial"/>
                <w:color w:val="222222"/>
              </w:rPr>
            </w:pPr>
            <w:proofErr w:type="gramStart"/>
            <w:r w:rsidRPr="008C4B3A">
              <w:rPr>
                <w:rFonts w:ascii="Arial" w:hAnsi="Arial" w:cs="Arial"/>
                <w:color w:val="222222"/>
              </w:rPr>
              <w:t>(Жидкости изоляционные.</w:t>
            </w:r>
            <w:proofErr w:type="gramEnd"/>
            <w:r w:rsidRPr="008C4B3A">
              <w:rPr>
                <w:rFonts w:ascii="Arial" w:hAnsi="Arial" w:cs="Arial"/>
                <w:color w:val="222222"/>
              </w:rPr>
              <w:t xml:space="preserve"> Определение кислотности. Часть 2. </w:t>
            </w:r>
            <w:proofErr w:type="gramStart"/>
            <w:r w:rsidRPr="008C4B3A">
              <w:rPr>
                <w:rFonts w:ascii="Arial" w:hAnsi="Arial" w:cs="Arial"/>
                <w:color w:val="222222"/>
              </w:rPr>
              <w:t>Колориметрическое</w:t>
            </w:r>
            <w:r w:rsidRPr="008C4B3A">
              <w:rPr>
                <w:rFonts w:ascii="Arial" w:hAnsi="Arial" w:cs="Arial"/>
                <w:color w:val="222222"/>
                <w:lang w:val="en-US"/>
              </w:rPr>
              <w:t xml:space="preserve"> </w:t>
            </w:r>
            <w:r w:rsidRPr="008C4B3A">
              <w:rPr>
                <w:rFonts w:ascii="Arial" w:hAnsi="Arial" w:cs="Arial"/>
                <w:color w:val="222222"/>
              </w:rPr>
              <w:t>титрование</w:t>
            </w:r>
            <w:r w:rsidRPr="008C4B3A">
              <w:rPr>
                <w:rFonts w:ascii="Arial" w:hAnsi="Arial" w:cs="Arial"/>
                <w:color w:val="222222"/>
                <w:lang w:val="en-US"/>
              </w:rPr>
              <w:t>)</w:t>
            </w:r>
            <w:proofErr w:type="gramEnd"/>
          </w:p>
        </w:tc>
      </w:tr>
      <w:tr w:rsidR="00CC70D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[41]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ASTM D664-2018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CC70D8">
            <w:pPr>
              <w:spacing w:line="228" w:lineRule="auto"/>
              <w:ind w:left="34"/>
              <w:jc w:val="both"/>
              <w:rPr>
                <w:rFonts w:ascii="Arial" w:hAnsi="Arial" w:cs="Arial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Standard test method for acid number of petroleum products by potentiometric titration</w:t>
            </w:r>
          </w:p>
          <w:p w:rsidR="00CC70D8" w:rsidRPr="007A7F87" w:rsidRDefault="00CC70D8" w:rsidP="00CC70D8">
            <w:pPr>
              <w:spacing w:line="228" w:lineRule="auto"/>
              <w:ind w:left="34"/>
              <w:jc w:val="both"/>
              <w:rPr>
                <w:rFonts w:ascii="Arial" w:hAnsi="Arial" w:cs="Arial"/>
              </w:rPr>
            </w:pPr>
            <w:r w:rsidRPr="008C4B3A">
              <w:rPr>
                <w:rFonts w:ascii="Arial" w:hAnsi="Arial" w:cs="Arial"/>
              </w:rPr>
              <w:t>(Стандартный метод определения кислотного числа нефтепродуктов с помощью потенциометрического титрования)</w:t>
            </w:r>
          </w:p>
        </w:tc>
      </w:tr>
      <w:tr w:rsidR="00CC70D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[42]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IEC 60814:1997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CC70D8">
            <w:pPr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 xml:space="preserve">Insulating liquids − Oil-impregnated paper and pressboard − Determination of water by automatic </w:t>
            </w:r>
            <w:proofErr w:type="spellStart"/>
            <w:r w:rsidRPr="008C4B3A">
              <w:rPr>
                <w:rFonts w:ascii="Arial" w:hAnsi="Arial" w:cs="Arial"/>
                <w:lang w:val="en-US"/>
              </w:rPr>
              <w:t>coulometric</w:t>
            </w:r>
            <w:proofErr w:type="spellEnd"/>
            <w:r w:rsidRPr="008C4B3A">
              <w:rPr>
                <w:rFonts w:ascii="Arial" w:hAnsi="Arial" w:cs="Arial"/>
                <w:lang w:val="en-US"/>
              </w:rPr>
              <w:t xml:space="preserve"> Karl Fischer titration</w:t>
            </w:r>
          </w:p>
          <w:p w:rsidR="00CC70D8" w:rsidRPr="007A7F87" w:rsidRDefault="00CC70D8" w:rsidP="00CC70D8">
            <w:pPr>
              <w:spacing w:line="228" w:lineRule="auto"/>
              <w:jc w:val="both"/>
              <w:rPr>
                <w:rFonts w:ascii="Arial" w:hAnsi="Arial" w:cs="Arial"/>
              </w:rPr>
            </w:pPr>
            <w:proofErr w:type="gramStart"/>
            <w:r w:rsidRPr="008C4B3A">
              <w:rPr>
                <w:rFonts w:ascii="Arial" w:hAnsi="Arial" w:cs="Arial"/>
              </w:rPr>
              <w:t>(Жидкости изоляционные.</w:t>
            </w:r>
            <w:proofErr w:type="gramEnd"/>
            <w:r w:rsidRPr="008C4B3A">
              <w:rPr>
                <w:rFonts w:ascii="Arial" w:hAnsi="Arial" w:cs="Arial"/>
              </w:rPr>
              <w:t xml:space="preserve"> Бумага и картон, </w:t>
            </w:r>
            <w:proofErr w:type="gramStart"/>
            <w:r w:rsidRPr="008C4B3A">
              <w:rPr>
                <w:rFonts w:ascii="Arial" w:hAnsi="Arial" w:cs="Arial"/>
              </w:rPr>
              <w:t>пропитанные</w:t>
            </w:r>
            <w:proofErr w:type="gramEnd"/>
            <w:r w:rsidRPr="008C4B3A">
              <w:rPr>
                <w:rFonts w:ascii="Arial" w:hAnsi="Arial" w:cs="Arial"/>
              </w:rPr>
              <w:t xml:space="preserve"> маслом. </w:t>
            </w:r>
            <w:proofErr w:type="gramStart"/>
            <w:r w:rsidRPr="008C4B3A">
              <w:rPr>
                <w:rFonts w:ascii="Arial" w:hAnsi="Arial" w:cs="Arial"/>
              </w:rPr>
              <w:t>Определение содержания воды методом автоматического кулонометрического титрования Карла Фишера)</w:t>
            </w:r>
            <w:proofErr w:type="gramEnd"/>
          </w:p>
        </w:tc>
      </w:tr>
      <w:tr w:rsidR="00CC70D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</w:rPr>
              <w:t>[43]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7A7F87" w:rsidRDefault="00CC70D8" w:rsidP="00CC70D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8C4B3A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8C4B3A">
              <w:rPr>
                <w:rFonts w:ascii="Arial" w:hAnsi="Arial" w:cs="Arial"/>
                <w:bCs/>
              </w:rPr>
              <w:t>Р</w:t>
            </w:r>
            <w:proofErr w:type="gramEnd"/>
            <w:r w:rsidRPr="008C4B3A">
              <w:rPr>
                <w:rFonts w:ascii="Arial" w:hAnsi="Arial" w:cs="Arial"/>
                <w:bCs/>
              </w:rPr>
              <w:t xml:space="preserve"> МЭК 61620-2013 Жидкости изоляционные. Определение тангенса угла диэлектрических потерь измерением электрической проводимости и емкости</w:t>
            </w:r>
          </w:p>
        </w:tc>
      </w:tr>
      <w:tr w:rsidR="00CC70D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[44]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IEC 60666:2010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CC70D8" w:rsidP="00CC70D8">
            <w:pPr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Detection and determination of specified antioxidant additives in insulating oils</w:t>
            </w:r>
          </w:p>
          <w:p w:rsidR="00CC70D8" w:rsidRPr="008C4B3A" w:rsidRDefault="00CC70D8" w:rsidP="00CC70D8">
            <w:pPr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8C4B3A">
              <w:rPr>
                <w:rFonts w:ascii="Arial" w:hAnsi="Arial" w:cs="Arial"/>
                <w:color w:val="222222"/>
              </w:rPr>
              <w:t>(Присадки специальные антиокислительные в изоляционных маслах.</w:t>
            </w:r>
            <w:proofErr w:type="gramEnd"/>
            <w:r w:rsidRPr="008C4B3A">
              <w:rPr>
                <w:rFonts w:ascii="Arial" w:hAnsi="Arial" w:cs="Arial"/>
                <w:color w:val="222222"/>
              </w:rPr>
              <w:t xml:space="preserve"> </w:t>
            </w:r>
            <w:proofErr w:type="gramStart"/>
            <w:r w:rsidRPr="008C4B3A">
              <w:rPr>
                <w:rFonts w:ascii="Arial" w:hAnsi="Arial" w:cs="Arial"/>
                <w:color w:val="222222"/>
              </w:rPr>
              <w:t>Обнаружение и определение)</w:t>
            </w:r>
            <w:proofErr w:type="gramEnd"/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</w:rPr>
              <w:t>[45]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7A7F87" w:rsidRDefault="00E97EE8" w:rsidP="00CC70D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8C4B3A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8C4B3A">
              <w:rPr>
                <w:rFonts w:ascii="Arial" w:hAnsi="Arial" w:cs="Arial"/>
                <w:bCs/>
              </w:rPr>
              <w:t>Р</w:t>
            </w:r>
            <w:proofErr w:type="gramEnd"/>
            <w:r w:rsidRPr="008C4B3A">
              <w:rPr>
                <w:rFonts w:ascii="Arial" w:hAnsi="Arial" w:cs="Arial"/>
                <w:bCs/>
              </w:rPr>
              <w:t xml:space="preserve"> МЭК 60666-2013 Масла изоляционные нефтяные. Обнаружение</w:t>
            </w:r>
            <w:r w:rsidRPr="007A7F87">
              <w:rPr>
                <w:rFonts w:ascii="Arial" w:hAnsi="Arial" w:cs="Arial"/>
                <w:bCs/>
              </w:rPr>
              <w:t xml:space="preserve"> </w:t>
            </w:r>
            <w:r w:rsidRPr="008C4B3A">
              <w:rPr>
                <w:rFonts w:ascii="Arial" w:hAnsi="Arial" w:cs="Arial"/>
                <w:bCs/>
              </w:rPr>
              <w:t>и</w:t>
            </w:r>
            <w:r w:rsidRPr="007A7F87">
              <w:rPr>
                <w:rFonts w:ascii="Arial" w:hAnsi="Arial" w:cs="Arial"/>
                <w:bCs/>
              </w:rPr>
              <w:t xml:space="preserve"> </w:t>
            </w:r>
            <w:r w:rsidRPr="008C4B3A">
              <w:rPr>
                <w:rFonts w:ascii="Arial" w:hAnsi="Arial" w:cs="Arial"/>
                <w:bCs/>
              </w:rPr>
              <w:t>определение</w:t>
            </w:r>
            <w:r w:rsidRPr="007A7F87">
              <w:rPr>
                <w:rFonts w:ascii="Arial" w:hAnsi="Arial" w:cs="Arial"/>
                <w:bCs/>
              </w:rPr>
              <w:t xml:space="preserve"> </w:t>
            </w:r>
            <w:r w:rsidRPr="008C4B3A">
              <w:rPr>
                <w:rFonts w:ascii="Arial" w:hAnsi="Arial" w:cs="Arial"/>
                <w:bCs/>
              </w:rPr>
              <w:t>установленных</w:t>
            </w:r>
            <w:r w:rsidRPr="007A7F87">
              <w:rPr>
                <w:rFonts w:ascii="Arial" w:hAnsi="Arial" w:cs="Arial"/>
                <w:bCs/>
              </w:rPr>
              <w:t xml:space="preserve"> </w:t>
            </w:r>
            <w:r w:rsidRPr="008C4B3A">
              <w:rPr>
                <w:rFonts w:ascii="Arial" w:hAnsi="Arial" w:cs="Arial"/>
                <w:bCs/>
              </w:rPr>
              <w:t>присадок</w:t>
            </w:r>
          </w:p>
        </w:tc>
      </w:tr>
      <w:tr w:rsidR="00CC70D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[46]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IEC 61198:1993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E97EE8">
            <w:pPr>
              <w:spacing w:line="228" w:lineRule="auto"/>
              <w:ind w:left="34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Mineral insulating oils - Methods for the determination of 2-furfural and related compounds</w:t>
            </w:r>
          </w:p>
          <w:p w:rsidR="00CC70D8" w:rsidRPr="007A7F87" w:rsidRDefault="00E97EE8" w:rsidP="00E97EE8">
            <w:pPr>
              <w:spacing w:line="228" w:lineRule="auto"/>
              <w:ind w:left="34"/>
              <w:jc w:val="both"/>
              <w:rPr>
                <w:rFonts w:ascii="Arial" w:hAnsi="Arial" w:cs="Arial"/>
              </w:rPr>
            </w:pPr>
            <w:proofErr w:type="gramStart"/>
            <w:r w:rsidRPr="008C4B3A">
              <w:rPr>
                <w:rFonts w:ascii="Arial" w:hAnsi="Arial" w:cs="Arial"/>
                <w:color w:val="222222"/>
              </w:rPr>
              <w:t>(Масла изоляционные минеральные.</w:t>
            </w:r>
            <w:proofErr w:type="gramEnd"/>
            <w:r w:rsidRPr="008C4B3A">
              <w:rPr>
                <w:rFonts w:ascii="Arial" w:hAnsi="Arial" w:cs="Arial"/>
                <w:color w:val="222222"/>
              </w:rPr>
              <w:t xml:space="preserve"> </w:t>
            </w:r>
            <w:proofErr w:type="gramStart"/>
            <w:r w:rsidRPr="008C4B3A">
              <w:rPr>
                <w:rFonts w:ascii="Arial" w:hAnsi="Arial" w:cs="Arial"/>
                <w:color w:val="222222"/>
              </w:rPr>
              <w:t>Методы определения 2-фурфурола и связанных с ним химических соединений)</w:t>
            </w:r>
            <w:proofErr w:type="gramEnd"/>
          </w:p>
        </w:tc>
      </w:tr>
      <w:tr w:rsidR="00CC70D8" w:rsidRPr="00B86D59" w:rsidTr="006933B3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[47]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IEC 61125:2018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E97EE8">
            <w:pPr>
              <w:pStyle w:val="FORMATTEXT0"/>
              <w:tabs>
                <w:tab w:val="left" w:pos="1276"/>
              </w:tabs>
              <w:spacing w:line="228" w:lineRule="auto"/>
              <w:jc w:val="both"/>
              <w:rPr>
                <w:rFonts w:eastAsia="Times New Roman"/>
                <w:color w:val="222222"/>
                <w:sz w:val="24"/>
                <w:szCs w:val="24"/>
                <w:lang w:val="en-US"/>
              </w:rPr>
            </w:pPr>
            <w:r w:rsidRPr="008C4B3A">
              <w:rPr>
                <w:rFonts w:eastAsia="Times New Roman"/>
                <w:color w:val="222222"/>
                <w:sz w:val="24"/>
                <w:szCs w:val="24"/>
                <w:lang w:val="en-US"/>
              </w:rPr>
              <w:t>Insulating liquids − Test methods for oxidation stability − Test method for evaluating the oxidation stability of insulating liquids in the delivered state</w:t>
            </w:r>
          </w:p>
          <w:p w:rsidR="00CC70D8" w:rsidRPr="007A7F87" w:rsidRDefault="00E97EE8" w:rsidP="00E97EE8">
            <w:pPr>
              <w:spacing w:line="228" w:lineRule="auto"/>
              <w:jc w:val="both"/>
              <w:rPr>
                <w:rFonts w:ascii="Arial" w:hAnsi="Arial" w:cs="Arial"/>
              </w:rPr>
            </w:pPr>
            <w:proofErr w:type="gramStart"/>
            <w:r w:rsidRPr="008C4B3A">
              <w:rPr>
                <w:rFonts w:ascii="Arial" w:hAnsi="Arial" w:cs="Arial"/>
                <w:color w:val="000000"/>
              </w:rPr>
              <w:t>(</w:t>
            </w:r>
            <w:r w:rsidRPr="008C4B3A">
              <w:rPr>
                <w:rFonts w:ascii="Arial" w:hAnsi="Arial" w:cs="Arial"/>
                <w:color w:val="222222"/>
              </w:rPr>
              <w:t>Жидкости изоляционные.</w:t>
            </w:r>
            <w:proofErr w:type="gramEnd"/>
            <w:r w:rsidRPr="008C4B3A">
              <w:rPr>
                <w:rFonts w:ascii="Arial" w:hAnsi="Arial" w:cs="Arial"/>
                <w:color w:val="222222"/>
              </w:rPr>
              <w:t xml:space="preserve"> Методы определения стойкости к окислению. </w:t>
            </w:r>
            <w:proofErr w:type="gramStart"/>
            <w:r w:rsidRPr="008C4B3A">
              <w:rPr>
                <w:rFonts w:ascii="Arial" w:hAnsi="Arial" w:cs="Arial"/>
                <w:color w:val="222222"/>
              </w:rPr>
              <w:t xml:space="preserve">Метод испытания для оценки стойкости к окислению изоляционных жидкостей в </w:t>
            </w:r>
            <w:r w:rsidRPr="008C4B3A">
              <w:rPr>
                <w:rFonts w:ascii="Arial" w:hAnsi="Arial" w:cs="Arial"/>
                <w:color w:val="222222"/>
              </w:rPr>
              <w:lastRenderedPageBreak/>
              <w:t>состоянии на момент поставки)</w:t>
            </w:r>
            <w:proofErr w:type="gramEnd"/>
          </w:p>
        </w:tc>
      </w:tr>
      <w:tr w:rsidR="00E97EE8" w:rsidRPr="00B86D59" w:rsidTr="006933B3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6933B3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</w:rPr>
              <w:lastRenderedPageBreak/>
              <w:t>[</w:t>
            </w:r>
            <w:r w:rsidR="006933B3">
              <w:rPr>
                <w:rFonts w:ascii="Arial" w:hAnsi="Arial" w:cs="Arial"/>
              </w:rPr>
              <w:t>48</w:t>
            </w:r>
            <w:r w:rsidRPr="008C4B3A">
              <w:rPr>
                <w:rFonts w:ascii="Arial" w:hAnsi="Arial" w:cs="Arial"/>
              </w:rPr>
              <w:t>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FB" w:rsidRPr="007A7F87" w:rsidRDefault="006933B3" w:rsidP="00CC70D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6933B3">
              <w:rPr>
                <w:rFonts w:ascii="Arial" w:hAnsi="Arial" w:cs="Arial"/>
                <w:bCs/>
                <w:szCs w:val="28"/>
              </w:rPr>
              <w:t>СТО 56947007-29.180.010.007-2008 Методические указания по определению содержания кислорода и азота в трансформаторных маслах методом газовой хроматографии</w:t>
            </w:r>
          </w:p>
        </w:tc>
      </w:tr>
      <w:tr w:rsidR="00E97EE8" w:rsidRPr="00B86D59" w:rsidTr="006933B3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</w:rPr>
              <w:t>[49]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7A7F87" w:rsidRDefault="00E97EE8" w:rsidP="00CC70D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8C4B3A">
              <w:rPr>
                <w:rFonts w:ascii="Arial" w:hAnsi="Arial" w:cs="Arial"/>
                <w:bCs/>
              </w:rPr>
              <w:t xml:space="preserve">ГОСТ </w:t>
            </w:r>
            <w:proofErr w:type="gramStart"/>
            <w:r w:rsidRPr="008C4B3A">
              <w:rPr>
                <w:rFonts w:ascii="Arial" w:hAnsi="Arial" w:cs="Arial"/>
                <w:bCs/>
              </w:rPr>
              <w:t>Р</w:t>
            </w:r>
            <w:proofErr w:type="gramEnd"/>
            <w:r w:rsidRPr="008C4B3A">
              <w:rPr>
                <w:rFonts w:ascii="Arial" w:hAnsi="Arial" w:cs="Arial"/>
                <w:bCs/>
              </w:rPr>
              <w:t xml:space="preserve"> МЭК 61620-2013 Жидкости изоляционные. Определение тангенса угла диэлектрических потерь измерением электрической проводимости и емкости</w:t>
            </w:r>
          </w:p>
        </w:tc>
      </w:tr>
      <w:tr w:rsidR="00CC70D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[50]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ASTM D924-2015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E97EE8">
            <w:pPr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Standard Test Method for Dissipation Factor (or Power Factor) and Relative Permittivity (Dielectric Constant) of Electrical Insulating Liquids</w:t>
            </w:r>
          </w:p>
          <w:p w:rsidR="00CC70D8" w:rsidRPr="007A7F87" w:rsidRDefault="00E97EE8" w:rsidP="00E97EE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8C4B3A">
              <w:rPr>
                <w:rFonts w:ascii="Arial" w:hAnsi="Arial" w:cs="Arial"/>
              </w:rPr>
              <w:t>(Стандартный метод определения тангенса угла диэлектрических потерь и относительной проницаемости (диэлектрической постоянной) электроизоляционных жидкостей)</w:t>
            </w:r>
          </w:p>
        </w:tc>
      </w:tr>
      <w:tr w:rsidR="00CC70D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</w:rPr>
              <w:t>[51]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0D8" w:rsidRPr="008C4B3A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</w:rPr>
              <w:t>ISO 14596:2007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B270FD" w:rsidRDefault="00B270FD" w:rsidP="00B270FD">
            <w:pPr>
              <w:spacing w:line="228" w:lineRule="auto"/>
              <w:ind w:firstLine="34"/>
              <w:rPr>
                <w:rFonts w:ascii="Arial" w:hAnsi="Arial" w:cs="Arial"/>
                <w:color w:val="222222"/>
                <w:lang w:val="en-US"/>
              </w:rPr>
            </w:pPr>
            <w:r w:rsidRPr="00B270FD">
              <w:rPr>
                <w:rFonts w:ascii="Arial" w:hAnsi="Arial" w:cs="Arial"/>
                <w:lang w:val="en-US"/>
              </w:rPr>
              <w:t>Petroleum products. Determination of sulfur content by method of wavelength-dispersive X-ray fluorescence spectrometry</w:t>
            </w:r>
          </w:p>
          <w:p w:rsidR="00CC70D8" w:rsidRPr="00B270FD" w:rsidRDefault="00B270FD" w:rsidP="00B270FD">
            <w:pPr>
              <w:spacing w:line="228" w:lineRule="auto"/>
              <w:ind w:firstLine="34"/>
              <w:jc w:val="both"/>
              <w:rPr>
                <w:rFonts w:ascii="Arial" w:hAnsi="Arial" w:cs="Arial"/>
              </w:rPr>
            </w:pPr>
            <w:proofErr w:type="gramStart"/>
            <w:r w:rsidRPr="00B270FD">
              <w:rPr>
                <w:rFonts w:ascii="Arial" w:hAnsi="Arial" w:cs="Arial"/>
                <w:color w:val="222222"/>
              </w:rPr>
              <w:t>(Нефтепродукты.</w:t>
            </w:r>
            <w:proofErr w:type="gramEnd"/>
            <w:r w:rsidRPr="00B270FD">
              <w:rPr>
                <w:rFonts w:ascii="Arial" w:hAnsi="Arial" w:cs="Arial"/>
                <w:color w:val="222222"/>
              </w:rPr>
              <w:t xml:space="preserve"> Определение содержания серы. </w:t>
            </w:r>
            <w:proofErr w:type="gramStart"/>
            <w:r w:rsidRPr="00B270FD">
              <w:rPr>
                <w:rFonts w:ascii="Arial" w:hAnsi="Arial" w:cs="Arial"/>
                <w:color w:val="222222"/>
              </w:rPr>
              <w:t>Рентгеновская флуоресцентная спектрометрия с дисперсией по длине волны)</w:t>
            </w:r>
            <w:proofErr w:type="gramEnd"/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</w:rPr>
              <w:t>[52]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</w:rPr>
              <w:t>ISO 8754:2003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B270FD" w:rsidRDefault="00B270FD" w:rsidP="00B270FD">
            <w:pPr>
              <w:spacing w:line="228" w:lineRule="auto"/>
              <w:ind w:firstLine="34"/>
              <w:rPr>
                <w:rFonts w:ascii="Arial" w:hAnsi="Arial" w:cs="Arial"/>
                <w:color w:val="222222"/>
                <w:lang w:val="en-US"/>
              </w:rPr>
            </w:pPr>
            <w:r w:rsidRPr="00B270FD">
              <w:rPr>
                <w:rFonts w:ascii="Arial" w:hAnsi="Arial" w:cs="Arial"/>
                <w:lang w:val="en-US"/>
              </w:rPr>
              <w:t>Petroleum products. Determination of sulfur content by energy-dispersive X-ray fluorescence spectrometry</w:t>
            </w:r>
          </w:p>
          <w:p w:rsidR="00E97EE8" w:rsidRPr="00E97EE8" w:rsidRDefault="00B270FD" w:rsidP="00B270FD">
            <w:pPr>
              <w:spacing w:line="228" w:lineRule="auto"/>
              <w:ind w:firstLine="34"/>
              <w:jc w:val="both"/>
              <w:rPr>
                <w:rFonts w:ascii="Arial" w:hAnsi="Arial" w:cs="Arial"/>
                <w:color w:val="222222"/>
              </w:rPr>
            </w:pPr>
            <w:proofErr w:type="gramStart"/>
            <w:r w:rsidRPr="00B270FD">
              <w:rPr>
                <w:rFonts w:ascii="Arial" w:hAnsi="Arial" w:cs="Arial"/>
                <w:color w:val="222222"/>
              </w:rPr>
              <w:t>(Нефтепродукты.</w:t>
            </w:r>
            <w:proofErr w:type="gramEnd"/>
            <w:r w:rsidRPr="00B270FD">
              <w:rPr>
                <w:rFonts w:ascii="Arial" w:hAnsi="Arial" w:cs="Arial"/>
                <w:color w:val="222222"/>
              </w:rPr>
              <w:t xml:space="preserve"> Определение содержания серы. </w:t>
            </w:r>
            <w:proofErr w:type="gramStart"/>
            <w:r w:rsidRPr="00B270FD">
              <w:rPr>
                <w:rFonts w:ascii="Arial" w:hAnsi="Arial" w:cs="Arial"/>
                <w:color w:val="222222"/>
              </w:rPr>
              <w:t>Рентгеновская флуоресцентная спектрометрия методом энергетической дисперсии)</w:t>
            </w:r>
            <w:proofErr w:type="gramEnd"/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[53]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ISO 3104:2020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E97EE8">
            <w:pPr>
              <w:spacing w:line="228" w:lineRule="auto"/>
              <w:ind w:firstLine="34"/>
              <w:jc w:val="both"/>
              <w:rPr>
                <w:rFonts w:ascii="Arial" w:hAnsi="Arial" w:cs="Arial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Petroleum products — Transparent and opaque liquids — Determination of kinematic viscosity and calculation of dynamic viscosity</w:t>
            </w:r>
          </w:p>
          <w:p w:rsidR="00E97EE8" w:rsidRPr="007A7F87" w:rsidRDefault="00E97EE8" w:rsidP="00E97EE8">
            <w:pPr>
              <w:spacing w:line="228" w:lineRule="auto"/>
              <w:ind w:firstLine="34"/>
              <w:jc w:val="both"/>
              <w:rPr>
                <w:rFonts w:ascii="Arial" w:hAnsi="Arial" w:cs="Arial"/>
              </w:rPr>
            </w:pPr>
            <w:proofErr w:type="gramStart"/>
            <w:r w:rsidRPr="008C4B3A">
              <w:rPr>
                <w:rFonts w:ascii="Arial" w:hAnsi="Arial" w:cs="Arial"/>
                <w:color w:val="222222"/>
              </w:rPr>
              <w:t>(Нефтепродукты.</w:t>
            </w:r>
            <w:proofErr w:type="gramEnd"/>
            <w:r w:rsidRPr="008C4B3A">
              <w:rPr>
                <w:rFonts w:ascii="Arial" w:hAnsi="Arial" w:cs="Arial"/>
                <w:color w:val="222222"/>
              </w:rPr>
              <w:t xml:space="preserve"> Прозрачные и непрозрачные жидкости. </w:t>
            </w:r>
            <w:proofErr w:type="gramStart"/>
            <w:r w:rsidRPr="008C4B3A">
              <w:rPr>
                <w:rFonts w:ascii="Arial" w:hAnsi="Arial" w:cs="Arial"/>
                <w:color w:val="222222"/>
              </w:rPr>
              <w:t>Определение кинематической вязкости и расчет динамической вязкости)</w:t>
            </w:r>
            <w:proofErr w:type="gramEnd"/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[54]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ISO 3675:1998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E97EE8">
            <w:pPr>
              <w:spacing w:line="228" w:lineRule="auto"/>
              <w:ind w:firstLine="34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Crude petroleum and liquid petroleum products − Laboratory determination of density − Hydrometer method</w:t>
            </w:r>
          </w:p>
          <w:p w:rsidR="00E97EE8" w:rsidRPr="007A7F87" w:rsidRDefault="00E97EE8" w:rsidP="00E97EE8">
            <w:pPr>
              <w:spacing w:line="228" w:lineRule="auto"/>
              <w:ind w:firstLine="34"/>
              <w:jc w:val="both"/>
              <w:rPr>
                <w:rFonts w:ascii="Arial" w:hAnsi="Arial" w:cs="Arial"/>
              </w:rPr>
            </w:pPr>
            <w:proofErr w:type="gramStart"/>
            <w:r w:rsidRPr="008C4B3A">
              <w:rPr>
                <w:rFonts w:ascii="Arial" w:hAnsi="Arial" w:cs="Arial"/>
                <w:color w:val="222222"/>
              </w:rPr>
              <w:t>(Нефть сырая и нефтепродукты жидкие.</w:t>
            </w:r>
            <w:proofErr w:type="gramEnd"/>
            <w:r w:rsidRPr="008C4B3A">
              <w:rPr>
                <w:rFonts w:ascii="Arial" w:hAnsi="Arial" w:cs="Arial"/>
                <w:color w:val="222222"/>
              </w:rPr>
              <w:t xml:space="preserve"> Лабораторное определение плотности. </w:t>
            </w:r>
            <w:proofErr w:type="gramStart"/>
            <w:r w:rsidRPr="008C4B3A">
              <w:rPr>
                <w:rFonts w:ascii="Arial" w:hAnsi="Arial" w:cs="Arial"/>
                <w:color w:val="222222"/>
              </w:rPr>
              <w:t>Метод с применением ареометра)</w:t>
            </w:r>
            <w:proofErr w:type="gramEnd"/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[55]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ISO 12185:1996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E97EE8">
            <w:pPr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Crude petroleum and petroleum products − Determination of density − Oscillating U-tube method</w:t>
            </w:r>
          </w:p>
          <w:p w:rsidR="00E97EE8" w:rsidRPr="007A7F87" w:rsidRDefault="00E97EE8" w:rsidP="00E97EE8">
            <w:pPr>
              <w:spacing w:line="228" w:lineRule="auto"/>
              <w:jc w:val="both"/>
              <w:rPr>
                <w:rFonts w:ascii="Arial" w:hAnsi="Arial" w:cs="Arial"/>
              </w:rPr>
            </w:pPr>
            <w:proofErr w:type="gramStart"/>
            <w:r w:rsidRPr="008C4B3A">
              <w:rPr>
                <w:rFonts w:ascii="Arial" w:hAnsi="Arial" w:cs="Arial"/>
                <w:color w:val="222222"/>
              </w:rPr>
              <w:t>(Нефть сырая и нефтепродукты.</w:t>
            </w:r>
            <w:proofErr w:type="gramEnd"/>
            <w:r w:rsidRPr="008C4B3A">
              <w:rPr>
                <w:rFonts w:ascii="Arial" w:hAnsi="Arial" w:cs="Arial"/>
                <w:color w:val="222222"/>
              </w:rPr>
              <w:t xml:space="preserve"> Определение плотности. </w:t>
            </w:r>
            <w:proofErr w:type="gramStart"/>
            <w:r w:rsidRPr="008C4B3A">
              <w:rPr>
                <w:rFonts w:ascii="Arial" w:hAnsi="Arial" w:cs="Arial"/>
                <w:color w:val="222222"/>
              </w:rPr>
              <w:t>Метод с применением осциллирующей U-образной трубки)</w:t>
            </w:r>
            <w:proofErr w:type="gramEnd"/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[56]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ASTM D7042-2020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E97EE8">
            <w:pPr>
              <w:spacing w:line="228" w:lineRule="auto"/>
              <w:ind w:firstLine="34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 xml:space="preserve">Standard Test Method for Dynamic Viscosity and Density of Liquids by </w:t>
            </w:r>
            <w:proofErr w:type="spellStart"/>
            <w:r w:rsidRPr="008C4B3A">
              <w:rPr>
                <w:rFonts w:ascii="Arial" w:hAnsi="Arial" w:cs="Arial"/>
                <w:lang w:val="en-US"/>
              </w:rPr>
              <w:t>Stabinger</w:t>
            </w:r>
            <w:proofErr w:type="spellEnd"/>
            <w:r w:rsidRPr="008C4B3A">
              <w:rPr>
                <w:rFonts w:ascii="Arial" w:hAnsi="Arial" w:cs="Arial"/>
                <w:lang w:val="en-US"/>
              </w:rPr>
              <w:t xml:space="preserve"> Viscometer (and the Calculation of Kinematic Viscosity)</w:t>
            </w:r>
          </w:p>
          <w:p w:rsidR="00E97EE8" w:rsidRPr="007A7F87" w:rsidRDefault="00E97EE8" w:rsidP="00E97EE8">
            <w:pPr>
              <w:spacing w:line="228" w:lineRule="auto"/>
              <w:ind w:firstLine="34"/>
              <w:jc w:val="both"/>
              <w:rPr>
                <w:rFonts w:ascii="Arial" w:hAnsi="Arial" w:cs="Arial"/>
              </w:rPr>
            </w:pPr>
            <w:proofErr w:type="gramStart"/>
            <w:r w:rsidRPr="008C4B3A">
              <w:rPr>
                <w:rFonts w:ascii="Arial" w:hAnsi="Arial" w:cs="Arial"/>
                <w:color w:val="222222"/>
              </w:rPr>
              <w:t>(</w:t>
            </w:r>
            <w:r w:rsidRPr="008C4B3A">
              <w:rPr>
                <w:rFonts w:ascii="Arial" w:hAnsi="Arial" w:cs="Arial"/>
              </w:rPr>
              <w:t xml:space="preserve">Стандартный метод испытаний динамической вязкости и плотности жидкостей с помощью вискозиметра </w:t>
            </w:r>
            <w:proofErr w:type="spellStart"/>
            <w:r w:rsidRPr="008C4B3A">
              <w:rPr>
                <w:rFonts w:ascii="Arial" w:hAnsi="Arial" w:cs="Arial"/>
              </w:rPr>
              <w:t>Стабингера</w:t>
            </w:r>
            <w:proofErr w:type="spellEnd"/>
            <w:r w:rsidRPr="008C4B3A">
              <w:rPr>
                <w:rFonts w:ascii="Arial" w:hAnsi="Arial" w:cs="Arial"/>
              </w:rPr>
              <w:t xml:space="preserve"> (и расчет кинематической  вязкости)</w:t>
            </w:r>
            <w:proofErr w:type="gramEnd"/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spacing w:val="-6"/>
                <w:lang w:val="en-US"/>
              </w:rPr>
              <w:t>[57]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spacing w:val="-6"/>
                <w:lang w:val="en-US"/>
              </w:rPr>
              <w:t>IEC 62535:2008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E97EE8">
            <w:pPr>
              <w:pStyle w:val="FORMATTEXT0"/>
              <w:spacing w:line="228" w:lineRule="auto"/>
              <w:jc w:val="both"/>
              <w:rPr>
                <w:spacing w:val="-6"/>
                <w:sz w:val="24"/>
                <w:szCs w:val="24"/>
                <w:lang w:val="en-US"/>
              </w:rPr>
            </w:pPr>
            <w:r w:rsidRPr="008C4B3A">
              <w:rPr>
                <w:spacing w:val="-6"/>
                <w:sz w:val="24"/>
                <w:szCs w:val="24"/>
                <w:lang w:val="en-US"/>
              </w:rPr>
              <w:t xml:space="preserve">Insulating liquids - Test method for detection of potentially corrosive </w:t>
            </w:r>
            <w:proofErr w:type="spellStart"/>
            <w:r w:rsidRPr="008C4B3A">
              <w:rPr>
                <w:spacing w:val="-6"/>
                <w:sz w:val="24"/>
                <w:szCs w:val="24"/>
                <w:lang w:val="en-US"/>
              </w:rPr>
              <w:t>sulphur</w:t>
            </w:r>
            <w:proofErr w:type="spellEnd"/>
            <w:r w:rsidRPr="008C4B3A">
              <w:rPr>
                <w:spacing w:val="-6"/>
                <w:sz w:val="24"/>
                <w:szCs w:val="24"/>
                <w:lang w:val="en-US"/>
              </w:rPr>
              <w:t xml:space="preserve"> in used and unused insulating oil</w:t>
            </w:r>
          </w:p>
          <w:p w:rsidR="00E97EE8" w:rsidRPr="007A7F87" w:rsidRDefault="00E97EE8" w:rsidP="00E97EE8">
            <w:pPr>
              <w:spacing w:line="228" w:lineRule="auto"/>
              <w:jc w:val="both"/>
              <w:rPr>
                <w:rFonts w:ascii="Arial" w:hAnsi="Arial" w:cs="Arial"/>
              </w:rPr>
            </w:pPr>
            <w:proofErr w:type="gramStart"/>
            <w:r w:rsidRPr="008C4B3A">
              <w:rPr>
                <w:rFonts w:ascii="Arial" w:hAnsi="Arial" w:cs="Arial"/>
              </w:rPr>
              <w:t>(Электроизоляционные жидкости.</w:t>
            </w:r>
            <w:proofErr w:type="gramEnd"/>
            <w:r w:rsidRPr="008C4B3A">
              <w:rPr>
                <w:rFonts w:ascii="Arial" w:hAnsi="Arial" w:cs="Arial"/>
              </w:rPr>
              <w:t xml:space="preserve"> </w:t>
            </w:r>
            <w:proofErr w:type="gramStart"/>
            <w:r w:rsidRPr="008C4B3A">
              <w:rPr>
                <w:rFonts w:ascii="Arial" w:hAnsi="Arial" w:cs="Arial"/>
              </w:rPr>
              <w:t>Метод испытания на обнаружение потенциально агрессивной серы в использованном и неиспользованном изоляционном масле)</w:t>
            </w:r>
            <w:proofErr w:type="gramEnd"/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[58]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IEC 62961:2018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E97EE8">
            <w:pPr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 xml:space="preserve">Insulating liquids – Test methods for the determination of </w:t>
            </w:r>
            <w:r w:rsidRPr="008C4B3A">
              <w:rPr>
                <w:rFonts w:ascii="Arial" w:hAnsi="Arial" w:cs="Arial"/>
                <w:lang w:val="en-US"/>
              </w:rPr>
              <w:lastRenderedPageBreak/>
              <w:t>interfacial tension of insulating liquids − Determination with the ring method</w:t>
            </w:r>
          </w:p>
          <w:p w:rsidR="00E97EE8" w:rsidRPr="008C4B3A" w:rsidRDefault="00E97EE8" w:rsidP="00E97EE8">
            <w:pPr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8C4B3A">
              <w:rPr>
                <w:rFonts w:ascii="Arial" w:hAnsi="Arial" w:cs="Arial"/>
                <w:color w:val="222222"/>
              </w:rPr>
              <w:t>(Жидкости изоляционные.</w:t>
            </w:r>
            <w:proofErr w:type="gramEnd"/>
            <w:r w:rsidRPr="008C4B3A">
              <w:rPr>
                <w:rFonts w:ascii="Arial" w:hAnsi="Arial" w:cs="Arial"/>
                <w:color w:val="222222"/>
              </w:rPr>
              <w:t xml:space="preserve"> Методы определения межфазного натяжения изоляционных жидкостей. </w:t>
            </w:r>
            <w:proofErr w:type="gramStart"/>
            <w:r w:rsidRPr="008C4B3A">
              <w:rPr>
                <w:rFonts w:ascii="Arial" w:hAnsi="Arial" w:cs="Arial"/>
                <w:color w:val="222222"/>
              </w:rPr>
              <w:t>Определение</w:t>
            </w:r>
            <w:r w:rsidRPr="008C4B3A">
              <w:rPr>
                <w:rFonts w:ascii="Arial" w:hAnsi="Arial" w:cs="Arial"/>
                <w:color w:val="222222"/>
                <w:lang w:val="en-US"/>
              </w:rPr>
              <w:t xml:space="preserve"> </w:t>
            </w:r>
            <w:r w:rsidRPr="008C4B3A">
              <w:rPr>
                <w:rFonts w:ascii="Arial" w:hAnsi="Arial" w:cs="Arial"/>
                <w:color w:val="222222"/>
              </w:rPr>
              <w:t>методом</w:t>
            </w:r>
            <w:r w:rsidRPr="008C4B3A">
              <w:rPr>
                <w:rFonts w:ascii="Arial" w:hAnsi="Arial" w:cs="Arial"/>
                <w:color w:val="222222"/>
                <w:lang w:val="en-US"/>
              </w:rPr>
              <w:t xml:space="preserve"> </w:t>
            </w:r>
            <w:r w:rsidRPr="008C4B3A">
              <w:rPr>
                <w:rFonts w:ascii="Arial" w:hAnsi="Arial" w:cs="Arial"/>
                <w:color w:val="222222"/>
              </w:rPr>
              <w:t>отрыва</w:t>
            </w:r>
            <w:r w:rsidRPr="008C4B3A">
              <w:rPr>
                <w:rFonts w:ascii="Arial" w:hAnsi="Arial" w:cs="Arial"/>
                <w:color w:val="222222"/>
                <w:lang w:val="en-US"/>
              </w:rPr>
              <w:t xml:space="preserve"> </w:t>
            </w:r>
            <w:r w:rsidRPr="008C4B3A">
              <w:rPr>
                <w:rFonts w:ascii="Arial" w:hAnsi="Arial" w:cs="Arial"/>
                <w:color w:val="222222"/>
              </w:rPr>
              <w:t>кольца</w:t>
            </w:r>
            <w:r w:rsidRPr="008C4B3A">
              <w:rPr>
                <w:rFonts w:ascii="Arial" w:hAnsi="Arial" w:cs="Arial"/>
                <w:color w:val="222222"/>
                <w:lang w:val="en-US"/>
              </w:rPr>
              <w:t>)</w:t>
            </w:r>
            <w:proofErr w:type="gramEnd"/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lastRenderedPageBreak/>
              <w:t>[59]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ASTM D971-2020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D01605">
            <w:pPr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Standard Test Method for Interfacial Tension of Insulating Liquids Against Water by the Ring Method</w:t>
            </w:r>
          </w:p>
          <w:p w:rsidR="00E97EE8" w:rsidRPr="00E97EE8" w:rsidRDefault="00E97EE8" w:rsidP="00E97EE8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8C4B3A">
              <w:rPr>
                <w:rFonts w:ascii="Arial" w:hAnsi="Arial" w:cs="Arial"/>
              </w:rPr>
              <w:t xml:space="preserve">Стандартный метод испытаний </w:t>
            </w:r>
            <w:proofErr w:type="gramStart"/>
            <w:r w:rsidRPr="008C4B3A">
              <w:rPr>
                <w:rFonts w:ascii="Arial" w:hAnsi="Arial" w:cs="Arial"/>
              </w:rPr>
              <w:t>для</w:t>
            </w:r>
            <w:proofErr w:type="gramEnd"/>
            <w:r w:rsidRPr="008C4B3A">
              <w:rPr>
                <w:rFonts w:ascii="Arial" w:hAnsi="Arial" w:cs="Arial"/>
              </w:rPr>
              <w:t xml:space="preserve"> </w:t>
            </w:r>
            <w:proofErr w:type="gramStart"/>
            <w:r w:rsidRPr="008C4B3A">
              <w:rPr>
                <w:rFonts w:ascii="Arial" w:hAnsi="Arial" w:cs="Arial"/>
              </w:rPr>
              <w:t>межфазное</w:t>
            </w:r>
            <w:proofErr w:type="gramEnd"/>
            <w:r w:rsidRPr="008C4B3A">
              <w:rPr>
                <w:rFonts w:ascii="Arial" w:hAnsi="Arial" w:cs="Arial"/>
              </w:rPr>
              <w:t xml:space="preserve"> натяжение жидких диэлектриков от воды методом кольца</w:t>
            </w:r>
            <w:r>
              <w:rPr>
                <w:rFonts w:ascii="Arial" w:hAnsi="Arial" w:cs="Arial"/>
              </w:rPr>
              <w:t>)</w:t>
            </w:r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E97EE8" w:rsidRDefault="00E97EE8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</w:rPr>
            </w:pPr>
            <w:r w:rsidRPr="008C4B3A">
              <w:rPr>
                <w:rFonts w:ascii="Arial" w:hAnsi="Arial" w:cs="Arial"/>
                <w:bCs/>
                <w:lang w:val="en-US"/>
              </w:rPr>
              <w:t>[60]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E97EE8" w:rsidRDefault="00E97EE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</w:rPr>
            </w:pPr>
            <w:r w:rsidRPr="008C4B3A">
              <w:rPr>
                <w:rFonts w:ascii="Arial" w:hAnsi="Arial" w:cs="Arial"/>
                <w:lang w:val="en-US"/>
              </w:rPr>
              <w:t>EN 14210:2003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8C4B3A" w:rsidRDefault="00E97EE8" w:rsidP="00E97EE8">
            <w:pPr>
              <w:pStyle w:val="FORMATTEXT0"/>
              <w:spacing w:line="228" w:lineRule="auto"/>
              <w:jc w:val="both"/>
              <w:rPr>
                <w:sz w:val="24"/>
                <w:szCs w:val="24"/>
                <w:lang w:val="en-US"/>
              </w:rPr>
            </w:pPr>
            <w:r w:rsidRPr="008C4B3A">
              <w:rPr>
                <w:sz w:val="24"/>
                <w:szCs w:val="24"/>
                <w:lang w:val="en-US"/>
              </w:rPr>
              <w:t>Surface active agents - Determination of interfacial tension of solutions of surface active agents by the stirrup or ring method</w:t>
            </w:r>
          </w:p>
          <w:p w:rsidR="00E97EE8" w:rsidRPr="00E97EE8" w:rsidRDefault="00E97EE8" w:rsidP="00E97EE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8C4B3A">
              <w:rPr>
                <w:rFonts w:ascii="Arial" w:hAnsi="Arial" w:cs="Arial"/>
              </w:rPr>
              <w:t>(Поверхностно-активные вещества − Определение межфазного натяжения растворов поверхностно-активных веществ методом скобы или кольца)</w:t>
            </w:r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E97EE8" w:rsidRDefault="00B270FD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>[61]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E97EE8" w:rsidRDefault="00B270FD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</w:rPr>
            </w:pPr>
            <w:r w:rsidRPr="008C4B3A">
              <w:rPr>
                <w:rFonts w:ascii="Arial" w:hAnsi="Arial" w:cs="Arial"/>
                <w:color w:val="222222"/>
              </w:rPr>
              <w:t>ГОСТ</w:t>
            </w:r>
            <w:r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  <w:lang w:val="en-US"/>
              </w:rPr>
              <w:t>IEC</w:t>
            </w:r>
            <w:r>
              <w:rPr>
                <w:rFonts w:ascii="Arial" w:hAnsi="Arial" w:cs="Arial"/>
                <w:color w:val="222222"/>
              </w:rPr>
              <w:t> </w:t>
            </w:r>
            <w:r w:rsidRPr="008C4B3A">
              <w:rPr>
                <w:rFonts w:ascii="Arial" w:hAnsi="Arial" w:cs="Arial"/>
                <w:color w:val="222222"/>
                <w:lang w:val="en-US"/>
              </w:rPr>
              <w:t>61619-1997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8C4B3A" w:rsidRDefault="00B270FD" w:rsidP="00B270FD">
            <w:pPr>
              <w:spacing w:line="228" w:lineRule="auto"/>
              <w:jc w:val="both"/>
              <w:rPr>
                <w:rFonts w:ascii="Arial" w:hAnsi="Arial" w:cs="Arial"/>
                <w:color w:val="222222"/>
                <w:lang w:val="en-US"/>
              </w:rPr>
            </w:pPr>
            <w:r w:rsidRPr="008C4B3A">
              <w:rPr>
                <w:rFonts w:ascii="Arial" w:hAnsi="Arial" w:cs="Arial"/>
                <w:color w:val="222222"/>
                <w:lang w:val="en-US"/>
              </w:rPr>
              <w:t xml:space="preserve">Insulating liquids − Contamination by polychlorinated biphenyls (PCBs) − Method of determination by capillary column gas chromatography </w:t>
            </w:r>
          </w:p>
          <w:p w:rsidR="00E97EE8" w:rsidRPr="00E97EE8" w:rsidRDefault="00B270FD" w:rsidP="00B270FD">
            <w:pPr>
              <w:spacing w:line="228" w:lineRule="auto"/>
              <w:jc w:val="both"/>
              <w:rPr>
                <w:rFonts w:ascii="Arial" w:hAnsi="Arial" w:cs="Arial"/>
              </w:rPr>
            </w:pPr>
            <w:proofErr w:type="gramStart"/>
            <w:r w:rsidRPr="008C4B3A">
              <w:rPr>
                <w:rFonts w:ascii="Arial" w:hAnsi="Arial" w:cs="Arial"/>
                <w:color w:val="222222"/>
              </w:rPr>
              <w:t>(Жидкости изоляционные.</w:t>
            </w:r>
            <w:proofErr w:type="gramEnd"/>
            <w:r w:rsidRPr="008C4B3A">
              <w:rPr>
                <w:rFonts w:ascii="Arial" w:hAnsi="Arial" w:cs="Arial"/>
                <w:color w:val="222222"/>
              </w:rPr>
              <w:t xml:space="preserve"> </w:t>
            </w:r>
            <w:proofErr w:type="gramStart"/>
            <w:r w:rsidRPr="008C4B3A">
              <w:rPr>
                <w:rFonts w:ascii="Arial" w:hAnsi="Arial" w:cs="Arial"/>
                <w:color w:val="222222"/>
              </w:rPr>
              <w:t xml:space="preserve">Определение загрязнения </w:t>
            </w:r>
            <w:proofErr w:type="spellStart"/>
            <w:r w:rsidRPr="008C4B3A">
              <w:rPr>
                <w:rFonts w:ascii="Arial" w:hAnsi="Arial" w:cs="Arial"/>
                <w:color w:val="222222"/>
              </w:rPr>
              <w:t>полихлорированными</w:t>
            </w:r>
            <w:proofErr w:type="spellEnd"/>
            <w:r w:rsidRPr="008C4B3A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8C4B3A">
              <w:rPr>
                <w:rFonts w:ascii="Arial" w:hAnsi="Arial" w:cs="Arial"/>
                <w:color w:val="222222"/>
              </w:rPr>
              <w:t>бифенилами</w:t>
            </w:r>
            <w:proofErr w:type="spellEnd"/>
            <w:r w:rsidRPr="008C4B3A">
              <w:rPr>
                <w:rFonts w:ascii="Arial" w:hAnsi="Arial" w:cs="Arial"/>
                <w:color w:val="222222"/>
              </w:rPr>
              <w:t xml:space="preserve"> (РСВ) методом газовой хроматографии на капиллярной колонке)</w:t>
            </w:r>
            <w:proofErr w:type="gramEnd"/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E97EE8" w:rsidRDefault="00B270FD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</w:rPr>
            </w:pPr>
            <w:r w:rsidRPr="008C4B3A">
              <w:rPr>
                <w:rFonts w:ascii="Arial" w:hAnsi="Arial" w:cs="Arial"/>
                <w:lang w:val="en-US"/>
              </w:rPr>
              <w:t>[62]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E97EE8" w:rsidRDefault="00B270FD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</w:rPr>
            </w:pPr>
            <w:r w:rsidRPr="008C4B3A">
              <w:rPr>
                <w:rFonts w:ascii="Arial" w:hAnsi="Arial" w:cs="Arial"/>
                <w:lang w:val="en-US"/>
              </w:rPr>
              <w:t>IP 346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8C4B3A" w:rsidRDefault="00B270FD" w:rsidP="00B270FD">
            <w:pPr>
              <w:pStyle w:val="FORMATTEXT0"/>
              <w:spacing w:line="228" w:lineRule="auto"/>
              <w:jc w:val="both"/>
              <w:rPr>
                <w:sz w:val="24"/>
                <w:szCs w:val="24"/>
                <w:lang w:val="en-US"/>
              </w:rPr>
            </w:pPr>
            <w:r w:rsidRPr="008C4B3A">
              <w:rPr>
                <w:sz w:val="24"/>
                <w:szCs w:val="24"/>
                <w:lang w:val="en-US"/>
              </w:rPr>
              <w:t xml:space="preserve">Determination of polycyclic aromatics in lubricating base oils and </w:t>
            </w:r>
            <w:proofErr w:type="spellStart"/>
            <w:r w:rsidRPr="008C4B3A">
              <w:rPr>
                <w:sz w:val="24"/>
                <w:szCs w:val="24"/>
                <w:lang w:val="en-US"/>
              </w:rPr>
              <w:t>asphaltene</w:t>
            </w:r>
            <w:proofErr w:type="spellEnd"/>
            <w:r w:rsidRPr="008C4B3A">
              <w:rPr>
                <w:sz w:val="24"/>
                <w:szCs w:val="24"/>
                <w:lang w:val="en-US"/>
              </w:rPr>
              <w:t xml:space="preserve"> free petroleum fractions − Dimethyl </w:t>
            </w:r>
            <w:proofErr w:type="spellStart"/>
            <w:r w:rsidRPr="008C4B3A">
              <w:rPr>
                <w:sz w:val="24"/>
                <w:szCs w:val="24"/>
                <w:lang w:val="en-US"/>
              </w:rPr>
              <w:t>sulphoxide</w:t>
            </w:r>
            <w:proofErr w:type="spellEnd"/>
            <w:r w:rsidRPr="008C4B3A">
              <w:rPr>
                <w:sz w:val="24"/>
                <w:szCs w:val="24"/>
                <w:lang w:val="en-US"/>
              </w:rPr>
              <w:t xml:space="preserve"> extraction refractive method</w:t>
            </w:r>
          </w:p>
          <w:p w:rsidR="00E97EE8" w:rsidRPr="00E97EE8" w:rsidRDefault="00B270FD" w:rsidP="00B270FD">
            <w:pPr>
              <w:spacing w:line="228" w:lineRule="auto"/>
              <w:jc w:val="both"/>
              <w:rPr>
                <w:rFonts w:ascii="Arial" w:hAnsi="Arial" w:cs="Arial"/>
              </w:rPr>
            </w:pPr>
            <w:proofErr w:type="gramStart"/>
            <w:r w:rsidRPr="008C4B3A">
              <w:rPr>
                <w:rFonts w:ascii="Arial" w:hAnsi="Arial" w:cs="Arial"/>
              </w:rPr>
              <w:t xml:space="preserve">(Определение полициклических ароматических веществ в базовых маслах и нефтяных фракциях, не содержащих </w:t>
            </w:r>
            <w:proofErr w:type="spellStart"/>
            <w:r w:rsidRPr="008C4B3A">
              <w:rPr>
                <w:rFonts w:ascii="Arial" w:hAnsi="Arial" w:cs="Arial"/>
              </w:rPr>
              <w:t>асфальтена</w:t>
            </w:r>
            <w:proofErr w:type="spellEnd"/>
            <w:r w:rsidRPr="008C4B3A">
              <w:rPr>
                <w:rFonts w:ascii="Arial" w:hAnsi="Arial" w:cs="Arial"/>
              </w:rPr>
              <w:t>.</w:t>
            </w:r>
            <w:proofErr w:type="gramEnd"/>
            <w:r w:rsidRPr="008C4B3A">
              <w:rPr>
                <w:rFonts w:ascii="Arial" w:hAnsi="Arial" w:cs="Arial"/>
              </w:rPr>
              <w:t xml:space="preserve"> </w:t>
            </w:r>
            <w:proofErr w:type="gramStart"/>
            <w:r w:rsidRPr="008C4B3A">
              <w:rPr>
                <w:rFonts w:ascii="Arial" w:hAnsi="Arial" w:cs="Arial"/>
              </w:rPr>
              <w:t>Метод</w:t>
            </w:r>
            <w:r w:rsidRPr="008C4B3A">
              <w:rPr>
                <w:rFonts w:ascii="Arial" w:hAnsi="Arial" w:cs="Arial"/>
                <w:lang w:val="en-US"/>
              </w:rPr>
              <w:t xml:space="preserve"> </w:t>
            </w:r>
            <w:r w:rsidRPr="008C4B3A">
              <w:rPr>
                <w:rFonts w:ascii="Arial" w:hAnsi="Arial" w:cs="Arial"/>
              </w:rPr>
              <w:t>показателя</w:t>
            </w:r>
            <w:r w:rsidRPr="008C4B3A">
              <w:rPr>
                <w:rFonts w:ascii="Arial" w:hAnsi="Arial" w:cs="Arial"/>
                <w:lang w:val="en-US"/>
              </w:rPr>
              <w:t xml:space="preserve"> </w:t>
            </w:r>
            <w:r w:rsidRPr="008C4B3A">
              <w:rPr>
                <w:rFonts w:ascii="Arial" w:hAnsi="Arial" w:cs="Arial"/>
              </w:rPr>
              <w:t>преломления</w:t>
            </w:r>
            <w:r w:rsidRPr="008C4B3A">
              <w:rPr>
                <w:rFonts w:ascii="Arial" w:hAnsi="Arial" w:cs="Arial"/>
                <w:lang w:val="en-US"/>
              </w:rPr>
              <w:t xml:space="preserve"> </w:t>
            </w:r>
            <w:r w:rsidRPr="008C4B3A">
              <w:rPr>
                <w:rFonts w:ascii="Arial" w:hAnsi="Arial" w:cs="Arial"/>
              </w:rPr>
              <w:t>экстрактов</w:t>
            </w:r>
            <w:r w:rsidRPr="008C4B3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C4B3A">
              <w:rPr>
                <w:rFonts w:ascii="Arial" w:hAnsi="Arial" w:cs="Arial"/>
              </w:rPr>
              <w:t>диметилсульфоксидом</w:t>
            </w:r>
            <w:proofErr w:type="spellEnd"/>
            <w:r w:rsidRPr="008C4B3A">
              <w:rPr>
                <w:rFonts w:ascii="Arial" w:hAnsi="Arial" w:cs="Arial"/>
                <w:lang w:val="en-US"/>
              </w:rPr>
              <w:t>)</w:t>
            </w:r>
            <w:proofErr w:type="gramEnd"/>
          </w:p>
        </w:tc>
      </w:tr>
      <w:tr w:rsidR="00E97EE8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E97EE8" w:rsidRDefault="00B270FD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</w:rPr>
            </w:pPr>
            <w:r w:rsidRPr="008C4B3A">
              <w:rPr>
                <w:rFonts w:ascii="Arial" w:hAnsi="Arial" w:cs="Arial"/>
                <w:lang w:val="en-US"/>
              </w:rPr>
              <w:t>[63]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EE8" w:rsidRPr="00E97EE8" w:rsidRDefault="00B270FD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</w:rPr>
            </w:pPr>
            <w:r w:rsidRPr="008C4B3A">
              <w:rPr>
                <w:rFonts w:ascii="Arial" w:hAnsi="Arial" w:cs="Arial"/>
                <w:lang w:val="en-US"/>
              </w:rPr>
              <w:t>ISO 3016:2019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8C4B3A" w:rsidRDefault="00B270FD" w:rsidP="00B270FD">
            <w:pPr>
              <w:pStyle w:val="FORMATTEXT0"/>
              <w:spacing w:line="228" w:lineRule="auto"/>
              <w:ind w:firstLine="34"/>
              <w:jc w:val="both"/>
              <w:rPr>
                <w:sz w:val="24"/>
                <w:szCs w:val="24"/>
                <w:lang w:val="en-US"/>
              </w:rPr>
            </w:pPr>
            <w:r w:rsidRPr="008C4B3A">
              <w:rPr>
                <w:sz w:val="24"/>
                <w:szCs w:val="24"/>
                <w:lang w:val="en-US"/>
              </w:rPr>
              <w:t>Petroleum and related products from natural or synthetic sources — Determination of pour point</w:t>
            </w:r>
          </w:p>
          <w:p w:rsidR="00E97EE8" w:rsidRPr="00E97EE8" w:rsidRDefault="00B270FD" w:rsidP="00B270FD">
            <w:pPr>
              <w:spacing w:line="228" w:lineRule="auto"/>
              <w:ind w:firstLine="34"/>
              <w:jc w:val="both"/>
              <w:rPr>
                <w:rFonts w:ascii="Arial" w:hAnsi="Arial" w:cs="Arial"/>
              </w:rPr>
            </w:pPr>
            <w:proofErr w:type="gramStart"/>
            <w:r w:rsidRPr="008C4B3A">
              <w:rPr>
                <w:rFonts w:ascii="Arial" w:hAnsi="Arial" w:cs="Arial"/>
              </w:rPr>
              <w:t>(Нефть и сопутствующие продукты природного или синтетического происхождения.</w:t>
            </w:r>
            <w:proofErr w:type="gramEnd"/>
            <w:r w:rsidRPr="008C4B3A">
              <w:rPr>
                <w:rFonts w:ascii="Arial" w:hAnsi="Arial" w:cs="Arial"/>
              </w:rPr>
              <w:t xml:space="preserve"> </w:t>
            </w:r>
            <w:proofErr w:type="gramStart"/>
            <w:r w:rsidRPr="008C4B3A">
              <w:rPr>
                <w:rFonts w:ascii="Arial" w:hAnsi="Arial" w:cs="Arial"/>
              </w:rPr>
              <w:t>Определение</w:t>
            </w:r>
            <w:r w:rsidRPr="008C4B3A">
              <w:rPr>
                <w:rFonts w:ascii="Arial" w:hAnsi="Arial" w:cs="Arial"/>
                <w:lang w:val="en-US"/>
              </w:rPr>
              <w:t xml:space="preserve"> </w:t>
            </w:r>
            <w:r w:rsidRPr="008C4B3A">
              <w:rPr>
                <w:rFonts w:ascii="Arial" w:hAnsi="Arial" w:cs="Arial"/>
              </w:rPr>
              <w:t>температуры</w:t>
            </w:r>
            <w:r w:rsidRPr="008C4B3A">
              <w:rPr>
                <w:rFonts w:ascii="Arial" w:hAnsi="Arial" w:cs="Arial"/>
                <w:lang w:val="en-US"/>
              </w:rPr>
              <w:t xml:space="preserve"> </w:t>
            </w:r>
            <w:r w:rsidRPr="008C4B3A">
              <w:rPr>
                <w:rFonts w:ascii="Arial" w:hAnsi="Arial" w:cs="Arial"/>
              </w:rPr>
              <w:t>текучести</w:t>
            </w:r>
            <w:r w:rsidRPr="008C4B3A">
              <w:rPr>
                <w:rFonts w:ascii="Arial" w:hAnsi="Arial" w:cs="Arial"/>
                <w:lang w:val="en-US"/>
              </w:rPr>
              <w:t>)</w:t>
            </w:r>
            <w:proofErr w:type="gramEnd"/>
          </w:p>
        </w:tc>
      </w:tr>
      <w:tr w:rsidR="00B270FD" w:rsidRPr="00B86D59" w:rsidTr="00B270FD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E97EE8" w:rsidRDefault="00B270FD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</w:rPr>
            </w:pPr>
            <w:r w:rsidRPr="008C4B3A">
              <w:rPr>
                <w:rFonts w:ascii="Arial" w:hAnsi="Arial" w:cs="Arial"/>
                <w:lang w:val="en-US"/>
              </w:rPr>
              <w:t>[64]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E97EE8" w:rsidRDefault="00B270FD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</w:rPr>
            </w:pPr>
            <w:r w:rsidRPr="008C4B3A">
              <w:rPr>
                <w:rFonts w:ascii="Arial" w:hAnsi="Arial" w:cs="Arial"/>
                <w:lang w:val="en-US"/>
              </w:rPr>
              <w:t>ASTM D97 REV B-2017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8C4B3A" w:rsidRDefault="00B270FD" w:rsidP="00B270FD">
            <w:pPr>
              <w:spacing w:line="228" w:lineRule="auto"/>
              <w:jc w:val="both"/>
              <w:rPr>
                <w:rFonts w:ascii="Arial" w:hAnsi="Arial" w:cs="Arial"/>
                <w:lang w:val="en-US"/>
              </w:rPr>
            </w:pPr>
            <w:r w:rsidRPr="008C4B3A">
              <w:rPr>
                <w:rFonts w:ascii="Arial" w:hAnsi="Arial" w:cs="Arial"/>
                <w:lang w:val="en-US"/>
              </w:rPr>
              <w:t>Standard test method for pour point of petroleum products</w:t>
            </w:r>
          </w:p>
          <w:p w:rsidR="00B270FD" w:rsidRPr="00E97EE8" w:rsidRDefault="00B270FD" w:rsidP="00B270F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8C4B3A">
              <w:rPr>
                <w:rFonts w:ascii="Arial" w:hAnsi="Arial" w:cs="Arial"/>
              </w:rPr>
              <w:t xml:space="preserve">(Стандартный метод </w:t>
            </w:r>
            <w:proofErr w:type="gramStart"/>
            <w:r w:rsidRPr="008C4B3A">
              <w:rPr>
                <w:rFonts w:ascii="Arial" w:hAnsi="Arial" w:cs="Arial"/>
              </w:rPr>
              <w:t>определения точки потери текучести нефтепродуктов</w:t>
            </w:r>
            <w:proofErr w:type="gramEnd"/>
            <w:r w:rsidRPr="008C4B3A">
              <w:rPr>
                <w:rFonts w:ascii="Arial" w:hAnsi="Arial" w:cs="Arial"/>
              </w:rPr>
              <w:t>)</w:t>
            </w:r>
          </w:p>
        </w:tc>
      </w:tr>
      <w:tr w:rsidR="00B270FD" w:rsidRPr="00B86D59" w:rsidTr="007047B8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E97EE8" w:rsidRDefault="007A7F87" w:rsidP="00BA312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</w:rPr>
            </w:pPr>
            <w:r w:rsidRPr="007A7F87">
              <w:rPr>
                <w:rFonts w:ascii="Arial" w:hAnsi="Arial" w:cs="Arial"/>
                <w:lang w:val="en-US"/>
              </w:rPr>
              <w:t>[6</w:t>
            </w:r>
            <w:r w:rsidR="00BA3126">
              <w:rPr>
                <w:rFonts w:ascii="Arial" w:hAnsi="Arial" w:cs="Arial"/>
              </w:rPr>
              <w:t>5</w:t>
            </w:r>
            <w:r w:rsidRPr="007A7F87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E97EE8" w:rsidRDefault="007A7F87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</w:rPr>
            </w:pPr>
            <w:r w:rsidRPr="007A7F87">
              <w:rPr>
                <w:rFonts w:ascii="Arial" w:hAnsi="Arial" w:cs="Arial"/>
                <w:lang w:val="en-US"/>
              </w:rPr>
              <w:t>ISO 2719:2016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F87" w:rsidRPr="007A7F87" w:rsidRDefault="007A7F87" w:rsidP="007A7F87">
            <w:pPr>
              <w:spacing w:line="228" w:lineRule="auto"/>
              <w:ind w:firstLine="34"/>
              <w:rPr>
                <w:rFonts w:ascii="Arial" w:hAnsi="Arial" w:cs="Arial"/>
                <w:lang w:val="en-US"/>
              </w:rPr>
            </w:pPr>
            <w:r w:rsidRPr="007A7F87">
              <w:rPr>
                <w:rFonts w:ascii="Arial" w:hAnsi="Arial" w:cs="Arial"/>
                <w:lang w:val="en-US"/>
              </w:rPr>
              <w:t xml:space="preserve">Determination of flash point − </w:t>
            </w:r>
            <w:proofErr w:type="spellStart"/>
            <w:r w:rsidRPr="007A7F87">
              <w:rPr>
                <w:rFonts w:ascii="Arial" w:hAnsi="Arial" w:cs="Arial"/>
                <w:lang w:val="en-US"/>
              </w:rPr>
              <w:t>Pensky</w:t>
            </w:r>
            <w:proofErr w:type="spellEnd"/>
            <w:r w:rsidRPr="007A7F87">
              <w:rPr>
                <w:rFonts w:ascii="Arial" w:hAnsi="Arial" w:cs="Arial"/>
                <w:lang w:val="en-US"/>
              </w:rPr>
              <w:t>-Martens closed cup method</w:t>
            </w:r>
          </w:p>
          <w:p w:rsidR="00B270FD" w:rsidRPr="00E97EE8" w:rsidRDefault="007A7F87" w:rsidP="007A7F87">
            <w:pPr>
              <w:spacing w:line="228" w:lineRule="auto"/>
              <w:ind w:firstLine="34"/>
              <w:jc w:val="both"/>
              <w:rPr>
                <w:rFonts w:ascii="Arial" w:hAnsi="Arial" w:cs="Arial"/>
              </w:rPr>
            </w:pPr>
            <w:proofErr w:type="gramStart"/>
            <w:r w:rsidRPr="007A7F87">
              <w:rPr>
                <w:rFonts w:ascii="Arial" w:hAnsi="Arial" w:cs="Arial"/>
                <w:color w:val="222222"/>
              </w:rPr>
              <w:t>(Определение температуры вспышки.</w:t>
            </w:r>
            <w:proofErr w:type="gramEnd"/>
            <w:r w:rsidRPr="007A7F87">
              <w:rPr>
                <w:rFonts w:ascii="Arial" w:hAnsi="Arial" w:cs="Arial"/>
                <w:color w:val="222222"/>
              </w:rPr>
              <w:t xml:space="preserve"> </w:t>
            </w:r>
            <w:proofErr w:type="gramStart"/>
            <w:r w:rsidRPr="007A7F87">
              <w:rPr>
                <w:rFonts w:ascii="Arial" w:hAnsi="Arial" w:cs="Arial"/>
                <w:color w:val="222222"/>
              </w:rPr>
              <w:t xml:space="preserve">Метод в закрытом тигле </w:t>
            </w:r>
            <w:proofErr w:type="spellStart"/>
            <w:r w:rsidRPr="007A7F87">
              <w:rPr>
                <w:rFonts w:ascii="Arial" w:hAnsi="Arial" w:cs="Arial"/>
                <w:color w:val="222222"/>
              </w:rPr>
              <w:t>Пенски-Мартенса</w:t>
            </w:r>
            <w:proofErr w:type="spellEnd"/>
            <w:r w:rsidRPr="007A7F87">
              <w:rPr>
                <w:rFonts w:ascii="Arial" w:hAnsi="Arial" w:cs="Arial"/>
                <w:color w:val="222222"/>
              </w:rPr>
              <w:t>)</w:t>
            </w:r>
            <w:proofErr w:type="gramEnd"/>
          </w:p>
        </w:tc>
      </w:tr>
      <w:tr w:rsidR="00B270FD" w:rsidRPr="00B86D59" w:rsidTr="00C30BDB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E97EE8" w:rsidRDefault="00BA3126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lang w:val="en-US"/>
              </w:rPr>
              <w:t>[6</w:t>
            </w:r>
            <w:r>
              <w:rPr>
                <w:rFonts w:ascii="Arial" w:hAnsi="Arial" w:cs="Arial"/>
              </w:rPr>
              <w:t>6</w:t>
            </w:r>
            <w:r w:rsidR="007047B8" w:rsidRPr="007047B8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E97EE8" w:rsidRDefault="007047B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</w:rPr>
            </w:pPr>
            <w:r w:rsidRPr="007047B8">
              <w:rPr>
                <w:rFonts w:ascii="Arial" w:hAnsi="Arial" w:cs="Arial"/>
                <w:lang w:val="en-US"/>
              </w:rPr>
              <w:t>IP 373/2010-2010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7B8" w:rsidRPr="007047B8" w:rsidRDefault="007047B8" w:rsidP="007047B8">
            <w:pPr>
              <w:spacing w:line="228" w:lineRule="auto"/>
              <w:ind w:firstLine="34"/>
              <w:rPr>
                <w:rFonts w:ascii="Arial" w:hAnsi="Arial" w:cs="Arial"/>
                <w:lang w:val="en-US"/>
              </w:rPr>
            </w:pPr>
            <w:r w:rsidRPr="007047B8">
              <w:rPr>
                <w:rFonts w:ascii="Arial" w:hAnsi="Arial" w:cs="Arial"/>
                <w:lang w:val="en-US"/>
              </w:rPr>
              <w:t xml:space="preserve">Petroleum products — Determination of sulfur content − Oxidative </w:t>
            </w:r>
            <w:proofErr w:type="spellStart"/>
            <w:r w:rsidRPr="007047B8">
              <w:rPr>
                <w:rFonts w:ascii="Arial" w:hAnsi="Arial" w:cs="Arial"/>
                <w:lang w:val="en-US"/>
              </w:rPr>
              <w:t>microcoulometry</w:t>
            </w:r>
            <w:proofErr w:type="spellEnd"/>
            <w:r w:rsidRPr="007047B8">
              <w:rPr>
                <w:rFonts w:ascii="Arial" w:hAnsi="Arial" w:cs="Arial"/>
                <w:lang w:val="en-US"/>
              </w:rPr>
              <w:t xml:space="preserve"> method − BS 2000-323; BS EN ISO 16591; CEN EN ISO 16591</w:t>
            </w:r>
          </w:p>
          <w:p w:rsidR="00B270FD" w:rsidRPr="00E97EE8" w:rsidRDefault="007047B8" w:rsidP="007047B8">
            <w:pPr>
              <w:spacing w:line="228" w:lineRule="auto"/>
              <w:ind w:firstLine="34"/>
              <w:jc w:val="both"/>
              <w:rPr>
                <w:rFonts w:ascii="Arial" w:hAnsi="Arial" w:cs="Arial"/>
              </w:rPr>
            </w:pPr>
            <w:r w:rsidRPr="007047B8">
              <w:rPr>
                <w:rFonts w:ascii="Arial" w:hAnsi="Arial" w:cs="Arial"/>
              </w:rPr>
              <w:t xml:space="preserve">(Нефтепродукты − Определение содержания серы − Метод окислительной </w:t>
            </w:r>
            <w:proofErr w:type="spellStart"/>
            <w:r w:rsidRPr="007047B8">
              <w:rPr>
                <w:rFonts w:ascii="Arial" w:hAnsi="Arial" w:cs="Arial"/>
              </w:rPr>
              <w:t>микрокулонометрии</w:t>
            </w:r>
            <w:proofErr w:type="spellEnd"/>
            <w:r w:rsidRPr="007047B8">
              <w:rPr>
                <w:rFonts w:ascii="Arial" w:hAnsi="Arial" w:cs="Arial"/>
              </w:rPr>
              <w:t xml:space="preserve"> − BS 2000-323; BS EN ISO 16591; CEN EN ISO 16591</w:t>
            </w:r>
            <w:r w:rsidR="00F7054E">
              <w:rPr>
                <w:rFonts w:ascii="Arial" w:hAnsi="Arial" w:cs="Arial"/>
              </w:rPr>
              <w:t>)</w:t>
            </w:r>
          </w:p>
        </w:tc>
      </w:tr>
      <w:tr w:rsidR="00B270FD" w:rsidRPr="00B86D59" w:rsidTr="00C30BDB">
        <w:trPr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E97EE8" w:rsidRDefault="00BA3126" w:rsidP="00304F4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lang w:val="en-US"/>
              </w:rPr>
              <w:t>[6</w:t>
            </w:r>
            <w:r>
              <w:rPr>
                <w:rFonts w:ascii="Arial" w:hAnsi="Arial" w:cs="Arial"/>
              </w:rPr>
              <w:t>7</w:t>
            </w:r>
            <w:r w:rsidR="007047B8" w:rsidRPr="007047B8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FD" w:rsidRPr="00E97EE8" w:rsidRDefault="007047B8" w:rsidP="008C4B3A">
            <w:pPr>
              <w:widowControl w:val="0"/>
              <w:tabs>
                <w:tab w:val="left" w:pos="5247"/>
              </w:tabs>
              <w:autoSpaceDE w:val="0"/>
              <w:autoSpaceDN w:val="0"/>
              <w:adjustRightInd w:val="0"/>
              <w:spacing w:line="228" w:lineRule="auto"/>
              <w:ind w:right="47"/>
              <w:jc w:val="both"/>
              <w:rPr>
                <w:rFonts w:ascii="Arial" w:hAnsi="Arial" w:cs="Arial"/>
                <w:color w:val="222222"/>
              </w:rPr>
            </w:pPr>
            <w:r w:rsidRPr="007047B8">
              <w:rPr>
                <w:rFonts w:ascii="Arial" w:hAnsi="Arial" w:cs="Arial"/>
                <w:lang w:val="en-US"/>
              </w:rPr>
              <w:t>ASTM D4294-2016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7B8" w:rsidRPr="007047B8" w:rsidRDefault="007047B8" w:rsidP="007047B8">
            <w:pPr>
              <w:spacing w:line="228" w:lineRule="auto"/>
              <w:rPr>
                <w:rFonts w:ascii="Arial" w:hAnsi="Arial" w:cs="Arial"/>
                <w:lang w:val="en-US"/>
              </w:rPr>
            </w:pPr>
            <w:r w:rsidRPr="007047B8">
              <w:rPr>
                <w:rFonts w:ascii="Arial" w:hAnsi="Arial" w:cs="Arial"/>
                <w:lang w:val="en-US"/>
              </w:rPr>
              <w:t>Standard test method for sulfur in petroleum and petroleum products by energy dispersive x-ray fluorescence spectrometry</w:t>
            </w:r>
          </w:p>
          <w:p w:rsidR="00B270FD" w:rsidRPr="00B2651A" w:rsidRDefault="007047B8" w:rsidP="00B2651A">
            <w:pPr>
              <w:spacing w:line="228" w:lineRule="auto"/>
              <w:rPr>
                <w:rFonts w:ascii="Arial" w:hAnsi="Arial" w:cs="Arial"/>
              </w:rPr>
            </w:pPr>
            <w:r w:rsidRPr="00B2651A">
              <w:rPr>
                <w:rFonts w:ascii="Arial" w:hAnsi="Arial" w:cs="Arial"/>
              </w:rPr>
              <w:t xml:space="preserve">(Стандартный метод тестирования серы в нефти и нефтепродуктах </w:t>
            </w:r>
            <w:r w:rsidR="00B2651A">
              <w:rPr>
                <w:rFonts w:ascii="Arial" w:hAnsi="Arial" w:cs="Arial"/>
              </w:rPr>
              <w:t xml:space="preserve">с помощью </w:t>
            </w:r>
            <w:proofErr w:type="spellStart"/>
            <w:r w:rsidR="00B2651A" w:rsidRPr="00B2651A">
              <w:rPr>
                <w:rFonts w:ascii="Arial" w:hAnsi="Arial" w:cs="Arial"/>
              </w:rPr>
              <w:t>энергодисперсионной</w:t>
            </w:r>
            <w:proofErr w:type="spellEnd"/>
            <w:r w:rsidR="00B2651A" w:rsidRPr="00B2651A">
              <w:rPr>
                <w:rFonts w:ascii="Arial" w:hAnsi="Arial" w:cs="Arial"/>
              </w:rPr>
              <w:t xml:space="preserve"> рентгеновской люминесцентной спектрометрии</w:t>
            </w:r>
            <w:r w:rsidRPr="00B2651A">
              <w:rPr>
                <w:rFonts w:ascii="Arial" w:hAnsi="Arial" w:cs="Arial"/>
              </w:rPr>
              <w:t>)</w:t>
            </w:r>
          </w:p>
        </w:tc>
      </w:tr>
    </w:tbl>
    <w:p w:rsidR="00C15A55" w:rsidRPr="00D03449" w:rsidRDefault="00E97EE8" w:rsidP="00C30BDB">
      <w:pPr>
        <w:spacing w:line="228" w:lineRule="auto"/>
        <w:ind w:firstLine="567"/>
        <w:rPr>
          <w:rFonts w:ascii="Arial" w:hAnsi="Arial" w:cs="Arial"/>
          <w:bCs/>
        </w:rPr>
      </w:pPr>
      <w:r w:rsidRPr="006933B3">
        <w:rPr>
          <w:rFonts w:ascii="Arial" w:hAnsi="Arial" w:cs="Arial"/>
          <w:color w:val="222222"/>
        </w:rPr>
        <w:t xml:space="preserve"> </w:t>
      </w:r>
      <w:r w:rsidR="007A7F87" w:rsidRPr="006933B3">
        <w:rPr>
          <w:rFonts w:ascii="Arial" w:hAnsi="Arial" w:cs="Arial"/>
        </w:rPr>
        <w:t xml:space="preserve"> </w:t>
      </w:r>
      <w:r w:rsidR="001C7771" w:rsidRPr="00B86D59">
        <w:rPr>
          <w:rFonts w:ascii="Arial" w:hAnsi="Arial" w:cs="Arial"/>
          <w:bCs/>
        </w:rPr>
        <w:t>»</w:t>
      </w:r>
    </w:p>
    <w:sectPr w:rsidR="00C15A55" w:rsidRPr="00D03449" w:rsidSect="000035B4">
      <w:pgSz w:w="11907" w:h="16840" w:code="9"/>
      <w:pgMar w:top="1134" w:right="709" w:bottom="993" w:left="992" w:header="425" w:footer="1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CE" w:rsidRDefault="000577CE">
      <w:r>
        <w:separator/>
      </w:r>
    </w:p>
  </w:endnote>
  <w:endnote w:type="continuationSeparator" w:id="0">
    <w:p w:rsidR="000577CE" w:rsidRDefault="0005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CE" w:rsidRPr="00C973B0" w:rsidRDefault="000577CE" w:rsidP="00671F72">
    <w:pPr>
      <w:pStyle w:val="a6"/>
      <w:spacing w:line="360" w:lineRule="auto"/>
      <w:rPr>
        <w:rFonts w:ascii="Arial" w:hAnsi="Arial" w:cs="Arial"/>
        <w:sz w:val="22"/>
        <w:szCs w:val="22"/>
        <w:lang w:val="ru-RU"/>
      </w:rPr>
    </w:pPr>
    <w:r w:rsidRPr="00C973B0">
      <w:rPr>
        <w:rFonts w:ascii="Arial" w:hAnsi="Arial" w:cs="Arial"/>
        <w:sz w:val="22"/>
        <w:szCs w:val="22"/>
      </w:rPr>
      <w:fldChar w:fldCharType="begin"/>
    </w:r>
    <w:r w:rsidRPr="00C973B0">
      <w:rPr>
        <w:rFonts w:ascii="Arial" w:hAnsi="Arial" w:cs="Arial"/>
        <w:sz w:val="22"/>
        <w:szCs w:val="22"/>
      </w:rPr>
      <w:instrText xml:space="preserve"> PAGE </w:instrText>
    </w:r>
    <w:r w:rsidRPr="00C973B0">
      <w:rPr>
        <w:rFonts w:ascii="Arial" w:hAnsi="Arial" w:cs="Arial"/>
        <w:sz w:val="22"/>
        <w:szCs w:val="22"/>
      </w:rPr>
      <w:fldChar w:fldCharType="separate"/>
    </w:r>
    <w:r w:rsidR="00C561A9">
      <w:rPr>
        <w:rFonts w:ascii="Arial" w:hAnsi="Arial" w:cs="Arial"/>
        <w:noProof/>
        <w:sz w:val="22"/>
        <w:szCs w:val="22"/>
      </w:rPr>
      <w:t>12</w:t>
    </w:r>
    <w:r w:rsidRPr="00C973B0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CE" w:rsidRPr="00C973B0" w:rsidRDefault="000577CE" w:rsidP="00C973B0">
    <w:pPr>
      <w:pStyle w:val="a6"/>
      <w:spacing w:line="360" w:lineRule="auto"/>
      <w:jc w:val="right"/>
      <w:rPr>
        <w:rFonts w:ascii="Arial" w:hAnsi="Arial" w:cs="Arial"/>
        <w:sz w:val="22"/>
        <w:szCs w:val="22"/>
        <w:lang w:val="ru-RU"/>
      </w:rPr>
    </w:pPr>
    <w:r w:rsidRPr="00C973B0">
      <w:rPr>
        <w:rFonts w:ascii="Arial" w:hAnsi="Arial" w:cs="Arial"/>
        <w:sz w:val="22"/>
        <w:szCs w:val="22"/>
      </w:rPr>
      <w:fldChar w:fldCharType="begin"/>
    </w:r>
    <w:r w:rsidRPr="00C973B0">
      <w:rPr>
        <w:rFonts w:ascii="Arial" w:hAnsi="Arial" w:cs="Arial"/>
        <w:sz w:val="22"/>
        <w:szCs w:val="22"/>
      </w:rPr>
      <w:instrText xml:space="preserve"> PAGE </w:instrText>
    </w:r>
    <w:r w:rsidRPr="00C973B0">
      <w:rPr>
        <w:rFonts w:ascii="Arial" w:hAnsi="Arial" w:cs="Arial"/>
        <w:sz w:val="22"/>
        <w:szCs w:val="22"/>
      </w:rPr>
      <w:fldChar w:fldCharType="separate"/>
    </w:r>
    <w:r w:rsidR="00C561A9">
      <w:rPr>
        <w:rFonts w:ascii="Arial" w:hAnsi="Arial" w:cs="Arial"/>
        <w:noProof/>
        <w:sz w:val="22"/>
        <w:szCs w:val="22"/>
      </w:rPr>
      <w:t>11</w:t>
    </w:r>
    <w:r w:rsidRPr="00C973B0">
      <w:rPr>
        <w:rFonts w:ascii="Arial" w:hAnsi="Arial" w:cs="Arial"/>
        <w:sz w:val="22"/>
        <w:szCs w:val="22"/>
      </w:rPr>
      <w:fldChar w:fldCharType="end"/>
    </w:r>
    <w:r w:rsidRPr="00C973B0">
      <w:rPr>
        <w:rFonts w:ascii="Arial" w:hAnsi="Arial" w:cs="Arial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CE" w:rsidRDefault="000577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CE" w:rsidRDefault="000577CE">
      <w:r>
        <w:separator/>
      </w:r>
    </w:p>
  </w:footnote>
  <w:footnote w:type="continuationSeparator" w:id="0">
    <w:p w:rsidR="000577CE" w:rsidRDefault="000577CE">
      <w:r>
        <w:continuationSeparator/>
      </w:r>
    </w:p>
  </w:footnote>
  <w:footnote w:id="1">
    <w:p w:rsidR="000577CE" w:rsidRDefault="000577CE" w:rsidP="00693242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754B8D">
        <w:rPr>
          <w:rFonts w:ascii="Arial" w:hAnsi="Arial" w:cs="Arial"/>
          <w:color w:val="232323"/>
        </w:rPr>
        <w:t>Н</w:t>
      </w:r>
      <w:r>
        <w:rPr>
          <w:rFonts w:ascii="Arial" w:hAnsi="Arial" w:cs="Arial"/>
          <w:color w:val="232323"/>
        </w:rPr>
        <w:t>еиспользованное</w:t>
      </w:r>
      <w:r>
        <w:rPr>
          <w:rFonts w:ascii="Arial" w:hAnsi="Arial" w:cs="Arial"/>
          <w:color w:val="232323"/>
          <w:spacing w:val="-19"/>
        </w:rPr>
        <w:t xml:space="preserve"> </w:t>
      </w:r>
      <w:r>
        <w:rPr>
          <w:rFonts w:ascii="Arial" w:hAnsi="Arial" w:cs="Arial"/>
          <w:color w:val="232323"/>
        </w:rPr>
        <w:t>товарное</w:t>
      </w:r>
      <w:r>
        <w:rPr>
          <w:rFonts w:ascii="Arial" w:hAnsi="Arial" w:cs="Arial"/>
          <w:color w:val="232323"/>
          <w:spacing w:val="26"/>
        </w:rPr>
        <w:t xml:space="preserve"> </w:t>
      </w:r>
      <w:r>
        <w:rPr>
          <w:rFonts w:ascii="Arial" w:hAnsi="Arial" w:cs="Arial"/>
          <w:color w:val="232323"/>
        </w:rPr>
        <w:t>масло</w:t>
      </w:r>
      <w:r>
        <w:rPr>
          <w:rFonts w:ascii="Arial" w:hAnsi="Arial" w:cs="Arial"/>
          <w:color w:val="727272"/>
        </w:rPr>
        <w:t>,</w:t>
      </w:r>
      <w:r>
        <w:rPr>
          <w:rFonts w:ascii="Arial" w:hAnsi="Arial" w:cs="Arial"/>
          <w:color w:val="727272"/>
          <w:spacing w:val="13"/>
        </w:rPr>
        <w:t xml:space="preserve"> </w:t>
      </w:r>
      <w:r>
        <w:rPr>
          <w:rFonts w:ascii="Arial" w:hAnsi="Arial" w:cs="Arial"/>
          <w:color w:val="232323"/>
        </w:rPr>
        <w:t>полученное</w:t>
      </w:r>
      <w:r>
        <w:rPr>
          <w:rFonts w:ascii="Arial" w:hAnsi="Arial" w:cs="Arial"/>
          <w:color w:val="232323"/>
          <w:spacing w:val="15"/>
        </w:rPr>
        <w:t xml:space="preserve"> </w:t>
      </w:r>
      <w:r>
        <w:rPr>
          <w:rFonts w:ascii="Arial" w:hAnsi="Arial" w:cs="Arial"/>
          <w:color w:val="232323"/>
        </w:rPr>
        <w:t>от</w:t>
      </w:r>
      <w:r>
        <w:rPr>
          <w:rFonts w:ascii="Arial" w:hAnsi="Arial" w:cs="Arial"/>
          <w:color w:val="232323"/>
          <w:spacing w:val="17"/>
        </w:rPr>
        <w:t xml:space="preserve"> </w:t>
      </w:r>
      <w:r>
        <w:rPr>
          <w:rFonts w:ascii="Arial" w:hAnsi="Arial" w:cs="Arial"/>
          <w:color w:val="343434"/>
        </w:rPr>
        <w:t>изготовит</w:t>
      </w:r>
      <w:r>
        <w:rPr>
          <w:rFonts w:ascii="Arial" w:hAnsi="Arial" w:cs="Arial"/>
          <w:color w:val="343434"/>
          <w:spacing w:val="-5"/>
        </w:rPr>
        <w:t>е</w:t>
      </w:r>
      <w:r>
        <w:rPr>
          <w:rFonts w:ascii="Arial" w:hAnsi="Arial" w:cs="Arial"/>
          <w:color w:val="111111"/>
        </w:rPr>
        <w:t>л</w:t>
      </w:r>
      <w:r>
        <w:rPr>
          <w:rFonts w:ascii="Arial" w:hAnsi="Arial" w:cs="Arial"/>
          <w:color w:val="111111"/>
          <w:spacing w:val="-6"/>
        </w:rPr>
        <w:t>я</w:t>
      </w:r>
      <w:r>
        <w:rPr>
          <w:rFonts w:ascii="Arial" w:hAnsi="Arial" w:cs="Arial"/>
          <w:color w:val="858585"/>
        </w:rPr>
        <w:t>,</w:t>
      </w:r>
      <w:r>
        <w:rPr>
          <w:rFonts w:ascii="Arial" w:hAnsi="Arial" w:cs="Arial"/>
          <w:color w:val="858585"/>
          <w:spacing w:val="10"/>
        </w:rPr>
        <w:t xml:space="preserve"> </w:t>
      </w:r>
      <w:r>
        <w:rPr>
          <w:rFonts w:ascii="Arial" w:hAnsi="Arial" w:cs="Arial"/>
          <w:color w:val="343434"/>
          <w:spacing w:val="1"/>
        </w:rPr>
        <w:t>к</w:t>
      </w:r>
      <w:r>
        <w:rPr>
          <w:rFonts w:ascii="Arial" w:hAnsi="Arial" w:cs="Arial"/>
          <w:color w:val="111111"/>
        </w:rPr>
        <w:t>оторое</w:t>
      </w:r>
      <w:r>
        <w:rPr>
          <w:rFonts w:ascii="Arial" w:hAnsi="Arial" w:cs="Arial"/>
          <w:color w:val="111111"/>
          <w:spacing w:val="25"/>
        </w:rPr>
        <w:t xml:space="preserve"> </w:t>
      </w:r>
      <w:r>
        <w:rPr>
          <w:rFonts w:ascii="Arial" w:hAnsi="Arial" w:cs="Arial"/>
          <w:color w:val="111111"/>
        </w:rPr>
        <w:t>еще</w:t>
      </w:r>
      <w:r>
        <w:rPr>
          <w:rFonts w:ascii="Arial" w:hAnsi="Arial" w:cs="Arial"/>
          <w:color w:val="111111"/>
          <w:spacing w:val="23"/>
        </w:rPr>
        <w:t xml:space="preserve"> </w:t>
      </w:r>
      <w:r>
        <w:rPr>
          <w:rFonts w:ascii="Arial" w:hAnsi="Arial" w:cs="Arial"/>
          <w:color w:val="232323"/>
        </w:rPr>
        <w:t>не</w:t>
      </w:r>
      <w:r>
        <w:rPr>
          <w:rFonts w:ascii="Arial" w:hAnsi="Arial" w:cs="Arial"/>
          <w:color w:val="232323"/>
          <w:spacing w:val="22"/>
        </w:rPr>
        <w:t xml:space="preserve"> </w:t>
      </w:r>
      <w:r>
        <w:rPr>
          <w:rFonts w:ascii="Arial" w:hAnsi="Arial" w:cs="Arial"/>
          <w:color w:val="343434"/>
        </w:rPr>
        <w:t>контактир</w:t>
      </w:r>
      <w:r>
        <w:rPr>
          <w:rFonts w:ascii="Arial" w:hAnsi="Arial" w:cs="Arial"/>
          <w:color w:val="343434"/>
          <w:spacing w:val="-15"/>
        </w:rPr>
        <w:t>о</w:t>
      </w:r>
      <w:r>
        <w:rPr>
          <w:rFonts w:ascii="Arial" w:hAnsi="Arial" w:cs="Arial"/>
          <w:color w:val="111111"/>
        </w:rPr>
        <w:t>ва</w:t>
      </w:r>
      <w:r>
        <w:rPr>
          <w:rFonts w:ascii="Arial" w:hAnsi="Arial" w:cs="Arial"/>
          <w:color w:val="111111"/>
          <w:spacing w:val="-2"/>
        </w:rPr>
        <w:t>л</w:t>
      </w:r>
      <w:r>
        <w:rPr>
          <w:rFonts w:ascii="Arial" w:hAnsi="Arial" w:cs="Arial"/>
          <w:color w:val="343434"/>
        </w:rPr>
        <w:t>о</w:t>
      </w:r>
      <w:r>
        <w:rPr>
          <w:rFonts w:ascii="Arial" w:hAnsi="Arial" w:cs="Arial"/>
          <w:color w:val="343434"/>
          <w:spacing w:val="8"/>
        </w:rPr>
        <w:t xml:space="preserve"> </w:t>
      </w:r>
      <w:r>
        <w:rPr>
          <w:rFonts w:ascii="Arial" w:hAnsi="Arial" w:cs="Arial"/>
          <w:color w:val="484848"/>
          <w:w w:val="106"/>
        </w:rPr>
        <w:t xml:space="preserve">с </w:t>
      </w:r>
      <w:r>
        <w:rPr>
          <w:rFonts w:ascii="Arial" w:hAnsi="Arial" w:cs="Arial"/>
          <w:color w:val="262626"/>
          <w:sz w:val="19"/>
          <w:szCs w:val="19"/>
        </w:rPr>
        <w:t>электрооборудованием или</w:t>
      </w:r>
      <w:r>
        <w:rPr>
          <w:rFonts w:ascii="Arial" w:hAnsi="Arial" w:cs="Arial"/>
          <w:color w:val="262626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131313"/>
          <w:sz w:val="19"/>
          <w:szCs w:val="19"/>
        </w:rPr>
        <w:t>другим</w:t>
      </w:r>
      <w:r>
        <w:rPr>
          <w:rFonts w:ascii="Arial" w:hAnsi="Arial" w:cs="Arial"/>
          <w:color w:val="131313"/>
          <w:spacing w:val="37"/>
          <w:sz w:val="19"/>
          <w:szCs w:val="19"/>
        </w:rPr>
        <w:t xml:space="preserve"> </w:t>
      </w:r>
      <w:r>
        <w:rPr>
          <w:rFonts w:ascii="Arial" w:hAnsi="Arial" w:cs="Arial"/>
          <w:color w:val="131313"/>
          <w:w w:val="104"/>
          <w:sz w:val="19"/>
          <w:szCs w:val="19"/>
        </w:rPr>
        <w:t>оборудование</w:t>
      </w:r>
      <w:r>
        <w:rPr>
          <w:rFonts w:ascii="Arial" w:hAnsi="Arial" w:cs="Arial"/>
          <w:color w:val="131313"/>
          <w:spacing w:val="-7"/>
          <w:w w:val="104"/>
          <w:sz w:val="19"/>
          <w:szCs w:val="19"/>
        </w:rPr>
        <w:t>м</w:t>
      </w:r>
      <w:r>
        <w:rPr>
          <w:rFonts w:ascii="Arial" w:hAnsi="Arial" w:cs="Arial"/>
          <w:color w:val="626262"/>
          <w:w w:val="104"/>
          <w:sz w:val="19"/>
          <w:szCs w:val="19"/>
        </w:rPr>
        <w:t>,</w:t>
      </w:r>
      <w:r>
        <w:rPr>
          <w:rFonts w:ascii="Arial" w:hAnsi="Arial" w:cs="Arial"/>
          <w:color w:val="626262"/>
          <w:spacing w:val="20"/>
          <w:w w:val="104"/>
          <w:sz w:val="19"/>
          <w:szCs w:val="19"/>
        </w:rPr>
        <w:t xml:space="preserve"> </w:t>
      </w:r>
      <w:r>
        <w:rPr>
          <w:rFonts w:ascii="Arial" w:hAnsi="Arial" w:cs="Arial"/>
          <w:color w:val="262626"/>
          <w:sz w:val="19"/>
          <w:szCs w:val="19"/>
        </w:rPr>
        <w:t>кроме</w:t>
      </w:r>
      <w:r>
        <w:rPr>
          <w:rFonts w:ascii="Arial" w:hAnsi="Arial" w:cs="Arial"/>
          <w:color w:val="262626"/>
          <w:spacing w:val="28"/>
          <w:sz w:val="19"/>
          <w:szCs w:val="19"/>
        </w:rPr>
        <w:t xml:space="preserve"> </w:t>
      </w:r>
      <w:r>
        <w:rPr>
          <w:rFonts w:ascii="Arial" w:hAnsi="Arial" w:cs="Arial"/>
          <w:color w:val="131313"/>
          <w:sz w:val="19"/>
          <w:szCs w:val="19"/>
        </w:rPr>
        <w:t>оборудования для</w:t>
      </w:r>
      <w:r>
        <w:rPr>
          <w:rFonts w:ascii="Arial" w:hAnsi="Arial" w:cs="Arial"/>
          <w:color w:val="131313"/>
          <w:spacing w:val="35"/>
          <w:sz w:val="19"/>
          <w:szCs w:val="19"/>
        </w:rPr>
        <w:t xml:space="preserve"> </w:t>
      </w:r>
      <w:r>
        <w:rPr>
          <w:rFonts w:ascii="Arial" w:hAnsi="Arial" w:cs="Arial"/>
          <w:color w:val="131313"/>
          <w:sz w:val="19"/>
          <w:szCs w:val="19"/>
        </w:rPr>
        <w:t>производства</w:t>
      </w:r>
      <w:r>
        <w:rPr>
          <w:rFonts w:ascii="Arial" w:hAnsi="Arial" w:cs="Arial"/>
          <w:color w:val="4F4F4F"/>
          <w:sz w:val="19"/>
          <w:szCs w:val="19"/>
        </w:rPr>
        <w:t xml:space="preserve">, </w:t>
      </w:r>
      <w:r>
        <w:rPr>
          <w:rFonts w:ascii="Arial" w:hAnsi="Arial" w:cs="Arial"/>
          <w:color w:val="262626"/>
          <w:w w:val="103"/>
          <w:sz w:val="19"/>
          <w:szCs w:val="19"/>
        </w:rPr>
        <w:t xml:space="preserve">хранения </w:t>
      </w:r>
      <w:r>
        <w:rPr>
          <w:rFonts w:ascii="Arial" w:hAnsi="Arial" w:cs="Arial"/>
          <w:color w:val="262626"/>
          <w:sz w:val="19"/>
          <w:szCs w:val="19"/>
        </w:rPr>
        <w:t>или</w:t>
      </w:r>
      <w:r>
        <w:rPr>
          <w:rFonts w:ascii="Arial" w:hAnsi="Arial" w:cs="Arial"/>
          <w:color w:val="262626"/>
          <w:spacing w:val="1"/>
          <w:sz w:val="19"/>
          <w:szCs w:val="19"/>
        </w:rPr>
        <w:t xml:space="preserve"> </w:t>
      </w:r>
      <w:r>
        <w:rPr>
          <w:rFonts w:ascii="Arial" w:hAnsi="Arial" w:cs="Arial"/>
          <w:color w:val="262626"/>
          <w:w w:val="104"/>
          <w:sz w:val="19"/>
          <w:szCs w:val="19"/>
        </w:rPr>
        <w:t>транспортировани</w:t>
      </w:r>
      <w:r>
        <w:rPr>
          <w:rFonts w:ascii="Arial" w:hAnsi="Arial" w:cs="Arial"/>
          <w:color w:val="262626"/>
          <w:spacing w:val="-6"/>
          <w:w w:val="104"/>
          <w:sz w:val="19"/>
          <w:szCs w:val="19"/>
        </w:rPr>
        <w:t>я</w:t>
      </w:r>
      <w:r>
        <w:rPr>
          <w:rFonts w:ascii="Arial" w:hAnsi="Arial" w:cs="Arial"/>
          <w:color w:val="777777"/>
          <w:w w:val="157"/>
          <w:sz w:val="19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CE" w:rsidRPr="00C16E63" w:rsidRDefault="000577CE" w:rsidP="00680631">
    <w:pPr>
      <w:rPr>
        <w:rFonts w:ascii="Arial" w:hAnsi="Arial" w:cs="Arial"/>
        <w:b/>
        <w:bCs/>
      </w:rPr>
    </w:pPr>
    <w:r>
      <w:rPr>
        <w:rFonts w:ascii="Arial" w:hAnsi="Arial" w:cs="Arial"/>
        <w:b/>
      </w:rPr>
      <w:t xml:space="preserve">Проект пересмотра </w:t>
    </w:r>
    <w:r w:rsidRPr="008949AF">
      <w:rPr>
        <w:rFonts w:ascii="Arial" w:hAnsi="Arial" w:cs="Arial"/>
        <w:b/>
      </w:rPr>
      <w:t>ТКП 339-2011 (02230)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CE" w:rsidRPr="00CC7D2F" w:rsidRDefault="000577CE" w:rsidP="0009126C">
    <w:pPr>
      <w:jc w:val="right"/>
      <w:rPr>
        <w:b/>
      </w:rPr>
    </w:pPr>
    <w:r>
      <w:rPr>
        <w:rFonts w:ascii="Arial" w:hAnsi="Arial" w:cs="Arial"/>
        <w:b/>
      </w:rPr>
      <w:t xml:space="preserve">Проект пересмотра </w:t>
    </w:r>
    <w:r w:rsidRPr="008949AF">
      <w:rPr>
        <w:rFonts w:ascii="Arial" w:hAnsi="Arial" w:cs="Arial"/>
        <w:b/>
      </w:rPr>
      <w:t>ТКП 339-2011 (02230)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CE" w:rsidRDefault="000577CE" w:rsidP="00BF3859">
    <w:pPr>
      <w:ind w:left="4962"/>
      <w:jc w:val="right"/>
      <w:rPr>
        <w:rFonts w:ascii="Arial" w:hAnsi="Arial" w:cs="Arial"/>
        <w:b/>
        <w:bCs/>
      </w:rPr>
    </w:pPr>
    <w:r w:rsidRPr="00C43381">
      <w:rPr>
        <w:rFonts w:ascii="Arial" w:hAnsi="Arial" w:cs="Arial"/>
        <w:b/>
        <w:bCs/>
      </w:rPr>
      <w:t xml:space="preserve">МКС </w:t>
    </w:r>
    <w:r>
      <w:rPr>
        <w:rFonts w:ascii="Arial" w:hAnsi="Arial" w:cs="Arial"/>
        <w:b/>
        <w:bCs/>
      </w:rPr>
      <w:t>13.220.01; 27.100</w:t>
    </w:r>
  </w:p>
  <w:p w:rsidR="000577CE" w:rsidRPr="00403A3E" w:rsidRDefault="000577CE" w:rsidP="0009126C">
    <w:pPr>
      <w:rPr>
        <w:rFonts w:ascii="Arial" w:hAnsi="Arial" w:cs="Arial"/>
        <w:bCs/>
      </w:rPr>
    </w:pPr>
    <w:r>
      <w:rPr>
        <w:rFonts w:ascii="Arial" w:hAnsi="Arial" w:cs="Arial"/>
        <w:b/>
      </w:rPr>
      <w:t xml:space="preserve">Проект пересмотра </w:t>
    </w:r>
    <w:r w:rsidRPr="008949AF">
      <w:rPr>
        <w:rFonts w:ascii="Arial" w:hAnsi="Arial" w:cs="Arial"/>
        <w:b/>
      </w:rPr>
      <w:t>ТКП 339-2011 (02230)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C85F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F12320"/>
    <w:multiLevelType w:val="hybridMultilevel"/>
    <w:tmpl w:val="68B093E6"/>
    <w:lvl w:ilvl="0" w:tplc="83EC62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6F4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26C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EAA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AF3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2A0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A67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4B1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8A6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56705"/>
    <w:multiLevelType w:val="hybridMultilevel"/>
    <w:tmpl w:val="A0A08A1A"/>
    <w:lvl w:ilvl="0" w:tplc="BE9E2B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8E1026"/>
    <w:multiLevelType w:val="hybridMultilevel"/>
    <w:tmpl w:val="67524DBE"/>
    <w:lvl w:ilvl="0" w:tplc="04EC10BC">
      <w:start w:val="1"/>
      <w:numFmt w:val="decimal"/>
      <w:lvlText w:val="6.%1"/>
      <w:lvlJc w:val="left"/>
      <w:pPr>
        <w:tabs>
          <w:tab w:val="num" w:pos="1145"/>
        </w:tabs>
        <w:ind w:left="615" w:firstLine="170"/>
      </w:pPr>
      <w:rPr>
        <w:rFonts w:hint="default"/>
        <w:b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A5AF3"/>
    <w:multiLevelType w:val="hybridMultilevel"/>
    <w:tmpl w:val="C9ECE012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>
    <w:nsid w:val="42CD7613"/>
    <w:multiLevelType w:val="hybridMultilevel"/>
    <w:tmpl w:val="31EEDC66"/>
    <w:lvl w:ilvl="0" w:tplc="BCE2A7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A32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C0A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CE7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942B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B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A45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A00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6B9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535B0C"/>
    <w:multiLevelType w:val="hybridMultilevel"/>
    <w:tmpl w:val="A06E1C6C"/>
    <w:lvl w:ilvl="0" w:tplc="E496EB8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35686"/>
    <w:multiLevelType w:val="multilevel"/>
    <w:tmpl w:val="7C8EF1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932249F"/>
    <w:multiLevelType w:val="hybridMultilevel"/>
    <w:tmpl w:val="3DEC01EC"/>
    <w:lvl w:ilvl="0" w:tplc="5E40555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EC878C2"/>
    <w:multiLevelType w:val="multilevel"/>
    <w:tmpl w:val="631242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648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41288E"/>
    <w:multiLevelType w:val="hybridMultilevel"/>
    <w:tmpl w:val="1F9C0546"/>
    <w:lvl w:ilvl="0" w:tplc="D27EAFE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57114"/>
    <w:multiLevelType w:val="hybridMultilevel"/>
    <w:tmpl w:val="B632141E"/>
    <w:lvl w:ilvl="0" w:tplc="E440EC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CB589D"/>
    <w:multiLevelType w:val="hybridMultilevel"/>
    <w:tmpl w:val="DF8CA624"/>
    <w:lvl w:ilvl="0" w:tplc="596E6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FC6795"/>
    <w:multiLevelType w:val="hybridMultilevel"/>
    <w:tmpl w:val="047C4848"/>
    <w:lvl w:ilvl="0" w:tplc="F6220C60">
      <w:start w:val="3"/>
      <w:numFmt w:val="bullet"/>
      <w:lvlText w:val="-"/>
      <w:lvlJc w:val="left"/>
      <w:pPr>
        <w:tabs>
          <w:tab w:val="num" w:pos="998"/>
        </w:tabs>
        <w:ind w:left="9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14">
    <w:nsid w:val="786E5C8F"/>
    <w:multiLevelType w:val="hybridMultilevel"/>
    <w:tmpl w:val="F8EE8B74"/>
    <w:lvl w:ilvl="0" w:tplc="58A66C98">
      <w:start w:val="1"/>
      <w:numFmt w:val="decimal"/>
      <w:lvlText w:val="15.%1"/>
      <w:lvlJc w:val="left"/>
      <w:pPr>
        <w:tabs>
          <w:tab w:val="num" w:pos="1457"/>
        </w:tabs>
        <w:ind w:left="0" w:firstLine="73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92C8A016">
      <w:start w:val="1"/>
      <w:numFmt w:val="bullet"/>
      <w:lvlText w:val=""/>
      <w:lvlJc w:val="left"/>
      <w:pPr>
        <w:tabs>
          <w:tab w:val="num" w:pos="1505"/>
        </w:tabs>
        <w:ind w:left="1080" w:firstLine="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4A3BED"/>
    <w:multiLevelType w:val="hybridMultilevel"/>
    <w:tmpl w:val="663A27B0"/>
    <w:lvl w:ilvl="0" w:tplc="9CDADB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4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15"/>
  </w:num>
  <w:num w:numId="11">
    <w:abstractNumId w:val="2"/>
  </w:num>
  <w:num w:numId="12">
    <w:abstractNumId w:val="12"/>
  </w:num>
  <w:num w:numId="13">
    <w:abstractNumId w:val="11"/>
  </w:num>
  <w:num w:numId="14">
    <w:abstractNumId w:val="8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539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08"/>
    <w:rsid w:val="00000E08"/>
    <w:rsid w:val="0000132B"/>
    <w:rsid w:val="00001A2C"/>
    <w:rsid w:val="000020E5"/>
    <w:rsid w:val="0000236B"/>
    <w:rsid w:val="000024EE"/>
    <w:rsid w:val="00002F1C"/>
    <w:rsid w:val="000035B4"/>
    <w:rsid w:val="00003CBA"/>
    <w:rsid w:val="00004796"/>
    <w:rsid w:val="000066BB"/>
    <w:rsid w:val="000103FF"/>
    <w:rsid w:val="00011D59"/>
    <w:rsid w:val="00014856"/>
    <w:rsid w:val="0001496D"/>
    <w:rsid w:val="00015153"/>
    <w:rsid w:val="00015B3E"/>
    <w:rsid w:val="00017150"/>
    <w:rsid w:val="00017236"/>
    <w:rsid w:val="00017A32"/>
    <w:rsid w:val="00017B1C"/>
    <w:rsid w:val="00020128"/>
    <w:rsid w:val="000222E1"/>
    <w:rsid w:val="00022AB2"/>
    <w:rsid w:val="00022F1E"/>
    <w:rsid w:val="00023416"/>
    <w:rsid w:val="00023B19"/>
    <w:rsid w:val="00024FEF"/>
    <w:rsid w:val="00031177"/>
    <w:rsid w:val="00032816"/>
    <w:rsid w:val="00032B92"/>
    <w:rsid w:val="00033214"/>
    <w:rsid w:val="000343F4"/>
    <w:rsid w:val="00034AF8"/>
    <w:rsid w:val="00035B3F"/>
    <w:rsid w:val="000366F0"/>
    <w:rsid w:val="00040142"/>
    <w:rsid w:val="00041303"/>
    <w:rsid w:val="00041E46"/>
    <w:rsid w:val="00041FF3"/>
    <w:rsid w:val="0004284E"/>
    <w:rsid w:val="00043539"/>
    <w:rsid w:val="0004553D"/>
    <w:rsid w:val="00050276"/>
    <w:rsid w:val="00050765"/>
    <w:rsid w:val="000521F6"/>
    <w:rsid w:val="00052339"/>
    <w:rsid w:val="00052451"/>
    <w:rsid w:val="00054EE5"/>
    <w:rsid w:val="000565BB"/>
    <w:rsid w:val="000577CE"/>
    <w:rsid w:val="000610C5"/>
    <w:rsid w:val="00062C4E"/>
    <w:rsid w:val="00063086"/>
    <w:rsid w:val="000654D7"/>
    <w:rsid w:val="0006552C"/>
    <w:rsid w:val="00066181"/>
    <w:rsid w:val="00066430"/>
    <w:rsid w:val="00066DD7"/>
    <w:rsid w:val="00067222"/>
    <w:rsid w:val="00070B7A"/>
    <w:rsid w:val="00070DC9"/>
    <w:rsid w:val="000711C7"/>
    <w:rsid w:val="0007129D"/>
    <w:rsid w:val="00071B99"/>
    <w:rsid w:val="00071FA3"/>
    <w:rsid w:val="00072BC3"/>
    <w:rsid w:val="0007445A"/>
    <w:rsid w:val="00075AE1"/>
    <w:rsid w:val="00076941"/>
    <w:rsid w:val="00080D1F"/>
    <w:rsid w:val="00081394"/>
    <w:rsid w:val="000813A7"/>
    <w:rsid w:val="00082F3B"/>
    <w:rsid w:val="0008304D"/>
    <w:rsid w:val="00083493"/>
    <w:rsid w:val="000837A3"/>
    <w:rsid w:val="00083D9B"/>
    <w:rsid w:val="00084328"/>
    <w:rsid w:val="00085824"/>
    <w:rsid w:val="00085B9E"/>
    <w:rsid w:val="000860D5"/>
    <w:rsid w:val="00086290"/>
    <w:rsid w:val="00087064"/>
    <w:rsid w:val="00087A30"/>
    <w:rsid w:val="0009013A"/>
    <w:rsid w:val="00090197"/>
    <w:rsid w:val="00091216"/>
    <w:rsid w:val="0009126C"/>
    <w:rsid w:val="0009481B"/>
    <w:rsid w:val="0009546C"/>
    <w:rsid w:val="000A06B4"/>
    <w:rsid w:val="000A0D2D"/>
    <w:rsid w:val="000A1A5F"/>
    <w:rsid w:val="000A22A4"/>
    <w:rsid w:val="000A247C"/>
    <w:rsid w:val="000A3123"/>
    <w:rsid w:val="000A32F4"/>
    <w:rsid w:val="000A61CD"/>
    <w:rsid w:val="000A6327"/>
    <w:rsid w:val="000A7458"/>
    <w:rsid w:val="000A79A7"/>
    <w:rsid w:val="000B05F1"/>
    <w:rsid w:val="000B19B8"/>
    <w:rsid w:val="000B31A7"/>
    <w:rsid w:val="000B3715"/>
    <w:rsid w:val="000B3888"/>
    <w:rsid w:val="000B7706"/>
    <w:rsid w:val="000C077A"/>
    <w:rsid w:val="000C07AA"/>
    <w:rsid w:val="000C1527"/>
    <w:rsid w:val="000C1CE9"/>
    <w:rsid w:val="000C2C88"/>
    <w:rsid w:val="000C341B"/>
    <w:rsid w:val="000C353E"/>
    <w:rsid w:val="000C5170"/>
    <w:rsid w:val="000C5C47"/>
    <w:rsid w:val="000C5E83"/>
    <w:rsid w:val="000C5FDB"/>
    <w:rsid w:val="000C7BAD"/>
    <w:rsid w:val="000C7E1A"/>
    <w:rsid w:val="000C7E3C"/>
    <w:rsid w:val="000D08D3"/>
    <w:rsid w:val="000D15C3"/>
    <w:rsid w:val="000D326E"/>
    <w:rsid w:val="000D5A1B"/>
    <w:rsid w:val="000D5FED"/>
    <w:rsid w:val="000D6D11"/>
    <w:rsid w:val="000D6FD3"/>
    <w:rsid w:val="000E002E"/>
    <w:rsid w:val="000E0DB1"/>
    <w:rsid w:val="000E2F05"/>
    <w:rsid w:val="000E47FD"/>
    <w:rsid w:val="000E4925"/>
    <w:rsid w:val="000E5E9F"/>
    <w:rsid w:val="000E5ECA"/>
    <w:rsid w:val="000E6D7E"/>
    <w:rsid w:val="000E7446"/>
    <w:rsid w:val="000E7608"/>
    <w:rsid w:val="000E7B19"/>
    <w:rsid w:val="000F1516"/>
    <w:rsid w:val="000F22BD"/>
    <w:rsid w:val="000F420C"/>
    <w:rsid w:val="000F4673"/>
    <w:rsid w:val="000F5DEA"/>
    <w:rsid w:val="0010041C"/>
    <w:rsid w:val="0010057F"/>
    <w:rsid w:val="00101907"/>
    <w:rsid w:val="00102581"/>
    <w:rsid w:val="00102DB7"/>
    <w:rsid w:val="00103EB3"/>
    <w:rsid w:val="001061CF"/>
    <w:rsid w:val="00106D1E"/>
    <w:rsid w:val="0010756B"/>
    <w:rsid w:val="00107841"/>
    <w:rsid w:val="001100A0"/>
    <w:rsid w:val="00111510"/>
    <w:rsid w:val="00111D15"/>
    <w:rsid w:val="001121CC"/>
    <w:rsid w:val="00112B73"/>
    <w:rsid w:val="001130E3"/>
    <w:rsid w:val="00113430"/>
    <w:rsid w:val="001137F1"/>
    <w:rsid w:val="00114902"/>
    <w:rsid w:val="0011527B"/>
    <w:rsid w:val="00115603"/>
    <w:rsid w:val="00115BD9"/>
    <w:rsid w:val="0011646F"/>
    <w:rsid w:val="00122291"/>
    <w:rsid w:val="00122A58"/>
    <w:rsid w:val="00123A29"/>
    <w:rsid w:val="00123C61"/>
    <w:rsid w:val="00124BB1"/>
    <w:rsid w:val="00124DA7"/>
    <w:rsid w:val="00125A38"/>
    <w:rsid w:val="00127297"/>
    <w:rsid w:val="00127DEF"/>
    <w:rsid w:val="00130237"/>
    <w:rsid w:val="00130D48"/>
    <w:rsid w:val="00131320"/>
    <w:rsid w:val="00131431"/>
    <w:rsid w:val="00131A2C"/>
    <w:rsid w:val="00133557"/>
    <w:rsid w:val="00133F3F"/>
    <w:rsid w:val="00134D75"/>
    <w:rsid w:val="001356E4"/>
    <w:rsid w:val="001357E5"/>
    <w:rsid w:val="0013597F"/>
    <w:rsid w:val="00136013"/>
    <w:rsid w:val="00137474"/>
    <w:rsid w:val="0013776C"/>
    <w:rsid w:val="001403B7"/>
    <w:rsid w:val="0014048F"/>
    <w:rsid w:val="00140AD8"/>
    <w:rsid w:val="00140FAF"/>
    <w:rsid w:val="0014223F"/>
    <w:rsid w:val="00142480"/>
    <w:rsid w:val="00144506"/>
    <w:rsid w:val="001450AF"/>
    <w:rsid w:val="00150242"/>
    <w:rsid w:val="00150E83"/>
    <w:rsid w:val="00152399"/>
    <w:rsid w:val="0015252F"/>
    <w:rsid w:val="00155576"/>
    <w:rsid w:val="001555E5"/>
    <w:rsid w:val="00155885"/>
    <w:rsid w:val="00156B9E"/>
    <w:rsid w:val="0015729B"/>
    <w:rsid w:val="00157809"/>
    <w:rsid w:val="00160628"/>
    <w:rsid w:val="00161384"/>
    <w:rsid w:val="00166CCA"/>
    <w:rsid w:val="00166D1F"/>
    <w:rsid w:val="00166DD0"/>
    <w:rsid w:val="00170615"/>
    <w:rsid w:val="00170E94"/>
    <w:rsid w:val="0017141F"/>
    <w:rsid w:val="0017165C"/>
    <w:rsid w:val="001726C6"/>
    <w:rsid w:val="0017358B"/>
    <w:rsid w:val="001739BA"/>
    <w:rsid w:val="00174F9C"/>
    <w:rsid w:val="0017517C"/>
    <w:rsid w:val="00175A3B"/>
    <w:rsid w:val="00180D4B"/>
    <w:rsid w:val="00181A39"/>
    <w:rsid w:val="00181D87"/>
    <w:rsid w:val="00182492"/>
    <w:rsid w:val="001833AA"/>
    <w:rsid w:val="001839B3"/>
    <w:rsid w:val="001848CD"/>
    <w:rsid w:val="00186378"/>
    <w:rsid w:val="0018637D"/>
    <w:rsid w:val="001869CF"/>
    <w:rsid w:val="00186AE1"/>
    <w:rsid w:val="00186BBE"/>
    <w:rsid w:val="00186C1E"/>
    <w:rsid w:val="00192BFB"/>
    <w:rsid w:val="00193D7A"/>
    <w:rsid w:val="00196AD3"/>
    <w:rsid w:val="0019703D"/>
    <w:rsid w:val="001A12A0"/>
    <w:rsid w:val="001A2E2B"/>
    <w:rsid w:val="001A5EB0"/>
    <w:rsid w:val="001A6A8A"/>
    <w:rsid w:val="001B19F1"/>
    <w:rsid w:val="001B5446"/>
    <w:rsid w:val="001B55BB"/>
    <w:rsid w:val="001B55E4"/>
    <w:rsid w:val="001B6273"/>
    <w:rsid w:val="001B62D2"/>
    <w:rsid w:val="001B67BB"/>
    <w:rsid w:val="001B6CAA"/>
    <w:rsid w:val="001C00A2"/>
    <w:rsid w:val="001C181F"/>
    <w:rsid w:val="001C20AD"/>
    <w:rsid w:val="001C20D7"/>
    <w:rsid w:val="001C230D"/>
    <w:rsid w:val="001C3B20"/>
    <w:rsid w:val="001C3E49"/>
    <w:rsid w:val="001C42CC"/>
    <w:rsid w:val="001C5AF6"/>
    <w:rsid w:val="001C60BA"/>
    <w:rsid w:val="001C7771"/>
    <w:rsid w:val="001C77A2"/>
    <w:rsid w:val="001D19C1"/>
    <w:rsid w:val="001D2A24"/>
    <w:rsid w:val="001D3F4F"/>
    <w:rsid w:val="001D48E4"/>
    <w:rsid w:val="001D5067"/>
    <w:rsid w:val="001D5B01"/>
    <w:rsid w:val="001D636C"/>
    <w:rsid w:val="001D6688"/>
    <w:rsid w:val="001D7653"/>
    <w:rsid w:val="001D7792"/>
    <w:rsid w:val="001D7F1D"/>
    <w:rsid w:val="001E207E"/>
    <w:rsid w:val="001E3F34"/>
    <w:rsid w:val="001E44FB"/>
    <w:rsid w:val="001E497D"/>
    <w:rsid w:val="001E4EBF"/>
    <w:rsid w:val="001E7E0A"/>
    <w:rsid w:val="001E7FD1"/>
    <w:rsid w:val="001F1034"/>
    <w:rsid w:val="001F1C4B"/>
    <w:rsid w:val="001F2084"/>
    <w:rsid w:val="001F2831"/>
    <w:rsid w:val="001F2B1D"/>
    <w:rsid w:val="001F2C62"/>
    <w:rsid w:val="001F3407"/>
    <w:rsid w:val="001F3662"/>
    <w:rsid w:val="001F47C7"/>
    <w:rsid w:val="001F4C9F"/>
    <w:rsid w:val="00200F43"/>
    <w:rsid w:val="002026A9"/>
    <w:rsid w:val="00202D4C"/>
    <w:rsid w:val="002035FC"/>
    <w:rsid w:val="00204CD1"/>
    <w:rsid w:val="00206711"/>
    <w:rsid w:val="00206BA8"/>
    <w:rsid w:val="00206EF5"/>
    <w:rsid w:val="002079E9"/>
    <w:rsid w:val="00207F71"/>
    <w:rsid w:val="00210796"/>
    <w:rsid w:val="00210C6D"/>
    <w:rsid w:val="00211B7F"/>
    <w:rsid w:val="00211FAA"/>
    <w:rsid w:val="002150F4"/>
    <w:rsid w:val="0021524F"/>
    <w:rsid w:val="00215C14"/>
    <w:rsid w:val="00215D6C"/>
    <w:rsid w:val="00215FF3"/>
    <w:rsid w:val="00220EDB"/>
    <w:rsid w:val="00223D38"/>
    <w:rsid w:val="00225A7A"/>
    <w:rsid w:val="002261EE"/>
    <w:rsid w:val="00226B6D"/>
    <w:rsid w:val="00227CA1"/>
    <w:rsid w:val="00227FBB"/>
    <w:rsid w:val="00230BEC"/>
    <w:rsid w:val="00231A03"/>
    <w:rsid w:val="002323E6"/>
    <w:rsid w:val="002335C8"/>
    <w:rsid w:val="00234DA8"/>
    <w:rsid w:val="00235ABA"/>
    <w:rsid w:val="00235B0D"/>
    <w:rsid w:val="00235D15"/>
    <w:rsid w:val="002404AF"/>
    <w:rsid w:val="00242575"/>
    <w:rsid w:val="00242939"/>
    <w:rsid w:val="00242EE7"/>
    <w:rsid w:val="00243200"/>
    <w:rsid w:val="002433B4"/>
    <w:rsid w:val="002441DB"/>
    <w:rsid w:val="0024442A"/>
    <w:rsid w:val="00247EB9"/>
    <w:rsid w:val="002508F4"/>
    <w:rsid w:val="00251D76"/>
    <w:rsid w:val="00252375"/>
    <w:rsid w:val="00252908"/>
    <w:rsid w:val="00254BF7"/>
    <w:rsid w:val="00255540"/>
    <w:rsid w:val="002573D6"/>
    <w:rsid w:val="00257BCC"/>
    <w:rsid w:val="00261EE5"/>
    <w:rsid w:val="0026286D"/>
    <w:rsid w:val="00262ABA"/>
    <w:rsid w:val="00263267"/>
    <w:rsid w:val="002640A5"/>
    <w:rsid w:val="00265D95"/>
    <w:rsid w:val="002715FA"/>
    <w:rsid w:val="002723E3"/>
    <w:rsid w:val="0027380F"/>
    <w:rsid w:val="002745D1"/>
    <w:rsid w:val="0027496A"/>
    <w:rsid w:val="002765DB"/>
    <w:rsid w:val="00277D72"/>
    <w:rsid w:val="002820AE"/>
    <w:rsid w:val="00283448"/>
    <w:rsid w:val="00283478"/>
    <w:rsid w:val="002834DE"/>
    <w:rsid w:val="00284A10"/>
    <w:rsid w:val="00285254"/>
    <w:rsid w:val="002870BA"/>
    <w:rsid w:val="002871DE"/>
    <w:rsid w:val="00287FDE"/>
    <w:rsid w:val="00290BAD"/>
    <w:rsid w:val="00291E84"/>
    <w:rsid w:val="0029203B"/>
    <w:rsid w:val="00293282"/>
    <w:rsid w:val="002933C1"/>
    <w:rsid w:val="00293FC1"/>
    <w:rsid w:val="00296912"/>
    <w:rsid w:val="0029712B"/>
    <w:rsid w:val="002A1138"/>
    <w:rsid w:val="002A114A"/>
    <w:rsid w:val="002A15F4"/>
    <w:rsid w:val="002A3047"/>
    <w:rsid w:val="002A326F"/>
    <w:rsid w:val="002A3768"/>
    <w:rsid w:val="002A3997"/>
    <w:rsid w:val="002A3A43"/>
    <w:rsid w:val="002A64D1"/>
    <w:rsid w:val="002A6D16"/>
    <w:rsid w:val="002A7821"/>
    <w:rsid w:val="002B010C"/>
    <w:rsid w:val="002B0610"/>
    <w:rsid w:val="002B27FE"/>
    <w:rsid w:val="002B2A07"/>
    <w:rsid w:val="002B43D2"/>
    <w:rsid w:val="002B45EA"/>
    <w:rsid w:val="002B4ABF"/>
    <w:rsid w:val="002B4F97"/>
    <w:rsid w:val="002B4FCE"/>
    <w:rsid w:val="002B6EA2"/>
    <w:rsid w:val="002B7ACF"/>
    <w:rsid w:val="002C0035"/>
    <w:rsid w:val="002C02B5"/>
    <w:rsid w:val="002C0D74"/>
    <w:rsid w:val="002C28EA"/>
    <w:rsid w:val="002C59B9"/>
    <w:rsid w:val="002C5BA9"/>
    <w:rsid w:val="002C5FB5"/>
    <w:rsid w:val="002C6237"/>
    <w:rsid w:val="002C6301"/>
    <w:rsid w:val="002C6DE9"/>
    <w:rsid w:val="002C6F6F"/>
    <w:rsid w:val="002D0D72"/>
    <w:rsid w:val="002D1418"/>
    <w:rsid w:val="002D2980"/>
    <w:rsid w:val="002D42E6"/>
    <w:rsid w:val="002D43CE"/>
    <w:rsid w:val="002D4B6A"/>
    <w:rsid w:val="002D5788"/>
    <w:rsid w:val="002D5D40"/>
    <w:rsid w:val="002D5E32"/>
    <w:rsid w:val="002D65E9"/>
    <w:rsid w:val="002D726E"/>
    <w:rsid w:val="002E1151"/>
    <w:rsid w:val="002E16B2"/>
    <w:rsid w:val="002E1BC6"/>
    <w:rsid w:val="002E2EB4"/>
    <w:rsid w:val="002E5A2D"/>
    <w:rsid w:val="002E6108"/>
    <w:rsid w:val="002E6496"/>
    <w:rsid w:val="002E7018"/>
    <w:rsid w:val="002F0322"/>
    <w:rsid w:val="002F0546"/>
    <w:rsid w:val="002F0D43"/>
    <w:rsid w:val="002F1143"/>
    <w:rsid w:val="002F1BE5"/>
    <w:rsid w:val="002F263E"/>
    <w:rsid w:val="002F4841"/>
    <w:rsid w:val="002F51D8"/>
    <w:rsid w:val="002F594D"/>
    <w:rsid w:val="002F76AC"/>
    <w:rsid w:val="002F77FA"/>
    <w:rsid w:val="002F7E73"/>
    <w:rsid w:val="00301A38"/>
    <w:rsid w:val="00301F21"/>
    <w:rsid w:val="003023D0"/>
    <w:rsid w:val="00302D48"/>
    <w:rsid w:val="00303276"/>
    <w:rsid w:val="00303FCB"/>
    <w:rsid w:val="00304F47"/>
    <w:rsid w:val="00306656"/>
    <w:rsid w:val="0031191C"/>
    <w:rsid w:val="00313F3E"/>
    <w:rsid w:val="0031509C"/>
    <w:rsid w:val="0031577B"/>
    <w:rsid w:val="00315CE9"/>
    <w:rsid w:val="00316224"/>
    <w:rsid w:val="00317056"/>
    <w:rsid w:val="0032155E"/>
    <w:rsid w:val="0032185E"/>
    <w:rsid w:val="00321F41"/>
    <w:rsid w:val="00322172"/>
    <w:rsid w:val="0032224F"/>
    <w:rsid w:val="00323955"/>
    <w:rsid w:val="003242DF"/>
    <w:rsid w:val="00324C7A"/>
    <w:rsid w:val="00325493"/>
    <w:rsid w:val="00325731"/>
    <w:rsid w:val="00326908"/>
    <w:rsid w:val="00330060"/>
    <w:rsid w:val="003304AF"/>
    <w:rsid w:val="0033100B"/>
    <w:rsid w:val="00331B55"/>
    <w:rsid w:val="00333560"/>
    <w:rsid w:val="00333B67"/>
    <w:rsid w:val="00334C4C"/>
    <w:rsid w:val="003363A6"/>
    <w:rsid w:val="0033674F"/>
    <w:rsid w:val="003408F3"/>
    <w:rsid w:val="00340E4D"/>
    <w:rsid w:val="00343688"/>
    <w:rsid w:val="00344F59"/>
    <w:rsid w:val="00344FB7"/>
    <w:rsid w:val="00345833"/>
    <w:rsid w:val="00345D64"/>
    <w:rsid w:val="00345FC6"/>
    <w:rsid w:val="0034629A"/>
    <w:rsid w:val="00346AF6"/>
    <w:rsid w:val="00346B56"/>
    <w:rsid w:val="003473CC"/>
    <w:rsid w:val="00347C1A"/>
    <w:rsid w:val="00350519"/>
    <w:rsid w:val="0035222B"/>
    <w:rsid w:val="003532CA"/>
    <w:rsid w:val="00353304"/>
    <w:rsid w:val="00353DD2"/>
    <w:rsid w:val="0035411F"/>
    <w:rsid w:val="003546D9"/>
    <w:rsid w:val="00354942"/>
    <w:rsid w:val="003550DB"/>
    <w:rsid w:val="00355402"/>
    <w:rsid w:val="00356138"/>
    <w:rsid w:val="00356E96"/>
    <w:rsid w:val="00360D17"/>
    <w:rsid w:val="00360DF2"/>
    <w:rsid w:val="00361394"/>
    <w:rsid w:val="00364830"/>
    <w:rsid w:val="00364E40"/>
    <w:rsid w:val="00365067"/>
    <w:rsid w:val="003650C5"/>
    <w:rsid w:val="00365DE6"/>
    <w:rsid w:val="00367796"/>
    <w:rsid w:val="003704BD"/>
    <w:rsid w:val="00370840"/>
    <w:rsid w:val="00371739"/>
    <w:rsid w:val="00372A25"/>
    <w:rsid w:val="0037560C"/>
    <w:rsid w:val="0037610E"/>
    <w:rsid w:val="003766E8"/>
    <w:rsid w:val="00376EB1"/>
    <w:rsid w:val="00381610"/>
    <w:rsid w:val="00381F52"/>
    <w:rsid w:val="00384B60"/>
    <w:rsid w:val="003901EA"/>
    <w:rsid w:val="00390542"/>
    <w:rsid w:val="0039135E"/>
    <w:rsid w:val="00391C1D"/>
    <w:rsid w:val="00394194"/>
    <w:rsid w:val="003953AB"/>
    <w:rsid w:val="0039581E"/>
    <w:rsid w:val="00396C92"/>
    <w:rsid w:val="003A165F"/>
    <w:rsid w:val="003A30C1"/>
    <w:rsid w:val="003A4526"/>
    <w:rsid w:val="003A6192"/>
    <w:rsid w:val="003A6290"/>
    <w:rsid w:val="003A6F91"/>
    <w:rsid w:val="003A76E4"/>
    <w:rsid w:val="003A7C90"/>
    <w:rsid w:val="003A7F0C"/>
    <w:rsid w:val="003B0A7D"/>
    <w:rsid w:val="003B0C53"/>
    <w:rsid w:val="003B1087"/>
    <w:rsid w:val="003B1409"/>
    <w:rsid w:val="003B35D5"/>
    <w:rsid w:val="003B5784"/>
    <w:rsid w:val="003B57AB"/>
    <w:rsid w:val="003B6BD5"/>
    <w:rsid w:val="003B7DCC"/>
    <w:rsid w:val="003B7E4B"/>
    <w:rsid w:val="003C0B0A"/>
    <w:rsid w:val="003C1184"/>
    <w:rsid w:val="003C16C8"/>
    <w:rsid w:val="003C3A3A"/>
    <w:rsid w:val="003D059B"/>
    <w:rsid w:val="003D1FEB"/>
    <w:rsid w:val="003D36DE"/>
    <w:rsid w:val="003D3CCB"/>
    <w:rsid w:val="003D3D85"/>
    <w:rsid w:val="003D48B2"/>
    <w:rsid w:val="003D5799"/>
    <w:rsid w:val="003D58E8"/>
    <w:rsid w:val="003D63AD"/>
    <w:rsid w:val="003D720B"/>
    <w:rsid w:val="003D7DD6"/>
    <w:rsid w:val="003E14C4"/>
    <w:rsid w:val="003E47B9"/>
    <w:rsid w:val="003E4B02"/>
    <w:rsid w:val="003E5A1E"/>
    <w:rsid w:val="003E5DEB"/>
    <w:rsid w:val="003E63FB"/>
    <w:rsid w:val="003F0168"/>
    <w:rsid w:val="003F0E8B"/>
    <w:rsid w:val="003F1A68"/>
    <w:rsid w:val="003F49EA"/>
    <w:rsid w:val="003F525F"/>
    <w:rsid w:val="003F62BF"/>
    <w:rsid w:val="003F71B0"/>
    <w:rsid w:val="0040049F"/>
    <w:rsid w:val="00400F09"/>
    <w:rsid w:val="0040181F"/>
    <w:rsid w:val="0040214E"/>
    <w:rsid w:val="00403A3E"/>
    <w:rsid w:val="0041141F"/>
    <w:rsid w:val="0041213A"/>
    <w:rsid w:val="00412C04"/>
    <w:rsid w:val="00414896"/>
    <w:rsid w:val="00416E85"/>
    <w:rsid w:val="0041717C"/>
    <w:rsid w:val="00421B01"/>
    <w:rsid w:val="00421B56"/>
    <w:rsid w:val="00422625"/>
    <w:rsid w:val="00422C04"/>
    <w:rsid w:val="00422EF9"/>
    <w:rsid w:val="00423B21"/>
    <w:rsid w:val="00423EF3"/>
    <w:rsid w:val="00430810"/>
    <w:rsid w:val="0043214E"/>
    <w:rsid w:val="00435697"/>
    <w:rsid w:val="00435A3C"/>
    <w:rsid w:val="00436D0F"/>
    <w:rsid w:val="00437327"/>
    <w:rsid w:val="0043735C"/>
    <w:rsid w:val="00437628"/>
    <w:rsid w:val="0044177A"/>
    <w:rsid w:val="00447BE6"/>
    <w:rsid w:val="0045031A"/>
    <w:rsid w:val="004510E0"/>
    <w:rsid w:val="00451DBC"/>
    <w:rsid w:val="004535C8"/>
    <w:rsid w:val="00454DB9"/>
    <w:rsid w:val="00456887"/>
    <w:rsid w:val="0045691A"/>
    <w:rsid w:val="004605B2"/>
    <w:rsid w:val="004606B1"/>
    <w:rsid w:val="00461798"/>
    <w:rsid w:val="00465308"/>
    <w:rsid w:val="0046545A"/>
    <w:rsid w:val="0046611B"/>
    <w:rsid w:val="00466907"/>
    <w:rsid w:val="00466B22"/>
    <w:rsid w:val="00466E28"/>
    <w:rsid w:val="00467C22"/>
    <w:rsid w:val="004700D7"/>
    <w:rsid w:val="0047019F"/>
    <w:rsid w:val="004737F0"/>
    <w:rsid w:val="00474219"/>
    <w:rsid w:val="004758CB"/>
    <w:rsid w:val="00475F76"/>
    <w:rsid w:val="00476928"/>
    <w:rsid w:val="00477096"/>
    <w:rsid w:val="00477644"/>
    <w:rsid w:val="004776DE"/>
    <w:rsid w:val="0047796E"/>
    <w:rsid w:val="00477DCB"/>
    <w:rsid w:val="00481631"/>
    <w:rsid w:val="00481776"/>
    <w:rsid w:val="0048404E"/>
    <w:rsid w:val="0048574C"/>
    <w:rsid w:val="004866B8"/>
    <w:rsid w:val="00490EB1"/>
    <w:rsid w:val="00491431"/>
    <w:rsid w:val="0049158A"/>
    <w:rsid w:val="00493994"/>
    <w:rsid w:val="00494194"/>
    <w:rsid w:val="004946A2"/>
    <w:rsid w:val="004963CC"/>
    <w:rsid w:val="004A0741"/>
    <w:rsid w:val="004A0A38"/>
    <w:rsid w:val="004A0B33"/>
    <w:rsid w:val="004A0F9B"/>
    <w:rsid w:val="004A20FE"/>
    <w:rsid w:val="004A41F6"/>
    <w:rsid w:val="004A45FD"/>
    <w:rsid w:val="004A4F24"/>
    <w:rsid w:val="004A6C20"/>
    <w:rsid w:val="004A70A6"/>
    <w:rsid w:val="004B13B5"/>
    <w:rsid w:val="004B1859"/>
    <w:rsid w:val="004B297C"/>
    <w:rsid w:val="004B3436"/>
    <w:rsid w:val="004B3FF9"/>
    <w:rsid w:val="004B5CFB"/>
    <w:rsid w:val="004B6588"/>
    <w:rsid w:val="004B6683"/>
    <w:rsid w:val="004C2C86"/>
    <w:rsid w:val="004C3C3B"/>
    <w:rsid w:val="004C4236"/>
    <w:rsid w:val="004C6035"/>
    <w:rsid w:val="004C7FD3"/>
    <w:rsid w:val="004D20A0"/>
    <w:rsid w:val="004D2D04"/>
    <w:rsid w:val="004D4103"/>
    <w:rsid w:val="004D552F"/>
    <w:rsid w:val="004D6174"/>
    <w:rsid w:val="004D70A6"/>
    <w:rsid w:val="004E118F"/>
    <w:rsid w:val="004E47EB"/>
    <w:rsid w:val="004E5E6B"/>
    <w:rsid w:val="004E638B"/>
    <w:rsid w:val="004E6CDB"/>
    <w:rsid w:val="004E7EBC"/>
    <w:rsid w:val="004F1210"/>
    <w:rsid w:val="004F16E1"/>
    <w:rsid w:val="004F1EE4"/>
    <w:rsid w:val="004F2689"/>
    <w:rsid w:val="004F33B2"/>
    <w:rsid w:val="004F6689"/>
    <w:rsid w:val="004F6E92"/>
    <w:rsid w:val="004F708B"/>
    <w:rsid w:val="005000C8"/>
    <w:rsid w:val="005023B8"/>
    <w:rsid w:val="00502595"/>
    <w:rsid w:val="00502F38"/>
    <w:rsid w:val="00504279"/>
    <w:rsid w:val="00504DFF"/>
    <w:rsid w:val="005071DA"/>
    <w:rsid w:val="00507CE4"/>
    <w:rsid w:val="00510C7E"/>
    <w:rsid w:val="005113C5"/>
    <w:rsid w:val="00511802"/>
    <w:rsid w:val="00514DEE"/>
    <w:rsid w:val="00516304"/>
    <w:rsid w:val="00517885"/>
    <w:rsid w:val="005205A2"/>
    <w:rsid w:val="00521EA4"/>
    <w:rsid w:val="00522154"/>
    <w:rsid w:val="00522802"/>
    <w:rsid w:val="00526890"/>
    <w:rsid w:val="00531B4B"/>
    <w:rsid w:val="00531FC9"/>
    <w:rsid w:val="005328D3"/>
    <w:rsid w:val="005330B6"/>
    <w:rsid w:val="00534012"/>
    <w:rsid w:val="00534DB9"/>
    <w:rsid w:val="005351A9"/>
    <w:rsid w:val="005358FD"/>
    <w:rsid w:val="00536852"/>
    <w:rsid w:val="00537554"/>
    <w:rsid w:val="0054113A"/>
    <w:rsid w:val="00543429"/>
    <w:rsid w:val="005434E4"/>
    <w:rsid w:val="005439B5"/>
    <w:rsid w:val="00543DB6"/>
    <w:rsid w:val="00544058"/>
    <w:rsid w:val="00544901"/>
    <w:rsid w:val="00544DAA"/>
    <w:rsid w:val="005458A6"/>
    <w:rsid w:val="00552112"/>
    <w:rsid w:val="005540F3"/>
    <w:rsid w:val="0055418A"/>
    <w:rsid w:val="00554902"/>
    <w:rsid w:val="00554BF0"/>
    <w:rsid w:val="00555341"/>
    <w:rsid w:val="005557A6"/>
    <w:rsid w:val="0055697D"/>
    <w:rsid w:val="00556EF0"/>
    <w:rsid w:val="005579D3"/>
    <w:rsid w:val="00561300"/>
    <w:rsid w:val="00561EA3"/>
    <w:rsid w:val="00562465"/>
    <w:rsid w:val="00565B31"/>
    <w:rsid w:val="00567B61"/>
    <w:rsid w:val="005715BC"/>
    <w:rsid w:val="00571EE2"/>
    <w:rsid w:val="00572B2A"/>
    <w:rsid w:val="00572E84"/>
    <w:rsid w:val="005747B4"/>
    <w:rsid w:val="00575B2B"/>
    <w:rsid w:val="005808CD"/>
    <w:rsid w:val="005823E0"/>
    <w:rsid w:val="005827F7"/>
    <w:rsid w:val="0058325A"/>
    <w:rsid w:val="0058403E"/>
    <w:rsid w:val="0058599B"/>
    <w:rsid w:val="0058634D"/>
    <w:rsid w:val="00586587"/>
    <w:rsid w:val="005905A1"/>
    <w:rsid w:val="00591252"/>
    <w:rsid w:val="00593649"/>
    <w:rsid w:val="00594A06"/>
    <w:rsid w:val="0059608F"/>
    <w:rsid w:val="00596824"/>
    <w:rsid w:val="00596A2E"/>
    <w:rsid w:val="00596F43"/>
    <w:rsid w:val="005A01D0"/>
    <w:rsid w:val="005A133C"/>
    <w:rsid w:val="005A175F"/>
    <w:rsid w:val="005A2DAE"/>
    <w:rsid w:val="005A38CE"/>
    <w:rsid w:val="005A48DF"/>
    <w:rsid w:val="005A4C62"/>
    <w:rsid w:val="005A664E"/>
    <w:rsid w:val="005B0FF2"/>
    <w:rsid w:val="005B1F08"/>
    <w:rsid w:val="005B2D32"/>
    <w:rsid w:val="005B414E"/>
    <w:rsid w:val="005B55DB"/>
    <w:rsid w:val="005C336E"/>
    <w:rsid w:val="005C36B6"/>
    <w:rsid w:val="005C4FBB"/>
    <w:rsid w:val="005C5350"/>
    <w:rsid w:val="005C5690"/>
    <w:rsid w:val="005C5E92"/>
    <w:rsid w:val="005C6A3F"/>
    <w:rsid w:val="005C7018"/>
    <w:rsid w:val="005C757B"/>
    <w:rsid w:val="005D0CE0"/>
    <w:rsid w:val="005D1DAE"/>
    <w:rsid w:val="005D26F2"/>
    <w:rsid w:val="005D7366"/>
    <w:rsid w:val="005D74B9"/>
    <w:rsid w:val="005E1038"/>
    <w:rsid w:val="005E1A8A"/>
    <w:rsid w:val="005E2F24"/>
    <w:rsid w:val="005E38B8"/>
    <w:rsid w:val="005E3C15"/>
    <w:rsid w:val="005E4361"/>
    <w:rsid w:val="005E57F5"/>
    <w:rsid w:val="005E7440"/>
    <w:rsid w:val="005F14A2"/>
    <w:rsid w:val="005F1DB9"/>
    <w:rsid w:val="005F1DEA"/>
    <w:rsid w:val="005F1F2F"/>
    <w:rsid w:val="005F3D51"/>
    <w:rsid w:val="005F41A0"/>
    <w:rsid w:val="005F5639"/>
    <w:rsid w:val="005F7F64"/>
    <w:rsid w:val="00601364"/>
    <w:rsid w:val="0060159A"/>
    <w:rsid w:val="0060204B"/>
    <w:rsid w:val="0060289C"/>
    <w:rsid w:val="00604179"/>
    <w:rsid w:val="006058E3"/>
    <w:rsid w:val="00605BE3"/>
    <w:rsid w:val="00607252"/>
    <w:rsid w:val="00607823"/>
    <w:rsid w:val="0061018A"/>
    <w:rsid w:val="00613441"/>
    <w:rsid w:val="006137FE"/>
    <w:rsid w:val="00613AC2"/>
    <w:rsid w:val="00616A4F"/>
    <w:rsid w:val="006202E9"/>
    <w:rsid w:val="00620545"/>
    <w:rsid w:val="00620810"/>
    <w:rsid w:val="006209A8"/>
    <w:rsid w:val="00620F4A"/>
    <w:rsid w:val="00622010"/>
    <w:rsid w:val="006240E1"/>
    <w:rsid w:val="00624F98"/>
    <w:rsid w:val="0062535B"/>
    <w:rsid w:val="00626799"/>
    <w:rsid w:val="00626BB0"/>
    <w:rsid w:val="00627400"/>
    <w:rsid w:val="00631211"/>
    <w:rsid w:val="00631B59"/>
    <w:rsid w:val="00632195"/>
    <w:rsid w:val="00632350"/>
    <w:rsid w:val="00633BA3"/>
    <w:rsid w:val="00635BC6"/>
    <w:rsid w:val="00635F4D"/>
    <w:rsid w:val="006371D9"/>
    <w:rsid w:val="00637B6D"/>
    <w:rsid w:val="00640823"/>
    <w:rsid w:val="00642601"/>
    <w:rsid w:val="00644DFA"/>
    <w:rsid w:val="006462EC"/>
    <w:rsid w:val="00646E0F"/>
    <w:rsid w:val="00647C2B"/>
    <w:rsid w:val="00650672"/>
    <w:rsid w:val="00650A78"/>
    <w:rsid w:val="00650CB4"/>
    <w:rsid w:val="00651764"/>
    <w:rsid w:val="00652393"/>
    <w:rsid w:val="00652954"/>
    <w:rsid w:val="00652D84"/>
    <w:rsid w:val="00653336"/>
    <w:rsid w:val="00655080"/>
    <w:rsid w:val="006568B7"/>
    <w:rsid w:val="00656A45"/>
    <w:rsid w:val="00656EFB"/>
    <w:rsid w:val="0065700A"/>
    <w:rsid w:val="0065714A"/>
    <w:rsid w:val="00657D6D"/>
    <w:rsid w:val="00660D52"/>
    <w:rsid w:val="00662554"/>
    <w:rsid w:val="00662C4A"/>
    <w:rsid w:val="00663B35"/>
    <w:rsid w:val="00666002"/>
    <w:rsid w:val="00666BD6"/>
    <w:rsid w:val="00671E46"/>
    <w:rsid w:val="00671F72"/>
    <w:rsid w:val="0067507D"/>
    <w:rsid w:val="00675CFF"/>
    <w:rsid w:val="00677827"/>
    <w:rsid w:val="00680631"/>
    <w:rsid w:val="0068133B"/>
    <w:rsid w:val="006817F5"/>
    <w:rsid w:val="006837C8"/>
    <w:rsid w:val="00683BBA"/>
    <w:rsid w:val="00687431"/>
    <w:rsid w:val="00690879"/>
    <w:rsid w:val="00693242"/>
    <w:rsid w:val="006933B3"/>
    <w:rsid w:val="0069477F"/>
    <w:rsid w:val="00694AE0"/>
    <w:rsid w:val="006965F8"/>
    <w:rsid w:val="0069678E"/>
    <w:rsid w:val="006A30FF"/>
    <w:rsid w:val="006A3503"/>
    <w:rsid w:val="006A389D"/>
    <w:rsid w:val="006A47C0"/>
    <w:rsid w:val="006A4FC6"/>
    <w:rsid w:val="006A577A"/>
    <w:rsid w:val="006A5A3C"/>
    <w:rsid w:val="006B02D7"/>
    <w:rsid w:val="006B05FF"/>
    <w:rsid w:val="006B0713"/>
    <w:rsid w:val="006B3BC4"/>
    <w:rsid w:val="006B4410"/>
    <w:rsid w:val="006B6446"/>
    <w:rsid w:val="006B6E7A"/>
    <w:rsid w:val="006C2717"/>
    <w:rsid w:val="006C2B81"/>
    <w:rsid w:val="006C2BAC"/>
    <w:rsid w:val="006C32FF"/>
    <w:rsid w:val="006C3772"/>
    <w:rsid w:val="006C6E10"/>
    <w:rsid w:val="006D0151"/>
    <w:rsid w:val="006D0E08"/>
    <w:rsid w:val="006D0F68"/>
    <w:rsid w:val="006D0FFF"/>
    <w:rsid w:val="006D20A3"/>
    <w:rsid w:val="006D4078"/>
    <w:rsid w:val="006D5CCC"/>
    <w:rsid w:val="006D5DDC"/>
    <w:rsid w:val="006D7987"/>
    <w:rsid w:val="006E0721"/>
    <w:rsid w:val="006E14AC"/>
    <w:rsid w:val="006E27B8"/>
    <w:rsid w:val="006E3278"/>
    <w:rsid w:val="006E49A4"/>
    <w:rsid w:val="006E6182"/>
    <w:rsid w:val="006E627D"/>
    <w:rsid w:val="006E63A1"/>
    <w:rsid w:val="006E68CF"/>
    <w:rsid w:val="006E77EE"/>
    <w:rsid w:val="006F0096"/>
    <w:rsid w:val="006F1AF8"/>
    <w:rsid w:val="006F24F7"/>
    <w:rsid w:val="006F2994"/>
    <w:rsid w:val="006F7A51"/>
    <w:rsid w:val="007000C3"/>
    <w:rsid w:val="0070053A"/>
    <w:rsid w:val="007019F2"/>
    <w:rsid w:val="00701B6E"/>
    <w:rsid w:val="0070218D"/>
    <w:rsid w:val="0070363B"/>
    <w:rsid w:val="00704604"/>
    <w:rsid w:val="007047B8"/>
    <w:rsid w:val="007052FA"/>
    <w:rsid w:val="00705547"/>
    <w:rsid w:val="0070595E"/>
    <w:rsid w:val="00707CFE"/>
    <w:rsid w:val="00707EB0"/>
    <w:rsid w:val="00707FD2"/>
    <w:rsid w:val="00713E64"/>
    <w:rsid w:val="00713E86"/>
    <w:rsid w:val="0071601A"/>
    <w:rsid w:val="0071610F"/>
    <w:rsid w:val="007171D1"/>
    <w:rsid w:val="00717B50"/>
    <w:rsid w:val="00717E65"/>
    <w:rsid w:val="00722B4A"/>
    <w:rsid w:val="007230FE"/>
    <w:rsid w:val="007239E1"/>
    <w:rsid w:val="007264E4"/>
    <w:rsid w:val="00726FF8"/>
    <w:rsid w:val="00727BC1"/>
    <w:rsid w:val="00727EEF"/>
    <w:rsid w:val="007303CD"/>
    <w:rsid w:val="00730734"/>
    <w:rsid w:val="007321C1"/>
    <w:rsid w:val="007331F6"/>
    <w:rsid w:val="0073491C"/>
    <w:rsid w:val="00734A90"/>
    <w:rsid w:val="00736F89"/>
    <w:rsid w:val="00744C09"/>
    <w:rsid w:val="00744F51"/>
    <w:rsid w:val="00744F6F"/>
    <w:rsid w:val="007475C6"/>
    <w:rsid w:val="00747F57"/>
    <w:rsid w:val="00750996"/>
    <w:rsid w:val="00750AC3"/>
    <w:rsid w:val="00751233"/>
    <w:rsid w:val="0075170E"/>
    <w:rsid w:val="00752334"/>
    <w:rsid w:val="00753175"/>
    <w:rsid w:val="0075353A"/>
    <w:rsid w:val="00754277"/>
    <w:rsid w:val="00754C45"/>
    <w:rsid w:val="00755CB5"/>
    <w:rsid w:val="00755EA0"/>
    <w:rsid w:val="007574DF"/>
    <w:rsid w:val="0076115F"/>
    <w:rsid w:val="007617C3"/>
    <w:rsid w:val="007618F2"/>
    <w:rsid w:val="0076329B"/>
    <w:rsid w:val="007642FB"/>
    <w:rsid w:val="0076495B"/>
    <w:rsid w:val="007649A2"/>
    <w:rsid w:val="00764DB5"/>
    <w:rsid w:val="00765CA0"/>
    <w:rsid w:val="0077075D"/>
    <w:rsid w:val="00772753"/>
    <w:rsid w:val="00773ABA"/>
    <w:rsid w:val="00775959"/>
    <w:rsid w:val="00775EC4"/>
    <w:rsid w:val="00776451"/>
    <w:rsid w:val="00777E8B"/>
    <w:rsid w:val="00780613"/>
    <w:rsid w:val="007833D0"/>
    <w:rsid w:val="00783CB2"/>
    <w:rsid w:val="0078507C"/>
    <w:rsid w:val="00790372"/>
    <w:rsid w:val="00790EB4"/>
    <w:rsid w:val="007925EF"/>
    <w:rsid w:val="00792A39"/>
    <w:rsid w:val="00793340"/>
    <w:rsid w:val="00793985"/>
    <w:rsid w:val="007A01A8"/>
    <w:rsid w:val="007A2D80"/>
    <w:rsid w:val="007A3165"/>
    <w:rsid w:val="007A341A"/>
    <w:rsid w:val="007A407D"/>
    <w:rsid w:val="007A4F4F"/>
    <w:rsid w:val="007A52C3"/>
    <w:rsid w:val="007A532D"/>
    <w:rsid w:val="007A6B6A"/>
    <w:rsid w:val="007A7F87"/>
    <w:rsid w:val="007B1C8F"/>
    <w:rsid w:val="007B20F7"/>
    <w:rsid w:val="007B3BA9"/>
    <w:rsid w:val="007B4356"/>
    <w:rsid w:val="007B7C1B"/>
    <w:rsid w:val="007C0184"/>
    <w:rsid w:val="007C0FE0"/>
    <w:rsid w:val="007C12D8"/>
    <w:rsid w:val="007C24A2"/>
    <w:rsid w:val="007C57C1"/>
    <w:rsid w:val="007C6729"/>
    <w:rsid w:val="007D2195"/>
    <w:rsid w:val="007D25E3"/>
    <w:rsid w:val="007D36EE"/>
    <w:rsid w:val="007D5A87"/>
    <w:rsid w:val="007D5F92"/>
    <w:rsid w:val="007D63FF"/>
    <w:rsid w:val="007E0841"/>
    <w:rsid w:val="007E09A0"/>
    <w:rsid w:val="007E1C10"/>
    <w:rsid w:val="007E282C"/>
    <w:rsid w:val="007E2B54"/>
    <w:rsid w:val="007E392E"/>
    <w:rsid w:val="007E44BF"/>
    <w:rsid w:val="007E66D0"/>
    <w:rsid w:val="007E7BC1"/>
    <w:rsid w:val="007F0308"/>
    <w:rsid w:val="007F1C3E"/>
    <w:rsid w:val="007F2D73"/>
    <w:rsid w:val="007F31E3"/>
    <w:rsid w:val="007F3C9F"/>
    <w:rsid w:val="007F6ADE"/>
    <w:rsid w:val="007F7221"/>
    <w:rsid w:val="008006FB"/>
    <w:rsid w:val="008009E9"/>
    <w:rsid w:val="0080332B"/>
    <w:rsid w:val="00803348"/>
    <w:rsid w:val="008037AC"/>
    <w:rsid w:val="00803CAE"/>
    <w:rsid w:val="00804A2B"/>
    <w:rsid w:val="00805CF0"/>
    <w:rsid w:val="00806D2A"/>
    <w:rsid w:val="008075C9"/>
    <w:rsid w:val="008107C3"/>
    <w:rsid w:val="00810A7B"/>
    <w:rsid w:val="00810AFE"/>
    <w:rsid w:val="00810CC2"/>
    <w:rsid w:val="00810D2A"/>
    <w:rsid w:val="00811B1D"/>
    <w:rsid w:val="00812C99"/>
    <w:rsid w:val="008141B3"/>
    <w:rsid w:val="00814461"/>
    <w:rsid w:val="00815509"/>
    <w:rsid w:val="00815E15"/>
    <w:rsid w:val="00817CE1"/>
    <w:rsid w:val="00821D60"/>
    <w:rsid w:val="00821F92"/>
    <w:rsid w:val="00821FB2"/>
    <w:rsid w:val="00822395"/>
    <w:rsid w:val="0082491A"/>
    <w:rsid w:val="00826162"/>
    <w:rsid w:val="00826515"/>
    <w:rsid w:val="0082693B"/>
    <w:rsid w:val="00826E2A"/>
    <w:rsid w:val="0082727D"/>
    <w:rsid w:val="00830861"/>
    <w:rsid w:val="008318A3"/>
    <w:rsid w:val="00831FFC"/>
    <w:rsid w:val="00832515"/>
    <w:rsid w:val="008327D0"/>
    <w:rsid w:val="00834A9E"/>
    <w:rsid w:val="00834BC6"/>
    <w:rsid w:val="00837138"/>
    <w:rsid w:val="00840807"/>
    <w:rsid w:val="008410AB"/>
    <w:rsid w:val="00842789"/>
    <w:rsid w:val="008451D1"/>
    <w:rsid w:val="00845378"/>
    <w:rsid w:val="00845F6E"/>
    <w:rsid w:val="008521CB"/>
    <w:rsid w:val="0085265B"/>
    <w:rsid w:val="00852D72"/>
    <w:rsid w:val="00854901"/>
    <w:rsid w:val="00856E88"/>
    <w:rsid w:val="008570FA"/>
    <w:rsid w:val="00857C06"/>
    <w:rsid w:val="00857C20"/>
    <w:rsid w:val="00857C4D"/>
    <w:rsid w:val="00860B2A"/>
    <w:rsid w:val="00860B82"/>
    <w:rsid w:val="00860F5C"/>
    <w:rsid w:val="00861556"/>
    <w:rsid w:val="00861E58"/>
    <w:rsid w:val="008633EE"/>
    <w:rsid w:val="008638E2"/>
    <w:rsid w:val="00863C8A"/>
    <w:rsid w:val="00866D3C"/>
    <w:rsid w:val="0086704F"/>
    <w:rsid w:val="00867DC5"/>
    <w:rsid w:val="008706F3"/>
    <w:rsid w:val="0087078C"/>
    <w:rsid w:val="00871BCD"/>
    <w:rsid w:val="0087250B"/>
    <w:rsid w:val="008733BF"/>
    <w:rsid w:val="00877C34"/>
    <w:rsid w:val="00877F62"/>
    <w:rsid w:val="0088098C"/>
    <w:rsid w:val="008812C4"/>
    <w:rsid w:val="008825CD"/>
    <w:rsid w:val="00885FC4"/>
    <w:rsid w:val="00886EE7"/>
    <w:rsid w:val="00890449"/>
    <w:rsid w:val="008906B1"/>
    <w:rsid w:val="008921E0"/>
    <w:rsid w:val="00892A02"/>
    <w:rsid w:val="00893337"/>
    <w:rsid w:val="00893A7C"/>
    <w:rsid w:val="00893D4E"/>
    <w:rsid w:val="00893DE6"/>
    <w:rsid w:val="008949AF"/>
    <w:rsid w:val="00894FDD"/>
    <w:rsid w:val="00895078"/>
    <w:rsid w:val="00895A77"/>
    <w:rsid w:val="008971FD"/>
    <w:rsid w:val="00897647"/>
    <w:rsid w:val="0089787B"/>
    <w:rsid w:val="00897A4E"/>
    <w:rsid w:val="008A5926"/>
    <w:rsid w:val="008A7537"/>
    <w:rsid w:val="008A76E9"/>
    <w:rsid w:val="008B0622"/>
    <w:rsid w:val="008B11D5"/>
    <w:rsid w:val="008B1A25"/>
    <w:rsid w:val="008B46F3"/>
    <w:rsid w:val="008B49C5"/>
    <w:rsid w:val="008B4E76"/>
    <w:rsid w:val="008B4F1F"/>
    <w:rsid w:val="008B63A2"/>
    <w:rsid w:val="008B6468"/>
    <w:rsid w:val="008B6B80"/>
    <w:rsid w:val="008B7361"/>
    <w:rsid w:val="008B78DF"/>
    <w:rsid w:val="008C1170"/>
    <w:rsid w:val="008C2C81"/>
    <w:rsid w:val="008C3A86"/>
    <w:rsid w:val="008C3BB9"/>
    <w:rsid w:val="008C3FC5"/>
    <w:rsid w:val="008C4B3A"/>
    <w:rsid w:val="008C579E"/>
    <w:rsid w:val="008D09B5"/>
    <w:rsid w:val="008D1031"/>
    <w:rsid w:val="008D1691"/>
    <w:rsid w:val="008D2A1C"/>
    <w:rsid w:val="008D35F9"/>
    <w:rsid w:val="008D3F2B"/>
    <w:rsid w:val="008D4D32"/>
    <w:rsid w:val="008D4DAF"/>
    <w:rsid w:val="008D511A"/>
    <w:rsid w:val="008D5BA6"/>
    <w:rsid w:val="008D6294"/>
    <w:rsid w:val="008D6295"/>
    <w:rsid w:val="008E20D2"/>
    <w:rsid w:val="008E24F8"/>
    <w:rsid w:val="008E305C"/>
    <w:rsid w:val="008E321D"/>
    <w:rsid w:val="008E32F8"/>
    <w:rsid w:val="008E45B3"/>
    <w:rsid w:val="008E4FC3"/>
    <w:rsid w:val="008E5294"/>
    <w:rsid w:val="008E55C7"/>
    <w:rsid w:val="008E7041"/>
    <w:rsid w:val="008E727B"/>
    <w:rsid w:val="008E72A3"/>
    <w:rsid w:val="008F0D7D"/>
    <w:rsid w:val="008F0F52"/>
    <w:rsid w:val="008F1127"/>
    <w:rsid w:val="008F1206"/>
    <w:rsid w:val="008F13C1"/>
    <w:rsid w:val="008F2AAF"/>
    <w:rsid w:val="008F3739"/>
    <w:rsid w:val="008F3ADC"/>
    <w:rsid w:val="008F3FA6"/>
    <w:rsid w:val="008F4FBD"/>
    <w:rsid w:val="008F6238"/>
    <w:rsid w:val="008F63FD"/>
    <w:rsid w:val="008F6512"/>
    <w:rsid w:val="008F682C"/>
    <w:rsid w:val="008F6D23"/>
    <w:rsid w:val="00902818"/>
    <w:rsid w:val="00902DA4"/>
    <w:rsid w:val="00906D66"/>
    <w:rsid w:val="0091096F"/>
    <w:rsid w:val="00911E5D"/>
    <w:rsid w:val="009120E9"/>
    <w:rsid w:val="00912105"/>
    <w:rsid w:val="00912361"/>
    <w:rsid w:val="00912C7E"/>
    <w:rsid w:val="00912F65"/>
    <w:rsid w:val="00914AC1"/>
    <w:rsid w:val="00916F9B"/>
    <w:rsid w:val="00917034"/>
    <w:rsid w:val="00921139"/>
    <w:rsid w:val="00921A85"/>
    <w:rsid w:val="00923201"/>
    <w:rsid w:val="0092574F"/>
    <w:rsid w:val="0093021C"/>
    <w:rsid w:val="00930BB6"/>
    <w:rsid w:val="009328BF"/>
    <w:rsid w:val="00934A50"/>
    <w:rsid w:val="00935A6F"/>
    <w:rsid w:val="00936753"/>
    <w:rsid w:val="0094033F"/>
    <w:rsid w:val="00941AA5"/>
    <w:rsid w:val="00941C49"/>
    <w:rsid w:val="0094292C"/>
    <w:rsid w:val="00943302"/>
    <w:rsid w:val="00944002"/>
    <w:rsid w:val="00944786"/>
    <w:rsid w:val="009454E2"/>
    <w:rsid w:val="00946319"/>
    <w:rsid w:val="00946407"/>
    <w:rsid w:val="00947601"/>
    <w:rsid w:val="00952852"/>
    <w:rsid w:val="00952DE3"/>
    <w:rsid w:val="00953535"/>
    <w:rsid w:val="00953EA6"/>
    <w:rsid w:val="00954519"/>
    <w:rsid w:val="00954B67"/>
    <w:rsid w:val="00954EDB"/>
    <w:rsid w:val="00954EF4"/>
    <w:rsid w:val="009562D9"/>
    <w:rsid w:val="0095772E"/>
    <w:rsid w:val="00957AE0"/>
    <w:rsid w:val="009600E0"/>
    <w:rsid w:val="00961769"/>
    <w:rsid w:val="00961E0A"/>
    <w:rsid w:val="00961FD1"/>
    <w:rsid w:val="0096434A"/>
    <w:rsid w:val="00964AC6"/>
    <w:rsid w:val="00965380"/>
    <w:rsid w:val="00965E9F"/>
    <w:rsid w:val="009663F7"/>
    <w:rsid w:val="00967111"/>
    <w:rsid w:val="0097109B"/>
    <w:rsid w:val="00971664"/>
    <w:rsid w:val="00971820"/>
    <w:rsid w:val="00973383"/>
    <w:rsid w:val="00975C1A"/>
    <w:rsid w:val="00977645"/>
    <w:rsid w:val="009779C3"/>
    <w:rsid w:val="00977B90"/>
    <w:rsid w:val="009808BA"/>
    <w:rsid w:val="00981C5F"/>
    <w:rsid w:val="0098271E"/>
    <w:rsid w:val="00982D3E"/>
    <w:rsid w:val="00985FF5"/>
    <w:rsid w:val="0098629F"/>
    <w:rsid w:val="009865C9"/>
    <w:rsid w:val="009912B9"/>
    <w:rsid w:val="009928D5"/>
    <w:rsid w:val="009932E6"/>
    <w:rsid w:val="0099398E"/>
    <w:rsid w:val="00994A19"/>
    <w:rsid w:val="00996622"/>
    <w:rsid w:val="00996EB8"/>
    <w:rsid w:val="00996ED4"/>
    <w:rsid w:val="00997416"/>
    <w:rsid w:val="0099756F"/>
    <w:rsid w:val="00997712"/>
    <w:rsid w:val="009A1039"/>
    <w:rsid w:val="009A21C9"/>
    <w:rsid w:val="009A21D9"/>
    <w:rsid w:val="009A246C"/>
    <w:rsid w:val="009A28B6"/>
    <w:rsid w:val="009A3096"/>
    <w:rsid w:val="009A453E"/>
    <w:rsid w:val="009B0D49"/>
    <w:rsid w:val="009B11F1"/>
    <w:rsid w:val="009B17C8"/>
    <w:rsid w:val="009B33BE"/>
    <w:rsid w:val="009B4832"/>
    <w:rsid w:val="009B4E14"/>
    <w:rsid w:val="009B5D7D"/>
    <w:rsid w:val="009C2AD4"/>
    <w:rsid w:val="009C5128"/>
    <w:rsid w:val="009D1082"/>
    <w:rsid w:val="009D230E"/>
    <w:rsid w:val="009D4181"/>
    <w:rsid w:val="009D51C0"/>
    <w:rsid w:val="009D58FB"/>
    <w:rsid w:val="009D7337"/>
    <w:rsid w:val="009E2283"/>
    <w:rsid w:val="009E29CD"/>
    <w:rsid w:val="009E2A73"/>
    <w:rsid w:val="009E300A"/>
    <w:rsid w:val="009E5A43"/>
    <w:rsid w:val="009F06E7"/>
    <w:rsid w:val="009F2146"/>
    <w:rsid w:val="009F281D"/>
    <w:rsid w:val="009F2E12"/>
    <w:rsid w:val="009F4AB7"/>
    <w:rsid w:val="009F5272"/>
    <w:rsid w:val="009F6506"/>
    <w:rsid w:val="009F7AC8"/>
    <w:rsid w:val="00A007CD"/>
    <w:rsid w:val="00A008C8"/>
    <w:rsid w:val="00A0214C"/>
    <w:rsid w:val="00A02254"/>
    <w:rsid w:val="00A04459"/>
    <w:rsid w:val="00A0594D"/>
    <w:rsid w:val="00A06DB6"/>
    <w:rsid w:val="00A06E4C"/>
    <w:rsid w:val="00A079B8"/>
    <w:rsid w:val="00A07ED0"/>
    <w:rsid w:val="00A113DD"/>
    <w:rsid w:val="00A12D80"/>
    <w:rsid w:val="00A12F30"/>
    <w:rsid w:val="00A13263"/>
    <w:rsid w:val="00A134DA"/>
    <w:rsid w:val="00A147CA"/>
    <w:rsid w:val="00A14C73"/>
    <w:rsid w:val="00A14E83"/>
    <w:rsid w:val="00A15928"/>
    <w:rsid w:val="00A1600F"/>
    <w:rsid w:val="00A169BA"/>
    <w:rsid w:val="00A16A69"/>
    <w:rsid w:val="00A2228F"/>
    <w:rsid w:val="00A2352A"/>
    <w:rsid w:val="00A246BB"/>
    <w:rsid w:val="00A24E53"/>
    <w:rsid w:val="00A26A2F"/>
    <w:rsid w:val="00A30F94"/>
    <w:rsid w:val="00A325DD"/>
    <w:rsid w:val="00A32AF7"/>
    <w:rsid w:val="00A34B96"/>
    <w:rsid w:val="00A34BD7"/>
    <w:rsid w:val="00A34F60"/>
    <w:rsid w:val="00A364D2"/>
    <w:rsid w:val="00A40CED"/>
    <w:rsid w:val="00A430FB"/>
    <w:rsid w:val="00A43F4F"/>
    <w:rsid w:val="00A44C7F"/>
    <w:rsid w:val="00A46FC3"/>
    <w:rsid w:val="00A479A7"/>
    <w:rsid w:val="00A50501"/>
    <w:rsid w:val="00A50815"/>
    <w:rsid w:val="00A50B43"/>
    <w:rsid w:val="00A50D1E"/>
    <w:rsid w:val="00A513FA"/>
    <w:rsid w:val="00A51DE8"/>
    <w:rsid w:val="00A52E71"/>
    <w:rsid w:val="00A537AB"/>
    <w:rsid w:val="00A539BC"/>
    <w:rsid w:val="00A5436F"/>
    <w:rsid w:val="00A55E4B"/>
    <w:rsid w:val="00A57A20"/>
    <w:rsid w:val="00A601AC"/>
    <w:rsid w:val="00A60750"/>
    <w:rsid w:val="00A6243A"/>
    <w:rsid w:val="00A624DF"/>
    <w:rsid w:val="00A64DF8"/>
    <w:rsid w:val="00A65A93"/>
    <w:rsid w:val="00A667AB"/>
    <w:rsid w:val="00A6683B"/>
    <w:rsid w:val="00A66E4D"/>
    <w:rsid w:val="00A67100"/>
    <w:rsid w:val="00A6796F"/>
    <w:rsid w:val="00A70B72"/>
    <w:rsid w:val="00A72F52"/>
    <w:rsid w:val="00A740B1"/>
    <w:rsid w:val="00A74856"/>
    <w:rsid w:val="00A751FF"/>
    <w:rsid w:val="00A75AB3"/>
    <w:rsid w:val="00A7604A"/>
    <w:rsid w:val="00A76116"/>
    <w:rsid w:val="00A8133E"/>
    <w:rsid w:val="00A8603A"/>
    <w:rsid w:val="00A87D22"/>
    <w:rsid w:val="00A90614"/>
    <w:rsid w:val="00A9086A"/>
    <w:rsid w:val="00A917D7"/>
    <w:rsid w:val="00A93264"/>
    <w:rsid w:val="00A938CF"/>
    <w:rsid w:val="00A94403"/>
    <w:rsid w:val="00A94E27"/>
    <w:rsid w:val="00A95405"/>
    <w:rsid w:val="00A96D40"/>
    <w:rsid w:val="00AA0918"/>
    <w:rsid w:val="00AA1798"/>
    <w:rsid w:val="00AA1D1E"/>
    <w:rsid w:val="00AA260A"/>
    <w:rsid w:val="00AA35C3"/>
    <w:rsid w:val="00AA3613"/>
    <w:rsid w:val="00AA433C"/>
    <w:rsid w:val="00AA57F1"/>
    <w:rsid w:val="00AB327B"/>
    <w:rsid w:val="00AB51EE"/>
    <w:rsid w:val="00AB55E5"/>
    <w:rsid w:val="00AB592C"/>
    <w:rsid w:val="00AB6106"/>
    <w:rsid w:val="00AC0234"/>
    <w:rsid w:val="00AC0278"/>
    <w:rsid w:val="00AC248F"/>
    <w:rsid w:val="00AC3F96"/>
    <w:rsid w:val="00AC5EFC"/>
    <w:rsid w:val="00AC7D87"/>
    <w:rsid w:val="00AD073E"/>
    <w:rsid w:val="00AD0AE0"/>
    <w:rsid w:val="00AD333A"/>
    <w:rsid w:val="00AD395C"/>
    <w:rsid w:val="00AD3B2F"/>
    <w:rsid w:val="00AD71B6"/>
    <w:rsid w:val="00AE00BC"/>
    <w:rsid w:val="00AE0C73"/>
    <w:rsid w:val="00AE2056"/>
    <w:rsid w:val="00AE2C4F"/>
    <w:rsid w:val="00AE34F1"/>
    <w:rsid w:val="00AE41CD"/>
    <w:rsid w:val="00AE45DA"/>
    <w:rsid w:val="00AE4EAF"/>
    <w:rsid w:val="00AE53C2"/>
    <w:rsid w:val="00AE56CC"/>
    <w:rsid w:val="00AE619E"/>
    <w:rsid w:val="00AE6D29"/>
    <w:rsid w:val="00AE724C"/>
    <w:rsid w:val="00AF0E3B"/>
    <w:rsid w:val="00AF16DD"/>
    <w:rsid w:val="00AF514B"/>
    <w:rsid w:val="00AF5358"/>
    <w:rsid w:val="00AF634D"/>
    <w:rsid w:val="00AF6D8F"/>
    <w:rsid w:val="00AF723A"/>
    <w:rsid w:val="00AF78EB"/>
    <w:rsid w:val="00AF7C8D"/>
    <w:rsid w:val="00B00569"/>
    <w:rsid w:val="00B01033"/>
    <w:rsid w:val="00B01AE1"/>
    <w:rsid w:val="00B01E87"/>
    <w:rsid w:val="00B03656"/>
    <w:rsid w:val="00B04644"/>
    <w:rsid w:val="00B05090"/>
    <w:rsid w:val="00B05535"/>
    <w:rsid w:val="00B0564E"/>
    <w:rsid w:val="00B0615C"/>
    <w:rsid w:val="00B1021A"/>
    <w:rsid w:val="00B123FA"/>
    <w:rsid w:val="00B14FB7"/>
    <w:rsid w:val="00B15468"/>
    <w:rsid w:val="00B15F8D"/>
    <w:rsid w:val="00B17EB6"/>
    <w:rsid w:val="00B20FD1"/>
    <w:rsid w:val="00B236EB"/>
    <w:rsid w:val="00B23CB5"/>
    <w:rsid w:val="00B251D6"/>
    <w:rsid w:val="00B263E7"/>
    <w:rsid w:val="00B2651A"/>
    <w:rsid w:val="00B26785"/>
    <w:rsid w:val="00B26A99"/>
    <w:rsid w:val="00B270FD"/>
    <w:rsid w:val="00B310F9"/>
    <w:rsid w:val="00B33166"/>
    <w:rsid w:val="00B340F5"/>
    <w:rsid w:val="00B355F9"/>
    <w:rsid w:val="00B35D94"/>
    <w:rsid w:val="00B36160"/>
    <w:rsid w:val="00B412BB"/>
    <w:rsid w:val="00B4301D"/>
    <w:rsid w:val="00B4325E"/>
    <w:rsid w:val="00B436F3"/>
    <w:rsid w:val="00B43F0E"/>
    <w:rsid w:val="00B440F5"/>
    <w:rsid w:val="00B441C7"/>
    <w:rsid w:val="00B448CE"/>
    <w:rsid w:val="00B45A63"/>
    <w:rsid w:val="00B45ECB"/>
    <w:rsid w:val="00B45ECF"/>
    <w:rsid w:val="00B46E45"/>
    <w:rsid w:val="00B51D40"/>
    <w:rsid w:val="00B51E9F"/>
    <w:rsid w:val="00B52314"/>
    <w:rsid w:val="00B52BEE"/>
    <w:rsid w:val="00B53E66"/>
    <w:rsid w:val="00B55CAC"/>
    <w:rsid w:val="00B562B9"/>
    <w:rsid w:val="00B5678D"/>
    <w:rsid w:val="00B56A51"/>
    <w:rsid w:val="00B57016"/>
    <w:rsid w:val="00B574BA"/>
    <w:rsid w:val="00B57DCF"/>
    <w:rsid w:val="00B62ABC"/>
    <w:rsid w:val="00B6300B"/>
    <w:rsid w:val="00B647A7"/>
    <w:rsid w:val="00B64D2D"/>
    <w:rsid w:val="00B64E85"/>
    <w:rsid w:val="00B65456"/>
    <w:rsid w:val="00B66391"/>
    <w:rsid w:val="00B66795"/>
    <w:rsid w:val="00B66EB4"/>
    <w:rsid w:val="00B675F9"/>
    <w:rsid w:val="00B714A5"/>
    <w:rsid w:val="00B721D1"/>
    <w:rsid w:val="00B73E62"/>
    <w:rsid w:val="00B74648"/>
    <w:rsid w:val="00B757E7"/>
    <w:rsid w:val="00B76250"/>
    <w:rsid w:val="00B77203"/>
    <w:rsid w:val="00B80037"/>
    <w:rsid w:val="00B81B02"/>
    <w:rsid w:val="00B83813"/>
    <w:rsid w:val="00B84A8C"/>
    <w:rsid w:val="00B85AF3"/>
    <w:rsid w:val="00B85CFF"/>
    <w:rsid w:val="00B85E5B"/>
    <w:rsid w:val="00B86D59"/>
    <w:rsid w:val="00B9233D"/>
    <w:rsid w:val="00B959F9"/>
    <w:rsid w:val="00B96477"/>
    <w:rsid w:val="00B96511"/>
    <w:rsid w:val="00B96D54"/>
    <w:rsid w:val="00B97A9C"/>
    <w:rsid w:val="00BA0641"/>
    <w:rsid w:val="00BA2C3E"/>
    <w:rsid w:val="00BA3126"/>
    <w:rsid w:val="00BA3AD5"/>
    <w:rsid w:val="00BA5A80"/>
    <w:rsid w:val="00BA5E83"/>
    <w:rsid w:val="00BA6D72"/>
    <w:rsid w:val="00BB161F"/>
    <w:rsid w:val="00BB2BC7"/>
    <w:rsid w:val="00BB45E5"/>
    <w:rsid w:val="00BB47E3"/>
    <w:rsid w:val="00BB4E88"/>
    <w:rsid w:val="00BB51ED"/>
    <w:rsid w:val="00BB533C"/>
    <w:rsid w:val="00BB5522"/>
    <w:rsid w:val="00BB5935"/>
    <w:rsid w:val="00BB7234"/>
    <w:rsid w:val="00BB7428"/>
    <w:rsid w:val="00BB7DC7"/>
    <w:rsid w:val="00BB7DD1"/>
    <w:rsid w:val="00BC0ED8"/>
    <w:rsid w:val="00BC2DCF"/>
    <w:rsid w:val="00BC4059"/>
    <w:rsid w:val="00BC4B8F"/>
    <w:rsid w:val="00BC524E"/>
    <w:rsid w:val="00BC5F6B"/>
    <w:rsid w:val="00BC6D85"/>
    <w:rsid w:val="00BC76A0"/>
    <w:rsid w:val="00BC7E0B"/>
    <w:rsid w:val="00BD0160"/>
    <w:rsid w:val="00BD03EF"/>
    <w:rsid w:val="00BD31E9"/>
    <w:rsid w:val="00BD42E8"/>
    <w:rsid w:val="00BD4558"/>
    <w:rsid w:val="00BD74F2"/>
    <w:rsid w:val="00BE01AA"/>
    <w:rsid w:val="00BE057C"/>
    <w:rsid w:val="00BE0665"/>
    <w:rsid w:val="00BE0759"/>
    <w:rsid w:val="00BE09DA"/>
    <w:rsid w:val="00BE0ADD"/>
    <w:rsid w:val="00BE0DCC"/>
    <w:rsid w:val="00BE1C89"/>
    <w:rsid w:val="00BE1D7B"/>
    <w:rsid w:val="00BE2C92"/>
    <w:rsid w:val="00BE2F6D"/>
    <w:rsid w:val="00BE3263"/>
    <w:rsid w:val="00BE3335"/>
    <w:rsid w:val="00BE3C63"/>
    <w:rsid w:val="00BE4914"/>
    <w:rsid w:val="00BE4940"/>
    <w:rsid w:val="00BE5878"/>
    <w:rsid w:val="00BE6EA2"/>
    <w:rsid w:val="00BF05DB"/>
    <w:rsid w:val="00BF1B4D"/>
    <w:rsid w:val="00BF2B68"/>
    <w:rsid w:val="00BF3859"/>
    <w:rsid w:val="00BF5557"/>
    <w:rsid w:val="00BF6BFA"/>
    <w:rsid w:val="00BF75EC"/>
    <w:rsid w:val="00BF7604"/>
    <w:rsid w:val="00C00AC6"/>
    <w:rsid w:val="00C01CA7"/>
    <w:rsid w:val="00C035BE"/>
    <w:rsid w:val="00C036D0"/>
    <w:rsid w:val="00C038FB"/>
    <w:rsid w:val="00C0411D"/>
    <w:rsid w:val="00C04FFB"/>
    <w:rsid w:val="00C05F45"/>
    <w:rsid w:val="00C0645F"/>
    <w:rsid w:val="00C06C12"/>
    <w:rsid w:val="00C06EFE"/>
    <w:rsid w:val="00C0714B"/>
    <w:rsid w:val="00C07275"/>
    <w:rsid w:val="00C07745"/>
    <w:rsid w:val="00C07DEE"/>
    <w:rsid w:val="00C105EC"/>
    <w:rsid w:val="00C10B89"/>
    <w:rsid w:val="00C112AC"/>
    <w:rsid w:val="00C11456"/>
    <w:rsid w:val="00C11D04"/>
    <w:rsid w:val="00C12ACC"/>
    <w:rsid w:val="00C15203"/>
    <w:rsid w:val="00C15A55"/>
    <w:rsid w:val="00C15F73"/>
    <w:rsid w:val="00C16E63"/>
    <w:rsid w:val="00C175C1"/>
    <w:rsid w:val="00C20210"/>
    <w:rsid w:val="00C20534"/>
    <w:rsid w:val="00C20873"/>
    <w:rsid w:val="00C21317"/>
    <w:rsid w:val="00C21B3D"/>
    <w:rsid w:val="00C236B1"/>
    <w:rsid w:val="00C23B20"/>
    <w:rsid w:val="00C24074"/>
    <w:rsid w:val="00C25296"/>
    <w:rsid w:val="00C27671"/>
    <w:rsid w:val="00C278DD"/>
    <w:rsid w:val="00C30A77"/>
    <w:rsid w:val="00C30BDB"/>
    <w:rsid w:val="00C31C1F"/>
    <w:rsid w:val="00C31CF6"/>
    <w:rsid w:val="00C328B5"/>
    <w:rsid w:val="00C3493C"/>
    <w:rsid w:val="00C34D6A"/>
    <w:rsid w:val="00C42B5E"/>
    <w:rsid w:val="00C42CEB"/>
    <w:rsid w:val="00C43381"/>
    <w:rsid w:val="00C436B6"/>
    <w:rsid w:val="00C43FEC"/>
    <w:rsid w:val="00C44D50"/>
    <w:rsid w:val="00C46E3C"/>
    <w:rsid w:val="00C47414"/>
    <w:rsid w:val="00C505D3"/>
    <w:rsid w:val="00C51082"/>
    <w:rsid w:val="00C51F64"/>
    <w:rsid w:val="00C53898"/>
    <w:rsid w:val="00C54473"/>
    <w:rsid w:val="00C54C62"/>
    <w:rsid w:val="00C55EF0"/>
    <w:rsid w:val="00C561A9"/>
    <w:rsid w:val="00C606FE"/>
    <w:rsid w:val="00C63595"/>
    <w:rsid w:val="00C638BB"/>
    <w:rsid w:val="00C63AAF"/>
    <w:rsid w:val="00C63BBB"/>
    <w:rsid w:val="00C64899"/>
    <w:rsid w:val="00C64A92"/>
    <w:rsid w:val="00C65644"/>
    <w:rsid w:val="00C667E2"/>
    <w:rsid w:val="00C700EF"/>
    <w:rsid w:val="00C71BB3"/>
    <w:rsid w:val="00C729B0"/>
    <w:rsid w:val="00C72CFA"/>
    <w:rsid w:val="00C730AD"/>
    <w:rsid w:val="00C73AC0"/>
    <w:rsid w:val="00C744CB"/>
    <w:rsid w:val="00C756FE"/>
    <w:rsid w:val="00C75D55"/>
    <w:rsid w:val="00C765E2"/>
    <w:rsid w:val="00C76A29"/>
    <w:rsid w:val="00C77628"/>
    <w:rsid w:val="00C77D21"/>
    <w:rsid w:val="00C8099C"/>
    <w:rsid w:val="00C82461"/>
    <w:rsid w:val="00C8480B"/>
    <w:rsid w:val="00C84A05"/>
    <w:rsid w:val="00C850A9"/>
    <w:rsid w:val="00C85836"/>
    <w:rsid w:val="00C87CE6"/>
    <w:rsid w:val="00C92EB2"/>
    <w:rsid w:val="00C9363E"/>
    <w:rsid w:val="00C940E9"/>
    <w:rsid w:val="00C94934"/>
    <w:rsid w:val="00C959E7"/>
    <w:rsid w:val="00C97122"/>
    <w:rsid w:val="00C9739B"/>
    <w:rsid w:val="00C973B0"/>
    <w:rsid w:val="00CA0571"/>
    <w:rsid w:val="00CA202B"/>
    <w:rsid w:val="00CA45E3"/>
    <w:rsid w:val="00CA5F4E"/>
    <w:rsid w:val="00CA6A6D"/>
    <w:rsid w:val="00CA7929"/>
    <w:rsid w:val="00CA7A28"/>
    <w:rsid w:val="00CA7CC9"/>
    <w:rsid w:val="00CB0087"/>
    <w:rsid w:val="00CB2F1B"/>
    <w:rsid w:val="00CB314C"/>
    <w:rsid w:val="00CB44C0"/>
    <w:rsid w:val="00CB538D"/>
    <w:rsid w:val="00CB56D9"/>
    <w:rsid w:val="00CB626B"/>
    <w:rsid w:val="00CB67CC"/>
    <w:rsid w:val="00CB71B1"/>
    <w:rsid w:val="00CB7C55"/>
    <w:rsid w:val="00CC0467"/>
    <w:rsid w:val="00CC20F0"/>
    <w:rsid w:val="00CC2AD9"/>
    <w:rsid w:val="00CC70D8"/>
    <w:rsid w:val="00CC7D2F"/>
    <w:rsid w:val="00CD033D"/>
    <w:rsid w:val="00CD19A1"/>
    <w:rsid w:val="00CD21DA"/>
    <w:rsid w:val="00CD253E"/>
    <w:rsid w:val="00CD5E08"/>
    <w:rsid w:val="00CD5F98"/>
    <w:rsid w:val="00CD63CF"/>
    <w:rsid w:val="00CD7BF8"/>
    <w:rsid w:val="00CE0B64"/>
    <w:rsid w:val="00CE1FDA"/>
    <w:rsid w:val="00CE20F1"/>
    <w:rsid w:val="00CE3BAF"/>
    <w:rsid w:val="00CE4A84"/>
    <w:rsid w:val="00CE4DC5"/>
    <w:rsid w:val="00CE4EA2"/>
    <w:rsid w:val="00CE6603"/>
    <w:rsid w:val="00CE6F47"/>
    <w:rsid w:val="00CE7A13"/>
    <w:rsid w:val="00CF12EC"/>
    <w:rsid w:val="00CF2B1B"/>
    <w:rsid w:val="00CF3846"/>
    <w:rsid w:val="00CF4477"/>
    <w:rsid w:val="00CF745D"/>
    <w:rsid w:val="00D00D9A"/>
    <w:rsid w:val="00D01381"/>
    <w:rsid w:val="00D01605"/>
    <w:rsid w:val="00D01D78"/>
    <w:rsid w:val="00D02729"/>
    <w:rsid w:val="00D03449"/>
    <w:rsid w:val="00D04CAD"/>
    <w:rsid w:val="00D050E2"/>
    <w:rsid w:val="00D0653C"/>
    <w:rsid w:val="00D06F64"/>
    <w:rsid w:val="00D10264"/>
    <w:rsid w:val="00D1033F"/>
    <w:rsid w:val="00D11831"/>
    <w:rsid w:val="00D11DFD"/>
    <w:rsid w:val="00D12C30"/>
    <w:rsid w:val="00D13DFA"/>
    <w:rsid w:val="00D14500"/>
    <w:rsid w:val="00D14FEA"/>
    <w:rsid w:val="00D15FCF"/>
    <w:rsid w:val="00D221D2"/>
    <w:rsid w:val="00D233B5"/>
    <w:rsid w:val="00D238FD"/>
    <w:rsid w:val="00D24212"/>
    <w:rsid w:val="00D24893"/>
    <w:rsid w:val="00D24989"/>
    <w:rsid w:val="00D2557B"/>
    <w:rsid w:val="00D2591D"/>
    <w:rsid w:val="00D279CA"/>
    <w:rsid w:val="00D31EE5"/>
    <w:rsid w:val="00D32953"/>
    <w:rsid w:val="00D33300"/>
    <w:rsid w:val="00D336C8"/>
    <w:rsid w:val="00D35103"/>
    <w:rsid w:val="00D360FA"/>
    <w:rsid w:val="00D3676B"/>
    <w:rsid w:val="00D36D12"/>
    <w:rsid w:val="00D36E9F"/>
    <w:rsid w:val="00D4092B"/>
    <w:rsid w:val="00D4109C"/>
    <w:rsid w:val="00D4240E"/>
    <w:rsid w:val="00D434D6"/>
    <w:rsid w:val="00D43D58"/>
    <w:rsid w:val="00D45590"/>
    <w:rsid w:val="00D464EB"/>
    <w:rsid w:val="00D46868"/>
    <w:rsid w:val="00D4749F"/>
    <w:rsid w:val="00D5058B"/>
    <w:rsid w:val="00D51155"/>
    <w:rsid w:val="00D53067"/>
    <w:rsid w:val="00D53408"/>
    <w:rsid w:val="00D537C4"/>
    <w:rsid w:val="00D55EE4"/>
    <w:rsid w:val="00D57268"/>
    <w:rsid w:val="00D60665"/>
    <w:rsid w:val="00D613A4"/>
    <w:rsid w:val="00D62704"/>
    <w:rsid w:val="00D6378F"/>
    <w:rsid w:val="00D6448F"/>
    <w:rsid w:val="00D65053"/>
    <w:rsid w:val="00D71E7B"/>
    <w:rsid w:val="00D7274E"/>
    <w:rsid w:val="00D7275A"/>
    <w:rsid w:val="00D72F72"/>
    <w:rsid w:val="00D75171"/>
    <w:rsid w:val="00D7573C"/>
    <w:rsid w:val="00D76751"/>
    <w:rsid w:val="00D76E44"/>
    <w:rsid w:val="00D7737E"/>
    <w:rsid w:val="00D77825"/>
    <w:rsid w:val="00D802E1"/>
    <w:rsid w:val="00D81057"/>
    <w:rsid w:val="00D815AD"/>
    <w:rsid w:val="00D81F9F"/>
    <w:rsid w:val="00D82771"/>
    <w:rsid w:val="00D82B53"/>
    <w:rsid w:val="00D82D31"/>
    <w:rsid w:val="00D84322"/>
    <w:rsid w:val="00D85E94"/>
    <w:rsid w:val="00D8645E"/>
    <w:rsid w:val="00D91A8B"/>
    <w:rsid w:val="00D91C46"/>
    <w:rsid w:val="00D93A3B"/>
    <w:rsid w:val="00DA02E7"/>
    <w:rsid w:val="00DA0E3C"/>
    <w:rsid w:val="00DA16D8"/>
    <w:rsid w:val="00DA254B"/>
    <w:rsid w:val="00DA2ED5"/>
    <w:rsid w:val="00DA37FE"/>
    <w:rsid w:val="00DA571E"/>
    <w:rsid w:val="00DA5D8A"/>
    <w:rsid w:val="00DA74B3"/>
    <w:rsid w:val="00DA7588"/>
    <w:rsid w:val="00DB0A3E"/>
    <w:rsid w:val="00DB1843"/>
    <w:rsid w:val="00DB5BFE"/>
    <w:rsid w:val="00DB63F8"/>
    <w:rsid w:val="00DB6E15"/>
    <w:rsid w:val="00DC0A0B"/>
    <w:rsid w:val="00DC0B67"/>
    <w:rsid w:val="00DC1C69"/>
    <w:rsid w:val="00DC26BE"/>
    <w:rsid w:val="00DC2866"/>
    <w:rsid w:val="00DC3D47"/>
    <w:rsid w:val="00DC3F06"/>
    <w:rsid w:val="00DC4012"/>
    <w:rsid w:val="00DC4129"/>
    <w:rsid w:val="00DC4C3F"/>
    <w:rsid w:val="00DC5DEC"/>
    <w:rsid w:val="00DC60B3"/>
    <w:rsid w:val="00DC6B97"/>
    <w:rsid w:val="00DD021D"/>
    <w:rsid w:val="00DD0706"/>
    <w:rsid w:val="00DD2138"/>
    <w:rsid w:val="00DD218A"/>
    <w:rsid w:val="00DD2A7A"/>
    <w:rsid w:val="00DD449D"/>
    <w:rsid w:val="00DE0B61"/>
    <w:rsid w:val="00DE0D8E"/>
    <w:rsid w:val="00DE12F8"/>
    <w:rsid w:val="00DE1E02"/>
    <w:rsid w:val="00DE262F"/>
    <w:rsid w:val="00DE275F"/>
    <w:rsid w:val="00DE41E7"/>
    <w:rsid w:val="00DE4891"/>
    <w:rsid w:val="00DE5002"/>
    <w:rsid w:val="00DE667C"/>
    <w:rsid w:val="00DE6F69"/>
    <w:rsid w:val="00DF1D51"/>
    <w:rsid w:val="00DF29B2"/>
    <w:rsid w:val="00DF2D75"/>
    <w:rsid w:val="00DF305C"/>
    <w:rsid w:val="00DF34A3"/>
    <w:rsid w:val="00DF4C79"/>
    <w:rsid w:val="00DF572C"/>
    <w:rsid w:val="00DF5B1F"/>
    <w:rsid w:val="00DF5F47"/>
    <w:rsid w:val="00DF5F57"/>
    <w:rsid w:val="00DF617B"/>
    <w:rsid w:val="00E00B94"/>
    <w:rsid w:val="00E02D23"/>
    <w:rsid w:val="00E02ED1"/>
    <w:rsid w:val="00E04B8B"/>
    <w:rsid w:val="00E05B6E"/>
    <w:rsid w:val="00E05C1C"/>
    <w:rsid w:val="00E06F40"/>
    <w:rsid w:val="00E07CE1"/>
    <w:rsid w:val="00E103B0"/>
    <w:rsid w:val="00E104DC"/>
    <w:rsid w:val="00E112F7"/>
    <w:rsid w:val="00E11566"/>
    <w:rsid w:val="00E1188A"/>
    <w:rsid w:val="00E11EE7"/>
    <w:rsid w:val="00E12D10"/>
    <w:rsid w:val="00E133B4"/>
    <w:rsid w:val="00E14AFE"/>
    <w:rsid w:val="00E14F4A"/>
    <w:rsid w:val="00E17651"/>
    <w:rsid w:val="00E17C25"/>
    <w:rsid w:val="00E20510"/>
    <w:rsid w:val="00E2448A"/>
    <w:rsid w:val="00E25B50"/>
    <w:rsid w:val="00E25DF7"/>
    <w:rsid w:val="00E26CAC"/>
    <w:rsid w:val="00E308AE"/>
    <w:rsid w:val="00E31800"/>
    <w:rsid w:val="00E31805"/>
    <w:rsid w:val="00E31922"/>
    <w:rsid w:val="00E32D5A"/>
    <w:rsid w:val="00E32F78"/>
    <w:rsid w:val="00E3521E"/>
    <w:rsid w:val="00E3543B"/>
    <w:rsid w:val="00E37821"/>
    <w:rsid w:val="00E42A81"/>
    <w:rsid w:val="00E4306B"/>
    <w:rsid w:val="00E433ED"/>
    <w:rsid w:val="00E44796"/>
    <w:rsid w:val="00E456A0"/>
    <w:rsid w:val="00E46CA2"/>
    <w:rsid w:val="00E4718C"/>
    <w:rsid w:val="00E5055C"/>
    <w:rsid w:val="00E52FA8"/>
    <w:rsid w:val="00E52FB5"/>
    <w:rsid w:val="00E53601"/>
    <w:rsid w:val="00E53739"/>
    <w:rsid w:val="00E54BE0"/>
    <w:rsid w:val="00E56987"/>
    <w:rsid w:val="00E606E1"/>
    <w:rsid w:val="00E620DA"/>
    <w:rsid w:val="00E64D3C"/>
    <w:rsid w:val="00E65979"/>
    <w:rsid w:val="00E66EB9"/>
    <w:rsid w:val="00E67DE1"/>
    <w:rsid w:val="00E7040A"/>
    <w:rsid w:val="00E706A3"/>
    <w:rsid w:val="00E70F57"/>
    <w:rsid w:val="00E714BC"/>
    <w:rsid w:val="00E71614"/>
    <w:rsid w:val="00E7183A"/>
    <w:rsid w:val="00E719EA"/>
    <w:rsid w:val="00E72F9D"/>
    <w:rsid w:val="00E73D92"/>
    <w:rsid w:val="00E74EC1"/>
    <w:rsid w:val="00E756A8"/>
    <w:rsid w:val="00E7702A"/>
    <w:rsid w:val="00E771AA"/>
    <w:rsid w:val="00E7782A"/>
    <w:rsid w:val="00E8064F"/>
    <w:rsid w:val="00E812CF"/>
    <w:rsid w:val="00E815C4"/>
    <w:rsid w:val="00E817DA"/>
    <w:rsid w:val="00E81F20"/>
    <w:rsid w:val="00E82686"/>
    <w:rsid w:val="00E85C80"/>
    <w:rsid w:val="00E85F9B"/>
    <w:rsid w:val="00E86110"/>
    <w:rsid w:val="00E8752E"/>
    <w:rsid w:val="00E875B5"/>
    <w:rsid w:val="00E9013C"/>
    <w:rsid w:val="00E9186D"/>
    <w:rsid w:val="00E95502"/>
    <w:rsid w:val="00E960F9"/>
    <w:rsid w:val="00E9711C"/>
    <w:rsid w:val="00E97351"/>
    <w:rsid w:val="00E974B7"/>
    <w:rsid w:val="00E97C92"/>
    <w:rsid w:val="00E97EE8"/>
    <w:rsid w:val="00EA1922"/>
    <w:rsid w:val="00EA1F9A"/>
    <w:rsid w:val="00EA2037"/>
    <w:rsid w:val="00EA2A80"/>
    <w:rsid w:val="00EA368D"/>
    <w:rsid w:val="00EA391F"/>
    <w:rsid w:val="00EA464F"/>
    <w:rsid w:val="00EA49F8"/>
    <w:rsid w:val="00EA5BC4"/>
    <w:rsid w:val="00EB004B"/>
    <w:rsid w:val="00EB054A"/>
    <w:rsid w:val="00EB28C8"/>
    <w:rsid w:val="00EB3EFB"/>
    <w:rsid w:val="00EB455C"/>
    <w:rsid w:val="00EB5864"/>
    <w:rsid w:val="00EB6951"/>
    <w:rsid w:val="00EB7018"/>
    <w:rsid w:val="00EB7D8B"/>
    <w:rsid w:val="00EC03E6"/>
    <w:rsid w:val="00EC1D0C"/>
    <w:rsid w:val="00EC2700"/>
    <w:rsid w:val="00EC44CF"/>
    <w:rsid w:val="00EC4825"/>
    <w:rsid w:val="00EC4ED2"/>
    <w:rsid w:val="00EC5099"/>
    <w:rsid w:val="00EC5B62"/>
    <w:rsid w:val="00ED2638"/>
    <w:rsid w:val="00ED3C95"/>
    <w:rsid w:val="00ED771D"/>
    <w:rsid w:val="00ED7B72"/>
    <w:rsid w:val="00EE1D52"/>
    <w:rsid w:val="00EE2050"/>
    <w:rsid w:val="00EE2138"/>
    <w:rsid w:val="00EE234E"/>
    <w:rsid w:val="00EE2ACE"/>
    <w:rsid w:val="00EE3141"/>
    <w:rsid w:val="00EE3F36"/>
    <w:rsid w:val="00EE456F"/>
    <w:rsid w:val="00EE4FC6"/>
    <w:rsid w:val="00EE5F78"/>
    <w:rsid w:val="00EE7455"/>
    <w:rsid w:val="00EF02BE"/>
    <w:rsid w:val="00EF1813"/>
    <w:rsid w:val="00EF1FE7"/>
    <w:rsid w:val="00EF24EE"/>
    <w:rsid w:val="00EF2770"/>
    <w:rsid w:val="00EF6A35"/>
    <w:rsid w:val="00EF6E19"/>
    <w:rsid w:val="00EF7DEB"/>
    <w:rsid w:val="00EF7FDB"/>
    <w:rsid w:val="00F00260"/>
    <w:rsid w:val="00F004EA"/>
    <w:rsid w:val="00F00992"/>
    <w:rsid w:val="00F01A22"/>
    <w:rsid w:val="00F02C9A"/>
    <w:rsid w:val="00F03C11"/>
    <w:rsid w:val="00F05C35"/>
    <w:rsid w:val="00F13349"/>
    <w:rsid w:val="00F134F6"/>
    <w:rsid w:val="00F136AE"/>
    <w:rsid w:val="00F13823"/>
    <w:rsid w:val="00F13C8D"/>
    <w:rsid w:val="00F13EB0"/>
    <w:rsid w:val="00F143EE"/>
    <w:rsid w:val="00F149C5"/>
    <w:rsid w:val="00F16DEC"/>
    <w:rsid w:val="00F175BF"/>
    <w:rsid w:val="00F17695"/>
    <w:rsid w:val="00F21637"/>
    <w:rsid w:val="00F22ADC"/>
    <w:rsid w:val="00F23E02"/>
    <w:rsid w:val="00F251E0"/>
    <w:rsid w:val="00F26767"/>
    <w:rsid w:val="00F270CE"/>
    <w:rsid w:val="00F2776D"/>
    <w:rsid w:val="00F31ECC"/>
    <w:rsid w:val="00F321F2"/>
    <w:rsid w:val="00F334D9"/>
    <w:rsid w:val="00F3432F"/>
    <w:rsid w:val="00F343FE"/>
    <w:rsid w:val="00F345E6"/>
    <w:rsid w:val="00F36869"/>
    <w:rsid w:val="00F373BB"/>
    <w:rsid w:val="00F37CC1"/>
    <w:rsid w:val="00F4145E"/>
    <w:rsid w:val="00F42803"/>
    <w:rsid w:val="00F44A69"/>
    <w:rsid w:val="00F45084"/>
    <w:rsid w:val="00F45379"/>
    <w:rsid w:val="00F47A18"/>
    <w:rsid w:val="00F502B5"/>
    <w:rsid w:val="00F51B61"/>
    <w:rsid w:val="00F522B9"/>
    <w:rsid w:val="00F52578"/>
    <w:rsid w:val="00F5319E"/>
    <w:rsid w:val="00F5372D"/>
    <w:rsid w:val="00F53BE7"/>
    <w:rsid w:val="00F54402"/>
    <w:rsid w:val="00F55102"/>
    <w:rsid w:val="00F55158"/>
    <w:rsid w:val="00F55401"/>
    <w:rsid w:val="00F5795C"/>
    <w:rsid w:val="00F57E36"/>
    <w:rsid w:val="00F602DD"/>
    <w:rsid w:val="00F61A43"/>
    <w:rsid w:val="00F63231"/>
    <w:rsid w:val="00F63ECB"/>
    <w:rsid w:val="00F646ED"/>
    <w:rsid w:val="00F6620F"/>
    <w:rsid w:val="00F7054E"/>
    <w:rsid w:val="00F72A11"/>
    <w:rsid w:val="00F72F29"/>
    <w:rsid w:val="00F740CA"/>
    <w:rsid w:val="00F75265"/>
    <w:rsid w:val="00F765A5"/>
    <w:rsid w:val="00F84008"/>
    <w:rsid w:val="00F86748"/>
    <w:rsid w:val="00F87975"/>
    <w:rsid w:val="00F91033"/>
    <w:rsid w:val="00F9179C"/>
    <w:rsid w:val="00F939A9"/>
    <w:rsid w:val="00F93AF2"/>
    <w:rsid w:val="00F94483"/>
    <w:rsid w:val="00F9502C"/>
    <w:rsid w:val="00F9532C"/>
    <w:rsid w:val="00F95A09"/>
    <w:rsid w:val="00F95B01"/>
    <w:rsid w:val="00F9607B"/>
    <w:rsid w:val="00F962E4"/>
    <w:rsid w:val="00F96545"/>
    <w:rsid w:val="00F9681D"/>
    <w:rsid w:val="00F9691F"/>
    <w:rsid w:val="00F96F47"/>
    <w:rsid w:val="00F975EA"/>
    <w:rsid w:val="00F979AD"/>
    <w:rsid w:val="00FA0008"/>
    <w:rsid w:val="00FA0145"/>
    <w:rsid w:val="00FA0957"/>
    <w:rsid w:val="00FA1070"/>
    <w:rsid w:val="00FA244B"/>
    <w:rsid w:val="00FA549C"/>
    <w:rsid w:val="00FA6A74"/>
    <w:rsid w:val="00FB1C48"/>
    <w:rsid w:val="00FB2539"/>
    <w:rsid w:val="00FB30C3"/>
    <w:rsid w:val="00FB35E2"/>
    <w:rsid w:val="00FB496A"/>
    <w:rsid w:val="00FB63E3"/>
    <w:rsid w:val="00FC0411"/>
    <w:rsid w:val="00FC042D"/>
    <w:rsid w:val="00FC05E5"/>
    <w:rsid w:val="00FC07EE"/>
    <w:rsid w:val="00FC0C8D"/>
    <w:rsid w:val="00FC10C8"/>
    <w:rsid w:val="00FC1F6B"/>
    <w:rsid w:val="00FC1F94"/>
    <w:rsid w:val="00FC2F1F"/>
    <w:rsid w:val="00FC3248"/>
    <w:rsid w:val="00FC54D6"/>
    <w:rsid w:val="00FC5ECC"/>
    <w:rsid w:val="00FC768B"/>
    <w:rsid w:val="00FC77EB"/>
    <w:rsid w:val="00FD0DA0"/>
    <w:rsid w:val="00FD1C37"/>
    <w:rsid w:val="00FD2480"/>
    <w:rsid w:val="00FD3477"/>
    <w:rsid w:val="00FD3840"/>
    <w:rsid w:val="00FD3912"/>
    <w:rsid w:val="00FD4F77"/>
    <w:rsid w:val="00FD5738"/>
    <w:rsid w:val="00FD7870"/>
    <w:rsid w:val="00FE024B"/>
    <w:rsid w:val="00FE4383"/>
    <w:rsid w:val="00FE4DDE"/>
    <w:rsid w:val="00FE5CDA"/>
    <w:rsid w:val="00FE6174"/>
    <w:rsid w:val="00FE626A"/>
    <w:rsid w:val="00FE6BA9"/>
    <w:rsid w:val="00FE763A"/>
    <w:rsid w:val="00FE7882"/>
    <w:rsid w:val="00FF12C6"/>
    <w:rsid w:val="00FF2B60"/>
    <w:rsid w:val="00FF3ECF"/>
    <w:rsid w:val="00FF434A"/>
    <w:rsid w:val="00FF4FF4"/>
    <w:rsid w:val="00FF5D6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F43"/>
    <w:rPr>
      <w:sz w:val="24"/>
      <w:szCs w:val="24"/>
    </w:rPr>
  </w:style>
  <w:style w:type="paragraph" w:styleId="1">
    <w:name w:val="heading 1"/>
    <w:basedOn w:val="a0"/>
    <w:next w:val="a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0"/>
    <w:next w:val="a0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0"/>
    <w:next w:val="a0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0"/>
    <w:next w:val="a0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7">
    <w:name w:val="heading 7"/>
    <w:basedOn w:val="a0"/>
    <w:next w:val="a0"/>
    <w:qFormat/>
    <w:rsid w:val="0045031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A91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0E74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0"/>
    <w:next w:val="a0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0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0"/>
    <w:next w:val="a0"/>
    <w:autoRedefine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0"/>
    <w:next w:val="a0"/>
    <w:autoRedefine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0"/>
    <w:next w:val="a0"/>
    <w:autoRedefine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0"/>
    <w:next w:val="a0"/>
    <w:autoRedefine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8">
    <w:name w:val="Body Text"/>
    <w:basedOn w:val="a0"/>
    <w:link w:val="a9"/>
    <w:pPr>
      <w:spacing w:line="336" w:lineRule="auto"/>
      <w:ind w:firstLine="851"/>
    </w:pPr>
    <w:rPr>
      <w:lang w:val="x-none" w:eastAsia="x-none"/>
    </w:rPr>
  </w:style>
  <w:style w:type="paragraph" w:customStyle="1" w:styleId="aa">
    <w:name w:val="Переменные"/>
    <w:basedOn w:val="a8"/>
    <w:pPr>
      <w:tabs>
        <w:tab w:val="left" w:pos="482"/>
      </w:tabs>
      <w:ind w:left="482" w:hanging="482"/>
    </w:pPr>
  </w:style>
  <w:style w:type="paragraph" w:styleId="ab">
    <w:name w:val="Document Map"/>
    <w:basedOn w:val="a0"/>
    <w:semiHidden/>
    <w:pPr>
      <w:shd w:val="clear" w:color="auto" w:fill="000080"/>
    </w:pPr>
  </w:style>
  <w:style w:type="paragraph" w:customStyle="1" w:styleId="ac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d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pPr>
      <w:suppressAutoHyphens/>
    </w:pPr>
    <w:rPr>
      <w:noProof/>
    </w:rPr>
  </w:style>
  <w:style w:type="paragraph" w:styleId="af">
    <w:name w:val="annotation text"/>
    <w:basedOn w:val="a0"/>
    <w:link w:val="af0"/>
    <w:semiHidden/>
    <w:rPr>
      <w:rFonts w:ascii="Journal" w:hAnsi="Journal"/>
    </w:rPr>
  </w:style>
  <w:style w:type="paragraph" w:styleId="32">
    <w:name w:val="Body Text Indent 3"/>
    <w:basedOn w:val="a0"/>
    <w:rsid w:val="008A76E9"/>
    <w:pPr>
      <w:spacing w:after="120"/>
      <w:ind w:left="283"/>
    </w:pPr>
    <w:rPr>
      <w:sz w:val="16"/>
      <w:szCs w:val="16"/>
    </w:rPr>
  </w:style>
  <w:style w:type="paragraph" w:styleId="af1">
    <w:name w:val="Balloon Text"/>
    <w:basedOn w:val="a0"/>
    <w:semiHidden/>
    <w:rsid w:val="002A3768"/>
    <w:rPr>
      <w:rFonts w:ascii="Tahoma" w:hAnsi="Tahoma" w:cs="Tahoma"/>
      <w:sz w:val="16"/>
      <w:szCs w:val="16"/>
    </w:rPr>
  </w:style>
  <w:style w:type="paragraph" w:styleId="af2">
    <w:name w:val="Body Text Indent"/>
    <w:basedOn w:val="a0"/>
    <w:rsid w:val="00572B2A"/>
    <w:pPr>
      <w:spacing w:after="120"/>
      <w:ind w:left="283"/>
    </w:pPr>
  </w:style>
  <w:style w:type="paragraph" w:styleId="21">
    <w:name w:val="Body Text 2"/>
    <w:basedOn w:val="a0"/>
    <w:rsid w:val="00677827"/>
    <w:pPr>
      <w:spacing w:after="120" w:line="480" w:lineRule="auto"/>
    </w:pPr>
  </w:style>
  <w:style w:type="table" w:styleId="af3">
    <w:name w:val="Table Grid"/>
    <w:basedOn w:val="a2"/>
    <w:uiPriority w:val="59"/>
    <w:rsid w:val="008950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0"/>
    <w:rsid w:val="003A76E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5">
    <w:name w:val="Plain Text"/>
    <w:basedOn w:val="a0"/>
    <w:rsid w:val="001137F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6">
    <w:name w:val="Знак"/>
    <w:basedOn w:val="a0"/>
    <w:rsid w:val="006D20A3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7">
    <w:name w:val="footnote text"/>
    <w:basedOn w:val="a0"/>
    <w:link w:val="af8"/>
    <w:uiPriority w:val="99"/>
    <w:rsid w:val="004C2C86"/>
    <w:rPr>
      <w:sz w:val="20"/>
      <w:szCs w:val="20"/>
    </w:rPr>
  </w:style>
  <w:style w:type="character" w:styleId="af9">
    <w:name w:val="footnote reference"/>
    <w:uiPriority w:val="99"/>
    <w:rsid w:val="004C2C86"/>
    <w:rPr>
      <w:vertAlign w:val="superscript"/>
    </w:rPr>
  </w:style>
  <w:style w:type="paragraph" w:customStyle="1" w:styleId="afa">
    <w:name w:val="Знак Знак Знак Знак"/>
    <w:basedOn w:val="a0"/>
    <w:rsid w:val="00F00992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11">
    <w:name w:val="Знак1"/>
    <w:basedOn w:val="a0"/>
    <w:rsid w:val="00F00992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b">
    <w:name w:val="Normal (Web)"/>
    <w:basedOn w:val="a0"/>
    <w:uiPriority w:val="99"/>
    <w:rsid w:val="00522154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afc">
    <w:name w:val="annotation reference"/>
    <w:semiHidden/>
    <w:unhideWhenUsed/>
    <w:rsid w:val="00C82461"/>
    <w:rPr>
      <w:sz w:val="16"/>
      <w:szCs w:val="16"/>
    </w:rPr>
  </w:style>
  <w:style w:type="character" w:customStyle="1" w:styleId="af0">
    <w:name w:val="Текст примечания Знак"/>
    <w:link w:val="af"/>
    <w:semiHidden/>
    <w:rsid w:val="00C82461"/>
    <w:rPr>
      <w:rFonts w:ascii="Journal" w:hAnsi="Journal"/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rsid w:val="00263267"/>
    <w:pPr>
      <w:numPr>
        <w:numId w:val="6"/>
      </w:numPr>
    </w:pPr>
    <w:rPr>
      <w:sz w:val="20"/>
      <w:szCs w:val="20"/>
    </w:rPr>
  </w:style>
  <w:style w:type="paragraph" w:styleId="afd">
    <w:name w:val="Body Text First Indent"/>
    <w:basedOn w:val="a8"/>
    <w:unhideWhenUsed/>
    <w:rsid w:val="00263267"/>
    <w:pPr>
      <w:spacing w:after="120" w:line="240" w:lineRule="auto"/>
      <w:ind w:firstLine="210"/>
    </w:pPr>
  </w:style>
  <w:style w:type="paragraph" w:customStyle="1" w:styleId="33">
    <w:name w:val="А3"/>
    <w:basedOn w:val="a0"/>
    <w:rsid w:val="00B57DCF"/>
    <w:pPr>
      <w:spacing w:before="160" w:after="80" w:line="264" w:lineRule="auto"/>
      <w:ind w:firstLine="425"/>
      <w:jc w:val="both"/>
    </w:pPr>
    <w:rPr>
      <w:rFonts w:ascii="Arial" w:hAnsi="Arial" w:cs="Arial"/>
      <w:b/>
      <w:sz w:val="18"/>
      <w:szCs w:val="18"/>
    </w:rPr>
  </w:style>
  <w:style w:type="paragraph" w:styleId="34">
    <w:name w:val="Body Text 3"/>
    <w:basedOn w:val="a0"/>
    <w:link w:val="35"/>
    <w:rsid w:val="00B57DCF"/>
    <w:pPr>
      <w:spacing w:after="120"/>
    </w:pPr>
    <w:rPr>
      <w:sz w:val="16"/>
      <w:szCs w:val="16"/>
    </w:rPr>
  </w:style>
  <w:style w:type="paragraph" w:styleId="22">
    <w:name w:val="Body Text Indent 2"/>
    <w:basedOn w:val="a0"/>
    <w:rsid w:val="00857C20"/>
    <w:pPr>
      <w:spacing w:after="120" w:line="480" w:lineRule="auto"/>
      <w:ind w:left="283"/>
    </w:pPr>
  </w:style>
  <w:style w:type="paragraph" w:customStyle="1" w:styleId="12">
    <w:name w:val="Знак1"/>
    <w:basedOn w:val="a0"/>
    <w:rsid w:val="00174F9C"/>
    <w:pPr>
      <w:spacing w:after="160" w:line="240" w:lineRule="exact"/>
    </w:pPr>
    <w:rPr>
      <w:rFonts w:cs="Arial"/>
      <w:szCs w:val="20"/>
      <w:lang w:val="en-US" w:eastAsia="en-US"/>
    </w:rPr>
  </w:style>
  <w:style w:type="character" w:customStyle="1" w:styleId="23">
    <w:name w:val="Основной текст (2)_"/>
    <w:link w:val="24"/>
    <w:uiPriority w:val="99"/>
    <w:rsid w:val="00CF4477"/>
    <w:rPr>
      <w:rFonts w:ascii="Arial" w:hAnsi="Arial" w:cs="Arial"/>
      <w:b/>
      <w:bCs/>
      <w:spacing w:val="3"/>
      <w:sz w:val="17"/>
      <w:szCs w:val="17"/>
      <w:shd w:val="clear" w:color="auto" w:fill="FFFFFF"/>
    </w:rPr>
  </w:style>
  <w:style w:type="character" w:customStyle="1" w:styleId="a9">
    <w:name w:val="Основной текст Знак"/>
    <w:link w:val="a8"/>
    <w:rsid w:val="00CF4477"/>
    <w:rPr>
      <w:sz w:val="24"/>
      <w:szCs w:val="24"/>
    </w:rPr>
  </w:style>
  <w:style w:type="character" w:customStyle="1" w:styleId="36">
    <w:name w:val="Основной текст (3)_"/>
    <w:link w:val="310"/>
    <w:uiPriority w:val="99"/>
    <w:rsid w:val="00CF4477"/>
    <w:rPr>
      <w:rFonts w:ascii="Arial" w:hAnsi="Arial" w:cs="Arial"/>
      <w:spacing w:val="1"/>
      <w:sz w:val="17"/>
      <w:szCs w:val="17"/>
      <w:shd w:val="clear" w:color="auto" w:fill="FFFFFF"/>
    </w:rPr>
  </w:style>
  <w:style w:type="character" w:customStyle="1" w:styleId="37">
    <w:name w:val="Основной текст (3)"/>
    <w:uiPriority w:val="99"/>
    <w:rsid w:val="00CF4477"/>
  </w:style>
  <w:style w:type="paragraph" w:customStyle="1" w:styleId="24">
    <w:name w:val="Основной текст (2)"/>
    <w:basedOn w:val="a0"/>
    <w:link w:val="23"/>
    <w:uiPriority w:val="99"/>
    <w:rsid w:val="00CF4477"/>
    <w:pPr>
      <w:widowControl w:val="0"/>
      <w:shd w:val="clear" w:color="auto" w:fill="FFFFFF"/>
      <w:spacing w:after="180" w:line="240" w:lineRule="atLeast"/>
      <w:jc w:val="right"/>
    </w:pPr>
    <w:rPr>
      <w:rFonts w:ascii="Arial" w:hAnsi="Arial"/>
      <w:b/>
      <w:bCs/>
      <w:spacing w:val="3"/>
      <w:sz w:val="17"/>
      <w:szCs w:val="17"/>
      <w:lang w:val="x-none" w:eastAsia="x-none"/>
    </w:rPr>
  </w:style>
  <w:style w:type="paragraph" w:customStyle="1" w:styleId="310">
    <w:name w:val="Основной текст (3)1"/>
    <w:basedOn w:val="a0"/>
    <w:link w:val="36"/>
    <w:uiPriority w:val="99"/>
    <w:rsid w:val="00CF4477"/>
    <w:pPr>
      <w:widowControl w:val="0"/>
      <w:shd w:val="clear" w:color="auto" w:fill="FFFFFF"/>
      <w:spacing w:before="180" w:after="60" w:line="259" w:lineRule="exact"/>
    </w:pPr>
    <w:rPr>
      <w:rFonts w:ascii="Arial" w:hAnsi="Arial"/>
      <w:spacing w:val="1"/>
      <w:sz w:val="17"/>
      <w:szCs w:val="17"/>
      <w:lang w:val="x-none" w:eastAsia="x-none"/>
    </w:rPr>
  </w:style>
  <w:style w:type="character" w:customStyle="1" w:styleId="afe">
    <w:name w:val="Подпись к таблице_"/>
    <w:link w:val="aff"/>
    <w:uiPriority w:val="99"/>
    <w:rsid w:val="00CF4477"/>
    <w:rPr>
      <w:rFonts w:ascii="Arial" w:hAnsi="Arial" w:cs="Arial"/>
      <w:spacing w:val="1"/>
      <w:sz w:val="17"/>
      <w:szCs w:val="17"/>
      <w:shd w:val="clear" w:color="auto" w:fill="FFFFFF"/>
    </w:rPr>
  </w:style>
  <w:style w:type="character" w:customStyle="1" w:styleId="aff0">
    <w:name w:val="Подпись к таблице + Полужирный"/>
    <w:aliases w:val="Интервал 0 pt"/>
    <w:uiPriority w:val="99"/>
    <w:rsid w:val="00CF4477"/>
    <w:rPr>
      <w:rFonts w:ascii="Arial" w:hAnsi="Arial" w:cs="Arial"/>
      <w:b/>
      <w:bCs/>
      <w:spacing w:val="3"/>
      <w:sz w:val="17"/>
      <w:szCs w:val="17"/>
      <w:shd w:val="clear" w:color="auto" w:fill="FFFFFF"/>
    </w:rPr>
  </w:style>
  <w:style w:type="paragraph" w:customStyle="1" w:styleId="aff">
    <w:name w:val="Подпись к таблице"/>
    <w:basedOn w:val="a0"/>
    <w:link w:val="afe"/>
    <w:uiPriority w:val="99"/>
    <w:rsid w:val="00CF4477"/>
    <w:pPr>
      <w:widowControl w:val="0"/>
      <w:shd w:val="clear" w:color="auto" w:fill="FFFFFF"/>
      <w:spacing w:line="254" w:lineRule="exact"/>
      <w:ind w:firstLine="420"/>
    </w:pPr>
    <w:rPr>
      <w:rFonts w:ascii="Arial" w:hAnsi="Arial"/>
      <w:spacing w:val="1"/>
      <w:sz w:val="17"/>
      <w:szCs w:val="17"/>
      <w:lang w:val="x-none" w:eastAsia="x-none"/>
    </w:rPr>
  </w:style>
  <w:style w:type="character" w:customStyle="1" w:styleId="80">
    <w:name w:val="Основной текст + 8"/>
    <w:aliases w:val="5 pt,Не полужирный"/>
    <w:uiPriority w:val="99"/>
    <w:rsid w:val="00CF4477"/>
    <w:rPr>
      <w:rFonts w:ascii="Arial" w:hAnsi="Arial" w:cs="Arial"/>
      <w:spacing w:val="1"/>
      <w:sz w:val="17"/>
      <w:szCs w:val="17"/>
      <w:u w:val="none"/>
    </w:rPr>
  </w:style>
  <w:style w:type="paragraph" w:customStyle="1" w:styleId="ConsPlusNormal">
    <w:name w:val="ConsPlusNormal"/>
    <w:rsid w:val="003A16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pt">
    <w:name w:val="Основной текст (2) + 11 pt"/>
    <w:rsid w:val="00D81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f1">
    <w:name w:val="Emphasis"/>
    <w:uiPriority w:val="20"/>
    <w:qFormat/>
    <w:rsid w:val="00F16DEC"/>
    <w:rPr>
      <w:i/>
      <w:iCs/>
    </w:rPr>
  </w:style>
  <w:style w:type="paragraph" w:customStyle="1" w:styleId="07">
    <w:name w:val="Абзац07"/>
    <w:basedOn w:val="a0"/>
    <w:rsid w:val="007C6729"/>
    <w:pPr>
      <w:ind w:firstLine="397"/>
      <w:jc w:val="both"/>
    </w:pPr>
    <w:rPr>
      <w:sz w:val="20"/>
      <w:szCs w:val="20"/>
    </w:rPr>
  </w:style>
  <w:style w:type="paragraph" w:customStyle="1" w:styleId="13">
    <w:name w:val="Обычный1"/>
    <w:rsid w:val="007C6729"/>
  </w:style>
  <w:style w:type="paragraph" w:customStyle="1" w:styleId="Heading">
    <w:name w:val="Heading"/>
    <w:rsid w:val="007C6729"/>
    <w:pPr>
      <w:autoSpaceDE w:val="0"/>
      <w:autoSpaceDN w:val="0"/>
    </w:pPr>
    <w:rPr>
      <w:rFonts w:ascii="Arial" w:hAnsi="Arial"/>
      <w:b/>
      <w:sz w:val="22"/>
    </w:rPr>
  </w:style>
  <w:style w:type="character" w:customStyle="1" w:styleId="14">
    <w:name w:val="Основной текст Знак1"/>
    <w:rsid w:val="00BB7DD1"/>
    <w:rPr>
      <w:sz w:val="24"/>
      <w:szCs w:val="24"/>
      <w:lang w:val="x-none" w:eastAsia="x-none"/>
    </w:rPr>
  </w:style>
  <w:style w:type="character" w:customStyle="1" w:styleId="35">
    <w:name w:val="Основной текст 3 Знак"/>
    <w:link w:val="34"/>
    <w:rsid w:val="007833D0"/>
    <w:rPr>
      <w:sz w:val="16"/>
      <w:szCs w:val="16"/>
    </w:rPr>
  </w:style>
  <w:style w:type="paragraph" w:styleId="HTML">
    <w:name w:val="HTML Preformatted"/>
    <w:basedOn w:val="a0"/>
    <w:link w:val="HTML0"/>
    <w:rsid w:val="00783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1"/>
    <w:link w:val="HTML"/>
    <w:rsid w:val="007833D0"/>
    <w:rPr>
      <w:rFonts w:ascii="Courier New" w:hAnsi="Courier New" w:cs="Courier New"/>
      <w:color w:val="000000"/>
      <w:sz w:val="18"/>
      <w:szCs w:val="18"/>
    </w:rPr>
  </w:style>
  <w:style w:type="character" w:styleId="aff2">
    <w:name w:val="Hyperlink"/>
    <w:unhideWhenUsed/>
    <w:rsid w:val="007833D0"/>
    <w:rPr>
      <w:color w:val="0000FF"/>
      <w:u w:val="single"/>
    </w:rPr>
  </w:style>
  <w:style w:type="character" w:customStyle="1" w:styleId="textblue">
    <w:name w:val="textblue"/>
    <w:basedOn w:val="a1"/>
    <w:rsid w:val="00C15A55"/>
  </w:style>
  <w:style w:type="character" w:customStyle="1" w:styleId="text12grey">
    <w:name w:val="text12grey"/>
    <w:basedOn w:val="a1"/>
    <w:rsid w:val="00C15A55"/>
  </w:style>
  <w:style w:type="character" w:customStyle="1" w:styleId="af8">
    <w:name w:val="Текст сноски Знак"/>
    <w:link w:val="af7"/>
    <w:uiPriority w:val="99"/>
    <w:rsid w:val="0043214E"/>
  </w:style>
  <w:style w:type="paragraph" w:customStyle="1" w:styleId="headertext">
    <w:name w:val="headertext"/>
    <w:basedOn w:val="a0"/>
    <w:rsid w:val="007E2B54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7E2B54"/>
    <w:pPr>
      <w:spacing w:before="100" w:beforeAutospacing="1" w:after="100" w:afterAutospacing="1"/>
    </w:pPr>
  </w:style>
  <w:style w:type="paragraph" w:styleId="aff3">
    <w:name w:val="List Paragraph"/>
    <w:basedOn w:val="a0"/>
    <w:uiPriority w:val="34"/>
    <w:qFormat/>
    <w:rsid w:val="00A513FA"/>
    <w:pPr>
      <w:ind w:left="720"/>
      <w:contextualSpacing/>
    </w:pPr>
  </w:style>
  <w:style w:type="character" w:customStyle="1" w:styleId="FontStyle19">
    <w:name w:val="Font Style19"/>
    <w:basedOn w:val="a1"/>
    <w:uiPriority w:val="99"/>
    <w:rsid w:val="00E3782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0"/>
    <w:uiPriority w:val="99"/>
    <w:rsid w:val="008F0F52"/>
    <w:pPr>
      <w:widowControl w:val="0"/>
      <w:autoSpaceDE w:val="0"/>
      <w:autoSpaceDN w:val="0"/>
      <w:adjustRightInd w:val="0"/>
      <w:spacing w:line="317" w:lineRule="exact"/>
      <w:ind w:firstLine="696"/>
      <w:jc w:val="both"/>
    </w:pPr>
  </w:style>
  <w:style w:type="paragraph" w:customStyle="1" w:styleId="ConsPlusTitle">
    <w:name w:val="ConsPlusTitle"/>
    <w:rsid w:val="00F01A22"/>
    <w:pPr>
      <w:widowControl w:val="0"/>
      <w:autoSpaceDE w:val="0"/>
      <w:autoSpaceDN w:val="0"/>
    </w:pPr>
    <w:rPr>
      <w:b/>
      <w:sz w:val="30"/>
    </w:rPr>
  </w:style>
  <w:style w:type="character" w:styleId="aff4">
    <w:name w:val="Strong"/>
    <w:basedOn w:val="a1"/>
    <w:uiPriority w:val="22"/>
    <w:qFormat/>
    <w:rsid w:val="00C21317"/>
    <w:rPr>
      <w:b/>
      <w:bCs/>
    </w:rPr>
  </w:style>
  <w:style w:type="character" w:customStyle="1" w:styleId="italicgrey">
    <w:name w:val="italic_grey"/>
    <w:basedOn w:val="a1"/>
    <w:rsid w:val="00C21317"/>
  </w:style>
  <w:style w:type="paragraph" w:customStyle="1" w:styleId="FORMATTEXT0">
    <w:name w:val=".FORMATTEXT"/>
    <w:uiPriority w:val="99"/>
    <w:rsid w:val="006D5CC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6">
    <w:name w:val="Style16"/>
    <w:basedOn w:val="a0"/>
    <w:uiPriority w:val="99"/>
    <w:rsid w:val="00E42A8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7">
    <w:name w:val="Font Style27"/>
    <w:uiPriority w:val="99"/>
    <w:rsid w:val="00E42A81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0"/>
    <w:uiPriority w:val="99"/>
    <w:rsid w:val="00BE0759"/>
    <w:pPr>
      <w:widowControl w:val="0"/>
      <w:autoSpaceDE w:val="0"/>
      <w:autoSpaceDN w:val="0"/>
      <w:adjustRightInd w:val="0"/>
      <w:spacing w:line="329" w:lineRule="exact"/>
      <w:ind w:firstLine="691"/>
      <w:jc w:val="both"/>
    </w:pPr>
  </w:style>
  <w:style w:type="character" w:customStyle="1" w:styleId="FontStyle22">
    <w:name w:val="Font Style22"/>
    <w:basedOn w:val="a1"/>
    <w:uiPriority w:val="99"/>
    <w:rsid w:val="0099756F"/>
    <w:rPr>
      <w:rFonts w:ascii="Times New Roman" w:hAnsi="Times New Roman" w:cs="Times New Roman"/>
      <w:sz w:val="28"/>
      <w:szCs w:val="28"/>
    </w:rPr>
  </w:style>
  <w:style w:type="character" w:customStyle="1" w:styleId="FontStyle489">
    <w:name w:val="Font Style489"/>
    <w:basedOn w:val="a1"/>
    <w:uiPriority w:val="99"/>
    <w:rsid w:val="008F3ADC"/>
    <w:rPr>
      <w:rFonts w:ascii="Arial" w:hAnsi="Arial" w:cs="Arial" w:hint="default"/>
      <w:sz w:val="26"/>
      <w:szCs w:val="26"/>
    </w:rPr>
  </w:style>
  <w:style w:type="character" w:customStyle="1" w:styleId="15">
    <w:name w:val="Основной текст1"/>
    <w:basedOn w:val="a1"/>
    <w:rsid w:val="0097338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5">
    <w:name w:val="Основной текст_"/>
    <w:basedOn w:val="a1"/>
    <w:link w:val="41"/>
    <w:rsid w:val="00973383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ff5"/>
    <w:rsid w:val="00973383"/>
    <w:pPr>
      <w:widowControl w:val="0"/>
      <w:shd w:val="clear" w:color="auto" w:fill="FFFFFF"/>
      <w:spacing w:line="355" w:lineRule="exact"/>
      <w:jc w:val="both"/>
    </w:pPr>
    <w:rPr>
      <w:rFonts w:ascii="Arial" w:eastAsia="Arial" w:hAnsi="Arial" w:cs="Arial"/>
      <w:sz w:val="26"/>
      <w:szCs w:val="26"/>
    </w:rPr>
  </w:style>
  <w:style w:type="character" w:customStyle="1" w:styleId="FontStyle462">
    <w:name w:val="Font Style462"/>
    <w:basedOn w:val="a1"/>
    <w:uiPriority w:val="99"/>
    <w:rsid w:val="00CD5E08"/>
    <w:rPr>
      <w:rFonts w:ascii="Arial" w:hAnsi="Arial" w:cs="Arial" w:hint="default"/>
      <w:sz w:val="16"/>
      <w:szCs w:val="16"/>
    </w:rPr>
  </w:style>
  <w:style w:type="character" w:customStyle="1" w:styleId="extended-textfull">
    <w:name w:val="extended-text__full"/>
    <w:basedOn w:val="a1"/>
    <w:rsid w:val="000C5FDB"/>
  </w:style>
  <w:style w:type="character" w:styleId="aff6">
    <w:name w:val="Placeholder Text"/>
    <w:basedOn w:val="a1"/>
    <w:uiPriority w:val="99"/>
    <w:semiHidden/>
    <w:rsid w:val="00BB45E5"/>
    <w:rPr>
      <w:color w:val="808080"/>
    </w:rPr>
  </w:style>
  <w:style w:type="character" w:customStyle="1" w:styleId="object">
    <w:name w:val="object"/>
    <w:basedOn w:val="a1"/>
    <w:rsid w:val="00A740B1"/>
  </w:style>
  <w:style w:type="character" w:customStyle="1" w:styleId="apple-converted-space">
    <w:name w:val="apple-converted-space"/>
    <w:basedOn w:val="a1"/>
    <w:rsid w:val="00A740B1"/>
  </w:style>
  <w:style w:type="character" w:customStyle="1" w:styleId="FontStyle17">
    <w:name w:val="Font Style17"/>
    <w:basedOn w:val="a1"/>
    <w:uiPriority w:val="99"/>
    <w:rsid w:val="00F86748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style101"/>
    <w:basedOn w:val="a1"/>
    <w:rsid w:val="006933B3"/>
  </w:style>
  <w:style w:type="paragraph" w:customStyle="1" w:styleId="style17">
    <w:name w:val="style17"/>
    <w:basedOn w:val="a0"/>
    <w:rsid w:val="006933B3"/>
    <w:pPr>
      <w:spacing w:before="100" w:beforeAutospacing="1" w:after="100" w:afterAutospacing="1"/>
    </w:pPr>
  </w:style>
  <w:style w:type="paragraph" w:customStyle="1" w:styleId="style32">
    <w:name w:val="style32"/>
    <w:basedOn w:val="a0"/>
    <w:rsid w:val="006933B3"/>
    <w:pPr>
      <w:spacing w:before="100" w:beforeAutospacing="1" w:after="100" w:afterAutospacing="1"/>
    </w:pPr>
  </w:style>
  <w:style w:type="character" w:customStyle="1" w:styleId="140">
    <w:name w:val="Основной текст (14)"/>
    <w:basedOn w:val="a1"/>
    <w:rsid w:val="006933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aff7">
    <w:name w:val="Нумерация"/>
    <w:basedOn w:val="af5"/>
    <w:uiPriority w:val="99"/>
    <w:rsid w:val="005C5350"/>
    <w:pPr>
      <w:adjustRightInd w:val="0"/>
      <w:spacing w:before="28" w:line="228" w:lineRule="atLeast"/>
      <w:ind w:firstLine="283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aff8">
    <w:name w:val="Таблица примечания"/>
    <w:basedOn w:val="a0"/>
    <w:uiPriority w:val="99"/>
    <w:rsid w:val="00FC1F6B"/>
    <w:pPr>
      <w:autoSpaceDE w:val="0"/>
      <w:autoSpaceDN w:val="0"/>
      <w:adjustRightInd w:val="0"/>
      <w:spacing w:before="57" w:line="180" w:lineRule="atLeast"/>
      <w:ind w:firstLine="283"/>
      <w:textAlignment w:val="center"/>
    </w:pPr>
    <w:rPr>
      <w:rFonts w:ascii="Arial" w:hAnsi="Arial" w:cs="Arial"/>
      <w:color w:val="000000"/>
      <w:sz w:val="14"/>
      <w:szCs w:val="14"/>
    </w:rPr>
  </w:style>
  <w:style w:type="character" w:customStyle="1" w:styleId="30">
    <w:name w:val="Заголовок 3 Знак"/>
    <w:basedOn w:val="a1"/>
    <w:link w:val="3"/>
    <w:uiPriority w:val="9"/>
    <w:rsid w:val="00B2651A"/>
    <w:rPr>
      <w:b/>
      <w:sz w:val="24"/>
      <w:szCs w:val="24"/>
      <w:lang w:val="uk-UA"/>
    </w:rPr>
  </w:style>
  <w:style w:type="paragraph" w:customStyle="1" w:styleId="aff9">
    <w:name w:val="текст"/>
    <w:basedOn w:val="a0"/>
    <w:uiPriority w:val="99"/>
    <w:rsid w:val="00101907"/>
    <w:pPr>
      <w:autoSpaceDE w:val="0"/>
      <w:autoSpaceDN w:val="0"/>
      <w:adjustRightInd w:val="0"/>
      <w:spacing w:before="28" w:line="288" w:lineRule="auto"/>
      <w:ind w:firstLine="283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FontStyle20">
    <w:name w:val="Font Style20"/>
    <w:basedOn w:val="a1"/>
    <w:uiPriority w:val="99"/>
    <w:rsid w:val="000577CE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F43"/>
    <w:rPr>
      <w:sz w:val="24"/>
      <w:szCs w:val="24"/>
    </w:rPr>
  </w:style>
  <w:style w:type="paragraph" w:styleId="1">
    <w:name w:val="heading 1"/>
    <w:basedOn w:val="a0"/>
    <w:next w:val="a0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0"/>
    <w:next w:val="a0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0"/>
    <w:next w:val="a0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0"/>
    <w:next w:val="a0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7">
    <w:name w:val="heading 7"/>
    <w:basedOn w:val="a0"/>
    <w:next w:val="a0"/>
    <w:qFormat/>
    <w:rsid w:val="0045031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A91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0E74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  <w:rPr>
      <w:lang w:val="uk-UA"/>
    </w:rPr>
  </w:style>
  <w:style w:type="paragraph" w:styleId="a5">
    <w:name w:val="caption"/>
    <w:basedOn w:val="a0"/>
    <w:next w:val="a0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0"/>
    <w:pPr>
      <w:tabs>
        <w:tab w:val="center" w:pos="4153"/>
        <w:tab w:val="right" w:pos="8306"/>
      </w:tabs>
    </w:pPr>
    <w:rPr>
      <w:lang w:val="uk-UA"/>
    </w:rPr>
  </w:style>
  <w:style w:type="character" w:styleId="a7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0"/>
    <w:next w:val="a0"/>
    <w:autoRedefine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0"/>
    <w:next w:val="a0"/>
    <w:autoRedefine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0"/>
    <w:next w:val="a0"/>
    <w:autoRedefine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0"/>
    <w:next w:val="a0"/>
    <w:autoRedefine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8">
    <w:name w:val="Body Text"/>
    <w:basedOn w:val="a0"/>
    <w:link w:val="a9"/>
    <w:pPr>
      <w:spacing w:line="336" w:lineRule="auto"/>
      <w:ind w:firstLine="851"/>
    </w:pPr>
    <w:rPr>
      <w:lang w:val="x-none" w:eastAsia="x-none"/>
    </w:rPr>
  </w:style>
  <w:style w:type="paragraph" w:customStyle="1" w:styleId="aa">
    <w:name w:val="Переменные"/>
    <w:basedOn w:val="a8"/>
    <w:pPr>
      <w:tabs>
        <w:tab w:val="left" w:pos="482"/>
      </w:tabs>
      <w:ind w:left="482" w:hanging="482"/>
    </w:pPr>
  </w:style>
  <w:style w:type="paragraph" w:styleId="ab">
    <w:name w:val="Document Map"/>
    <w:basedOn w:val="a0"/>
    <w:semiHidden/>
    <w:pPr>
      <w:shd w:val="clear" w:color="auto" w:fill="000080"/>
    </w:pPr>
  </w:style>
  <w:style w:type="paragraph" w:customStyle="1" w:styleId="ac">
    <w:name w:val="Формула"/>
    <w:basedOn w:val="a8"/>
    <w:pPr>
      <w:tabs>
        <w:tab w:val="center" w:pos="4536"/>
        <w:tab w:val="right" w:pos="9356"/>
      </w:tabs>
      <w:ind w:firstLine="0"/>
    </w:pPr>
  </w:style>
  <w:style w:type="paragraph" w:customStyle="1" w:styleId="ad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pPr>
      <w:suppressAutoHyphens/>
    </w:pPr>
    <w:rPr>
      <w:noProof/>
    </w:rPr>
  </w:style>
  <w:style w:type="paragraph" w:styleId="af">
    <w:name w:val="annotation text"/>
    <w:basedOn w:val="a0"/>
    <w:link w:val="af0"/>
    <w:semiHidden/>
    <w:rPr>
      <w:rFonts w:ascii="Journal" w:hAnsi="Journal"/>
    </w:rPr>
  </w:style>
  <w:style w:type="paragraph" w:styleId="32">
    <w:name w:val="Body Text Indent 3"/>
    <w:basedOn w:val="a0"/>
    <w:rsid w:val="008A76E9"/>
    <w:pPr>
      <w:spacing w:after="120"/>
      <w:ind w:left="283"/>
    </w:pPr>
    <w:rPr>
      <w:sz w:val="16"/>
      <w:szCs w:val="16"/>
    </w:rPr>
  </w:style>
  <w:style w:type="paragraph" w:styleId="af1">
    <w:name w:val="Balloon Text"/>
    <w:basedOn w:val="a0"/>
    <w:semiHidden/>
    <w:rsid w:val="002A3768"/>
    <w:rPr>
      <w:rFonts w:ascii="Tahoma" w:hAnsi="Tahoma" w:cs="Tahoma"/>
      <w:sz w:val="16"/>
      <w:szCs w:val="16"/>
    </w:rPr>
  </w:style>
  <w:style w:type="paragraph" w:styleId="af2">
    <w:name w:val="Body Text Indent"/>
    <w:basedOn w:val="a0"/>
    <w:rsid w:val="00572B2A"/>
    <w:pPr>
      <w:spacing w:after="120"/>
      <w:ind w:left="283"/>
    </w:pPr>
  </w:style>
  <w:style w:type="paragraph" w:styleId="21">
    <w:name w:val="Body Text 2"/>
    <w:basedOn w:val="a0"/>
    <w:rsid w:val="00677827"/>
    <w:pPr>
      <w:spacing w:after="120" w:line="480" w:lineRule="auto"/>
    </w:pPr>
  </w:style>
  <w:style w:type="table" w:styleId="af3">
    <w:name w:val="Table Grid"/>
    <w:basedOn w:val="a2"/>
    <w:uiPriority w:val="59"/>
    <w:rsid w:val="008950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0"/>
    <w:rsid w:val="003A76E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5">
    <w:name w:val="Plain Text"/>
    <w:basedOn w:val="a0"/>
    <w:rsid w:val="001137F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6">
    <w:name w:val="Знак"/>
    <w:basedOn w:val="a0"/>
    <w:rsid w:val="006D20A3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7">
    <w:name w:val="footnote text"/>
    <w:basedOn w:val="a0"/>
    <w:link w:val="af8"/>
    <w:uiPriority w:val="99"/>
    <w:rsid w:val="004C2C86"/>
    <w:rPr>
      <w:sz w:val="20"/>
      <w:szCs w:val="20"/>
    </w:rPr>
  </w:style>
  <w:style w:type="character" w:styleId="af9">
    <w:name w:val="footnote reference"/>
    <w:uiPriority w:val="99"/>
    <w:rsid w:val="004C2C86"/>
    <w:rPr>
      <w:vertAlign w:val="superscript"/>
    </w:rPr>
  </w:style>
  <w:style w:type="paragraph" w:customStyle="1" w:styleId="afa">
    <w:name w:val="Знак Знак Знак Знак"/>
    <w:basedOn w:val="a0"/>
    <w:rsid w:val="00F00992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11">
    <w:name w:val="Знак1"/>
    <w:basedOn w:val="a0"/>
    <w:rsid w:val="00F00992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b">
    <w:name w:val="Normal (Web)"/>
    <w:basedOn w:val="a0"/>
    <w:uiPriority w:val="99"/>
    <w:rsid w:val="00522154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afc">
    <w:name w:val="annotation reference"/>
    <w:semiHidden/>
    <w:unhideWhenUsed/>
    <w:rsid w:val="00C82461"/>
    <w:rPr>
      <w:sz w:val="16"/>
      <w:szCs w:val="16"/>
    </w:rPr>
  </w:style>
  <w:style w:type="character" w:customStyle="1" w:styleId="af0">
    <w:name w:val="Текст примечания Знак"/>
    <w:link w:val="af"/>
    <w:semiHidden/>
    <w:rsid w:val="00C82461"/>
    <w:rPr>
      <w:rFonts w:ascii="Journal" w:hAnsi="Journal"/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rsid w:val="00263267"/>
    <w:pPr>
      <w:numPr>
        <w:numId w:val="6"/>
      </w:numPr>
    </w:pPr>
    <w:rPr>
      <w:sz w:val="20"/>
      <w:szCs w:val="20"/>
    </w:rPr>
  </w:style>
  <w:style w:type="paragraph" w:styleId="afd">
    <w:name w:val="Body Text First Indent"/>
    <w:basedOn w:val="a8"/>
    <w:unhideWhenUsed/>
    <w:rsid w:val="00263267"/>
    <w:pPr>
      <w:spacing w:after="120" w:line="240" w:lineRule="auto"/>
      <w:ind w:firstLine="210"/>
    </w:pPr>
  </w:style>
  <w:style w:type="paragraph" w:customStyle="1" w:styleId="33">
    <w:name w:val="А3"/>
    <w:basedOn w:val="a0"/>
    <w:rsid w:val="00B57DCF"/>
    <w:pPr>
      <w:spacing w:before="160" w:after="80" w:line="264" w:lineRule="auto"/>
      <w:ind w:firstLine="425"/>
      <w:jc w:val="both"/>
    </w:pPr>
    <w:rPr>
      <w:rFonts w:ascii="Arial" w:hAnsi="Arial" w:cs="Arial"/>
      <w:b/>
      <w:sz w:val="18"/>
      <w:szCs w:val="18"/>
    </w:rPr>
  </w:style>
  <w:style w:type="paragraph" w:styleId="34">
    <w:name w:val="Body Text 3"/>
    <w:basedOn w:val="a0"/>
    <w:link w:val="35"/>
    <w:rsid w:val="00B57DCF"/>
    <w:pPr>
      <w:spacing w:after="120"/>
    </w:pPr>
    <w:rPr>
      <w:sz w:val="16"/>
      <w:szCs w:val="16"/>
    </w:rPr>
  </w:style>
  <w:style w:type="paragraph" w:styleId="22">
    <w:name w:val="Body Text Indent 2"/>
    <w:basedOn w:val="a0"/>
    <w:rsid w:val="00857C20"/>
    <w:pPr>
      <w:spacing w:after="120" w:line="480" w:lineRule="auto"/>
      <w:ind w:left="283"/>
    </w:pPr>
  </w:style>
  <w:style w:type="paragraph" w:customStyle="1" w:styleId="12">
    <w:name w:val="Знак1"/>
    <w:basedOn w:val="a0"/>
    <w:rsid w:val="00174F9C"/>
    <w:pPr>
      <w:spacing w:after="160" w:line="240" w:lineRule="exact"/>
    </w:pPr>
    <w:rPr>
      <w:rFonts w:cs="Arial"/>
      <w:szCs w:val="20"/>
      <w:lang w:val="en-US" w:eastAsia="en-US"/>
    </w:rPr>
  </w:style>
  <w:style w:type="character" w:customStyle="1" w:styleId="23">
    <w:name w:val="Основной текст (2)_"/>
    <w:link w:val="24"/>
    <w:uiPriority w:val="99"/>
    <w:rsid w:val="00CF4477"/>
    <w:rPr>
      <w:rFonts w:ascii="Arial" w:hAnsi="Arial" w:cs="Arial"/>
      <w:b/>
      <w:bCs/>
      <w:spacing w:val="3"/>
      <w:sz w:val="17"/>
      <w:szCs w:val="17"/>
      <w:shd w:val="clear" w:color="auto" w:fill="FFFFFF"/>
    </w:rPr>
  </w:style>
  <w:style w:type="character" w:customStyle="1" w:styleId="a9">
    <w:name w:val="Основной текст Знак"/>
    <w:link w:val="a8"/>
    <w:rsid w:val="00CF4477"/>
    <w:rPr>
      <w:sz w:val="24"/>
      <w:szCs w:val="24"/>
    </w:rPr>
  </w:style>
  <w:style w:type="character" w:customStyle="1" w:styleId="36">
    <w:name w:val="Основной текст (3)_"/>
    <w:link w:val="310"/>
    <w:uiPriority w:val="99"/>
    <w:rsid w:val="00CF4477"/>
    <w:rPr>
      <w:rFonts w:ascii="Arial" w:hAnsi="Arial" w:cs="Arial"/>
      <w:spacing w:val="1"/>
      <w:sz w:val="17"/>
      <w:szCs w:val="17"/>
      <w:shd w:val="clear" w:color="auto" w:fill="FFFFFF"/>
    </w:rPr>
  </w:style>
  <w:style w:type="character" w:customStyle="1" w:styleId="37">
    <w:name w:val="Основной текст (3)"/>
    <w:uiPriority w:val="99"/>
    <w:rsid w:val="00CF4477"/>
  </w:style>
  <w:style w:type="paragraph" w:customStyle="1" w:styleId="24">
    <w:name w:val="Основной текст (2)"/>
    <w:basedOn w:val="a0"/>
    <w:link w:val="23"/>
    <w:uiPriority w:val="99"/>
    <w:rsid w:val="00CF4477"/>
    <w:pPr>
      <w:widowControl w:val="0"/>
      <w:shd w:val="clear" w:color="auto" w:fill="FFFFFF"/>
      <w:spacing w:after="180" w:line="240" w:lineRule="atLeast"/>
      <w:jc w:val="right"/>
    </w:pPr>
    <w:rPr>
      <w:rFonts w:ascii="Arial" w:hAnsi="Arial"/>
      <w:b/>
      <w:bCs/>
      <w:spacing w:val="3"/>
      <w:sz w:val="17"/>
      <w:szCs w:val="17"/>
      <w:lang w:val="x-none" w:eastAsia="x-none"/>
    </w:rPr>
  </w:style>
  <w:style w:type="paragraph" w:customStyle="1" w:styleId="310">
    <w:name w:val="Основной текст (3)1"/>
    <w:basedOn w:val="a0"/>
    <w:link w:val="36"/>
    <w:uiPriority w:val="99"/>
    <w:rsid w:val="00CF4477"/>
    <w:pPr>
      <w:widowControl w:val="0"/>
      <w:shd w:val="clear" w:color="auto" w:fill="FFFFFF"/>
      <w:spacing w:before="180" w:after="60" w:line="259" w:lineRule="exact"/>
    </w:pPr>
    <w:rPr>
      <w:rFonts w:ascii="Arial" w:hAnsi="Arial"/>
      <w:spacing w:val="1"/>
      <w:sz w:val="17"/>
      <w:szCs w:val="17"/>
      <w:lang w:val="x-none" w:eastAsia="x-none"/>
    </w:rPr>
  </w:style>
  <w:style w:type="character" w:customStyle="1" w:styleId="afe">
    <w:name w:val="Подпись к таблице_"/>
    <w:link w:val="aff"/>
    <w:uiPriority w:val="99"/>
    <w:rsid w:val="00CF4477"/>
    <w:rPr>
      <w:rFonts w:ascii="Arial" w:hAnsi="Arial" w:cs="Arial"/>
      <w:spacing w:val="1"/>
      <w:sz w:val="17"/>
      <w:szCs w:val="17"/>
      <w:shd w:val="clear" w:color="auto" w:fill="FFFFFF"/>
    </w:rPr>
  </w:style>
  <w:style w:type="character" w:customStyle="1" w:styleId="aff0">
    <w:name w:val="Подпись к таблице + Полужирный"/>
    <w:aliases w:val="Интервал 0 pt"/>
    <w:uiPriority w:val="99"/>
    <w:rsid w:val="00CF4477"/>
    <w:rPr>
      <w:rFonts w:ascii="Arial" w:hAnsi="Arial" w:cs="Arial"/>
      <w:b/>
      <w:bCs/>
      <w:spacing w:val="3"/>
      <w:sz w:val="17"/>
      <w:szCs w:val="17"/>
      <w:shd w:val="clear" w:color="auto" w:fill="FFFFFF"/>
    </w:rPr>
  </w:style>
  <w:style w:type="paragraph" w:customStyle="1" w:styleId="aff">
    <w:name w:val="Подпись к таблице"/>
    <w:basedOn w:val="a0"/>
    <w:link w:val="afe"/>
    <w:uiPriority w:val="99"/>
    <w:rsid w:val="00CF4477"/>
    <w:pPr>
      <w:widowControl w:val="0"/>
      <w:shd w:val="clear" w:color="auto" w:fill="FFFFFF"/>
      <w:spacing w:line="254" w:lineRule="exact"/>
      <w:ind w:firstLine="420"/>
    </w:pPr>
    <w:rPr>
      <w:rFonts w:ascii="Arial" w:hAnsi="Arial"/>
      <w:spacing w:val="1"/>
      <w:sz w:val="17"/>
      <w:szCs w:val="17"/>
      <w:lang w:val="x-none" w:eastAsia="x-none"/>
    </w:rPr>
  </w:style>
  <w:style w:type="character" w:customStyle="1" w:styleId="80">
    <w:name w:val="Основной текст + 8"/>
    <w:aliases w:val="5 pt,Не полужирный"/>
    <w:uiPriority w:val="99"/>
    <w:rsid w:val="00CF4477"/>
    <w:rPr>
      <w:rFonts w:ascii="Arial" w:hAnsi="Arial" w:cs="Arial"/>
      <w:spacing w:val="1"/>
      <w:sz w:val="17"/>
      <w:szCs w:val="17"/>
      <w:u w:val="none"/>
    </w:rPr>
  </w:style>
  <w:style w:type="paragraph" w:customStyle="1" w:styleId="ConsPlusNormal">
    <w:name w:val="ConsPlusNormal"/>
    <w:rsid w:val="003A16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pt">
    <w:name w:val="Основной текст (2) + 11 pt"/>
    <w:rsid w:val="00D81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f1">
    <w:name w:val="Emphasis"/>
    <w:uiPriority w:val="20"/>
    <w:qFormat/>
    <w:rsid w:val="00F16DEC"/>
    <w:rPr>
      <w:i/>
      <w:iCs/>
    </w:rPr>
  </w:style>
  <w:style w:type="paragraph" w:customStyle="1" w:styleId="07">
    <w:name w:val="Абзац07"/>
    <w:basedOn w:val="a0"/>
    <w:rsid w:val="007C6729"/>
    <w:pPr>
      <w:ind w:firstLine="397"/>
      <w:jc w:val="both"/>
    </w:pPr>
    <w:rPr>
      <w:sz w:val="20"/>
      <w:szCs w:val="20"/>
    </w:rPr>
  </w:style>
  <w:style w:type="paragraph" w:customStyle="1" w:styleId="13">
    <w:name w:val="Обычный1"/>
    <w:rsid w:val="007C6729"/>
  </w:style>
  <w:style w:type="paragraph" w:customStyle="1" w:styleId="Heading">
    <w:name w:val="Heading"/>
    <w:rsid w:val="007C6729"/>
    <w:pPr>
      <w:autoSpaceDE w:val="0"/>
      <w:autoSpaceDN w:val="0"/>
    </w:pPr>
    <w:rPr>
      <w:rFonts w:ascii="Arial" w:hAnsi="Arial"/>
      <w:b/>
      <w:sz w:val="22"/>
    </w:rPr>
  </w:style>
  <w:style w:type="character" w:customStyle="1" w:styleId="14">
    <w:name w:val="Основной текст Знак1"/>
    <w:rsid w:val="00BB7DD1"/>
    <w:rPr>
      <w:sz w:val="24"/>
      <w:szCs w:val="24"/>
      <w:lang w:val="x-none" w:eastAsia="x-none"/>
    </w:rPr>
  </w:style>
  <w:style w:type="character" w:customStyle="1" w:styleId="35">
    <w:name w:val="Основной текст 3 Знак"/>
    <w:link w:val="34"/>
    <w:rsid w:val="007833D0"/>
    <w:rPr>
      <w:sz w:val="16"/>
      <w:szCs w:val="16"/>
    </w:rPr>
  </w:style>
  <w:style w:type="paragraph" w:styleId="HTML">
    <w:name w:val="HTML Preformatted"/>
    <w:basedOn w:val="a0"/>
    <w:link w:val="HTML0"/>
    <w:rsid w:val="00783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1"/>
    <w:link w:val="HTML"/>
    <w:rsid w:val="007833D0"/>
    <w:rPr>
      <w:rFonts w:ascii="Courier New" w:hAnsi="Courier New" w:cs="Courier New"/>
      <w:color w:val="000000"/>
      <w:sz w:val="18"/>
      <w:szCs w:val="18"/>
    </w:rPr>
  </w:style>
  <w:style w:type="character" w:styleId="aff2">
    <w:name w:val="Hyperlink"/>
    <w:unhideWhenUsed/>
    <w:rsid w:val="007833D0"/>
    <w:rPr>
      <w:color w:val="0000FF"/>
      <w:u w:val="single"/>
    </w:rPr>
  </w:style>
  <w:style w:type="character" w:customStyle="1" w:styleId="textblue">
    <w:name w:val="textblue"/>
    <w:basedOn w:val="a1"/>
    <w:rsid w:val="00C15A55"/>
  </w:style>
  <w:style w:type="character" w:customStyle="1" w:styleId="text12grey">
    <w:name w:val="text12grey"/>
    <w:basedOn w:val="a1"/>
    <w:rsid w:val="00C15A55"/>
  </w:style>
  <w:style w:type="character" w:customStyle="1" w:styleId="af8">
    <w:name w:val="Текст сноски Знак"/>
    <w:link w:val="af7"/>
    <w:uiPriority w:val="99"/>
    <w:rsid w:val="0043214E"/>
  </w:style>
  <w:style w:type="paragraph" w:customStyle="1" w:styleId="headertext">
    <w:name w:val="headertext"/>
    <w:basedOn w:val="a0"/>
    <w:rsid w:val="007E2B54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7E2B54"/>
    <w:pPr>
      <w:spacing w:before="100" w:beforeAutospacing="1" w:after="100" w:afterAutospacing="1"/>
    </w:pPr>
  </w:style>
  <w:style w:type="paragraph" w:styleId="aff3">
    <w:name w:val="List Paragraph"/>
    <w:basedOn w:val="a0"/>
    <w:uiPriority w:val="34"/>
    <w:qFormat/>
    <w:rsid w:val="00A513FA"/>
    <w:pPr>
      <w:ind w:left="720"/>
      <w:contextualSpacing/>
    </w:pPr>
  </w:style>
  <w:style w:type="character" w:customStyle="1" w:styleId="FontStyle19">
    <w:name w:val="Font Style19"/>
    <w:basedOn w:val="a1"/>
    <w:uiPriority w:val="99"/>
    <w:rsid w:val="00E3782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0"/>
    <w:uiPriority w:val="99"/>
    <w:rsid w:val="008F0F52"/>
    <w:pPr>
      <w:widowControl w:val="0"/>
      <w:autoSpaceDE w:val="0"/>
      <w:autoSpaceDN w:val="0"/>
      <w:adjustRightInd w:val="0"/>
      <w:spacing w:line="317" w:lineRule="exact"/>
      <w:ind w:firstLine="696"/>
      <w:jc w:val="both"/>
    </w:pPr>
  </w:style>
  <w:style w:type="paragraph" w:customStyle="1" w:styleId="ConsPlusTitle">
    <w:name w:val="ConsPlusTitle"/>
    <w:rsid w:val="00F01A22"/>
    <w:pPr>
      <w:widowControl w:val="0"/>
      <w:autoSpaceDE w:val="0"/>
      <w:autoSpaceDN w:val="0"/>
    </w:pPr>
    <w:rPr>
      <w:b/>
      <w:sz w:val="30"/>
    </w:rPr>
  </w:style>
  <w:style w:type="character" w:styleId="aff4">
    <w:name w:val="Strong"/>
    <w:basedOn w:val="a1"/>
    <w:uiPriority w:val="22"/>
    <w:qFormat/>
    <w:rsid w:val="00C21317"/>
    <w:rPr>
      <w:b/>
      <w:bCs/>
    </w:rPr>
  </w:style>
  <w:style w:type="character" w:customStyle="1" w:styleId="italicgrey">
    <w:name w:val="italic_grey"/>
    <w:basedOn w:val="a1"/>
    <w:rsid w:val="00C21317"/>
  </w:style>
  <w:style w:type="paragraph" w:customStyle="1" w:styleId="FORMATTEXT0">
    <w:name w:val=".FORMATTEXT"/>
    <w:uiPriority w:val="99"/>
    <w:rsid w:val="006D5CC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6">
    <w:name w:val="Style16"/>
    <w:basedOn w:val="a0"/>
    <w:uiPriority w:val="99"/>
    <w:rsid w:val="00E42A8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7">
    <w:name w:val="Font Style27"/>
    <w:uiPriority w:val="99"/>
    <w:rsid w:val="00E42A81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0"/>
    <w:uiPriority w:val="99"/>
    <w:rsid w:val="00BE0759"/>
    <w:pPr>
      <w:widowControl w:val="0"/>
      <w:autoSpaceDE w:val="0"/>
      <w:autoSpaceDN w:val="0"/>
      <w:adjustRightInd w:val="0"/>
      <w:spacing w:line="329" w:lineRule="exact"/>
      <w:ind w:firstLine="691"/>
      <w:jc w:val="both"/>
    </w:pPr>
  </w:style>
  <w:style w:type="character" w:customStyle="1" w:styleId="FontStyle22">
    <w:name w:val="Font Style22"/>
    <w:basedOn w:val="a1"/>
    <w:uiPriority w:val="99"/>
    <w:rsid w:val="0099756F"/>
    <w:rPr>
      <w:rFonts w:ascii="Times New Roman" w:hAnsi="Times New Roman" w:cs="Times New Roman"/>
      <w:sz w:val="28"/>
      <w:szCs w:val="28"/>
    </w:rPr>
  </w:style>
  <w:style w:type="character" w:customStyle="1" w:styleId="FontStyle489">
    <w:name w:val="Font Style489"/>
    <w:basedOn w:val="a1"/>
    <w:uiPriority w:val="99"/>
    <w:rsid w:val="008F3ADC"/>
    <w:rPr>
      <w:rFonts w:ascii="Arial" w:hAnsi="Arial" w:cs="Arial" w:hint="default"/>
      <w:sz w:val="26"/>
      <w:szCs w:val="26"/>
    </w:rPr>
  </w:style>
  <w:style w:type="character" w:customStyle="1" w:styleId="15">
    <w:name w:val="Основной текст1"/>
    <w:basedOn w:val="a1"/>
    <w:rsid w:val="0097338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5">
    <w:name w:val="Основной текст_"/>
    <w:basedOn w:val="a1"/>
    <w:link w:val="41"/>
    <w:rsid w:val="00973383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ff5"/>
    <w:rsid w:val="00973383"/>
    <w:pPr>
      <w:widowControl w:val="0"/>
      <w:shd w:val="clear" w:color="auto" w:fill="FFFFFF"/>
      <w:spacing w:line="355" w:lineRule="exact"/>
      <w:jc w:val="both"/>
    </w:pPr>
    <w:rPr>
      <w:rFonts w:ascii="Arial" w:eastAsia="Arial" w:hAnsi="Arial" w:cs="Arial"/>
      <w:sz w:val="26"/>
      <w:szCs w:val="26"/>
    </w:rPr>
  </w:style>
  <w:style w:type="character" w:customStyle="1" w:styleId="FontStyle462">
    <w:name w:val="Font Style462"/>
    <w:basedOn w:val="a1"/>
    <w:uiPriority w:val="99"/>
    <w:rsid w:val="00CD5E08"/>
    <w:rPr>
      <w:rFonts w:ascii="Arial" w:hAnsi="Arial" w:cs="Arial" w:hint="default"/>
      <w:sz w:val="16"/>
      <w:szCs w:val="16"/>
    </w:rPr>
  </w:style>
  <w:style w:type="character" w:customStyle="1" w:styleId="extended-textfull">
    <w:name w:val="extended-text__full"/>
    <w:basedOn w:val="a1"/>
    <w:rsid w:val="000C5FDB"/>
  </w:style>
  <w:style w:type="character" w:styleId="aff6">
    <w:name w:val="Placeholder Text"/>
    <w:basedOn w:val="a1"/>
    <w:uiPriority w:val="99"/>
    <w:semiHidden/>
    <w:rsid w:val="00BB45E5"/>
    <w:rPr>
      <w:color w:val="808080"/>
    </w:rPr>
  </w:style>
  <w:style w:type="character" w:customStyle="1" w:styleId="object">
    <w:name w:val="object"/>
    <w:basedOn w:val="a1"/>
    <w:rsid w:val="00A740B1"/>
  </w:style>
  <w:style w:type="character" w:customStyle="1" w:styleId="apple-converted-space">
    <w:name w:val="apple-converted-space"/>
    <w:basedOn w:val="a1"/>
    <w:rsid w:val="00A740B1"/>
  </w:style>
  <w:style w:type="character" w:customStyle="1" w:styleId="FontStyle17">
    <w:name w:val="Font Style17"/>
    <w:basedOn w:val="a1"/>
    <w:uiPriority w:val="99"/>
    <w:rsid w:val="00F86748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style101"/>
    <w:basedOn w:val="a1"/>
    <w:rsid w:val="006933B3"/>
  </w:style>
  <w:style w:type="paragraph" w:customStyle="1" w:styleId="style17">
    <w:name w:val="style17"/>
    <w:basedOn w:val="a0"/>
    <w:rsid w:val="006933B3"/>
    <w:pPr>
      <w:spacing w:before="100" w:beforeAutospacing="1" w:after="100" w:afterAutospacing="1"/>
    </w:pPr>
  </w:style>
  <w:style w:type="paragraph" w:customStyle="1" w:styleId="style32">
    <w:name w:val="style32"/>
    <w:basedOn w:val="a0"/>
    <w:rsid w:val="006933B3"/>
    <w:pPr>
      <w:spacing w:before="100" w:beforeAutospacing="1" w:after="100" w:afterAutospacing="1"/>
    </w:pPr>
  </w:style>
  <w:style w:type="character" w:customStyle="1" w:styleId="140">
    <w:name w:val="Основной текст (14)"/>
    <w:basedOn w:val="a1"/>
    <w:rsid w:val="006933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aff7">
    <w:name w:val="Нумерация"/>
    <w:basedOn w:val="af5"/>
    <w:uiPriority w:val="99"/>
    <w:rsid w:val="005C5350"/>
    <w:pPr>
      <w:adjustRightInd w:val="0"/>
      <w:spacing w:before="28" w:line="228" w:lineRule="atLeast"/>
      <w:ind w:firstLine="283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aff8">
    <w:name w:val="Таблица примечания"/>
    <w:basedOn w:val="a0"/>
    <w:uiPriority w:val="99"/>
    <w:rsid w:val="00FC1F6B"/>
    <w:pPr>
      <w:autoSpaceDE w:val="0"/>
      <w:autoSpaceDN w:val="0"/>
      <w:adjustRightInd w:val="0"/>
      <w:spacing w:before="57" w:line="180" w:lineRule="atLeast"/>
      <w:ind w:firstLine="283"/>
      <w:textAlignment w:val="center"/>
    </w:pPr>
    <w:rPr>
      <w:rFonts w:ascii="Arial" w:hAnsi="Arial" w:cs="Arial"/>
      <w:color w:val="000000"/>
      <w:sz w:val="14"/>
      <w:szCs w:val="14"/>
    </w:rPr>
  </w:style>
  <w:style w:type="character" w:customStyle="1" w:styleId="30">
    <w:name w:val="Заголовок 3 Знак"/>
    <w:basedOn w:val="a1"/>
    <w:link w:val="3"/>
    <w:uiPriority w:val="9"/>
    <w:rsid w:val="00B2651A"/>
    <w:rPr>
      <w:b/>
      <w:sz w:val="24"/>
      <w:szCs w:val="24"/>
      <w:lang w:val="uk-UA"/>
    </w:rPr>
  </w:style>
  <w:style w:type="paragraph" w:customStyle="1" w:styleId="aff9">
    <w:name w:val="текст"/>
    <w:basedOn w:val="a0"/>
    <w:uiPriority w:val="99"/>
    <w:rsid w:val="00101907"/>
    <w:pPr>
      <w:autoSpaceDE w:val="0"/>
      <w:autoSpaceDN w:val="0"/>
      <w:adjustRightInd w:val="0"/>
      <w:spacing w:before="28" w:line="288" w:lineRule="auto"/>
      <w:ind w:firstLine="283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FontStyle20">
    <w:name w:val="Font Style20"/>
    <w:basedOn w:val="a1"/>
    <w:uiPriority w:val="99"/>
    <w:rsid w:val="000577CE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npa.by/" TargetMode="External"/><Relationship Id="rId18" Type="http://schemas.openxmlformats.org/officeDocument/2006/relationships/image" Target="media/image1.wmf"/><Relationship Id="rId26" Type="http://schemas.openxmlformats.org/officeDocument/2006/relationships/header" Target="header2.xml"/><Relationship Id="rId39" Type="http://schemas.openxmlformats.org/officeDocument/2006/relationships/image" Target="media/image4.wmf"/><Relationship Id="rId21" Type="http://schemas.openxmlformats.org/officeDocument/2006/relationships/oleObject" Target="embeddings/oleObject2.bin"/><Relationship Id="rId34" Type="http://schemas.openxmlformats.org/officeDocument/2006/relationships/hyperlink" Target="https://files.stroyinf.ru/Data2/1/4294829/4294829681.htm" TargetMode="External"/><Relationship Id="rId42" Type="http://schemas.openxmlformats.org/officeDocument/2006/relationships/hyperlink" Target="kodeks://link/d?nd=471849613" TargetMode="External"/><Relationship Id="rId47" Type="http://schemas.openxmlformats.org/officeDocument/2006/relationships/image" Target="media/image9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tnpa.by/" TargetMode="External"/><Relationship Id="rId29" Type="http://schemas.openxmlformats.org/officeDocument/2006/relationships/header" Target="header3.xml"/><Relationship Id="rId11" Type="http://schemas.openxmlformats.org/officeDocument/2006/relationships/hyperlink" Target="http://tnpa.by/" TargetMode="External"/><Relationship Id="rId24" Type="http://schemas.openxmlformats.org/officeDocument/2006/relationships/oleObject" Target="embeddings/oleObject4.bin"/><Relationship Id="rId32" Type="http://schemas.openxmlformats.org/officeDocument/2006/relationships/hyperlink" Target="https://files.stroyinf.ru/Data2/1/4294823/4294823276.htm" TargetMode="External"/><Relationship Id="rId37" Type="http://schemas.openxmlformats.org/officeDocument/2006/relationships/hyperlink" Target="https://files.stroyinf.ru/Data2/1/4294823/4294823044.pdf" TargetMode="External"/><Relationship Id="rId40" Type="http://schemas.openxmlformats.org/officeDocument/2006/relationships/oleObject" Target="embeddings/oleObject5.bin"/><Relationship Id="rId45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http://tnpa.by/" TargetMode="External"/><Relationship Id="rId23" Type="http://schemas.openxmlformats.org/officeDocument/2006/relationships/image" Target="media/image3.wmf"/><Relationship Id="rId28" Type="http://schemas.openxmlformats.org/officeDocument/2006/relationships/footer" Target="footer2.xml"/><Relationship Id="rId36" Type="http://schemas.openxmlformats.org/officeDocument/2006/relationships/hyperlink" Target="https://files.stroyinf.ru/Data2/1/4294846/4294846143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npa.by/" TargetMode="External"/><Relationship Id="rId19" Type="http://schemas.openxmlformats.org/officeDocument/2006/relationships/oleObject" Target="embeddings/oleObject1.bin"/><Relationship Id="rId31" Type="http://schemas.openxmlformats.org/officeDocument/2006/relationships/hyperlink" Target="https://files.stroyinf.ru/Data2/1/4294823/4294823044.pdf" TargetMode="External"/><Relationship Id="rId44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tnpa.by/" TargetMode="External"/><Relationship Id="rId14" Type="http://schemas.openxmlformats.org/officeDocument/2006/relationships/hyperlink" Target="http://tnpa.by/" TargetMode="External"/><Relationship Id="rId22" Type="http://schemas.openxmlformats.org/officeDocument/2006/relationships/oleObject" Target="embeddings/oleObject3.bin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yperlink" Target="https://files.stroyinf.ru/Data2/1/4294836/4294836629.htm" TargetMode="External"/><Relationship Id="rId43" Type="http://schemas.openxmlformats.org/officeDocument/2006/relationships/image" Target="media/image5.png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tnpa.by/" TargetMode="External"/><Relationship Id="rId17" Type="http://schemas.openxmlformats.org/officeDocument/2006/relationships/hyperlink" Target="http://tnpa.by/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files.stroyinf.ru/Data2/1/4294848/4294848415.htm" TargetMode="External"/><Relationship Id="rId38" Type="http://schemas.openxmlformats.org/officeDocument/2006/relationships/hyperlink" Target="https://files.stroyinf.ru/Data2/1/4294820/4294820634.htm" TargetMode="External"/><Relationship Id="rId46" Type="http://schemas.openxmlformats.org/officeDocument/2006/relationships/image" Target="media/image8.png"/><Relationship Id="rId20" Type="http://schemas.openxmlformats.org/officeDocument/2006/relationships/image" Target="media/image2.wmf"/><Relationship Id="rId41" Type="http://schemas.openxmlformats.org/officeDocument/2006/relationships/hyperlink" Target="kodeks://link/d?nd=9051953&amp;prevdoc=1200028927&amp;point=mark=000000000000000000000000000000000000000000000000007D20K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5622B3C-2265-42A2-95E1-793C77EA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36</Pages>
  <Words>14352</Words>
  <Characters>81807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Стройтехнорм</Company>
  <LinksUpToDate>false</LinksUpToDate>
  <CharactersWithSpaces>95968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*</dc:creator>
  <cp:lastModifiedBy>Орлова</cp:lastModifiedBy>
  <cp:revision>7</cp:revision>
  <cp:lastPrinted>2021-02-26T08:01:00Z</cp:lastPrinted>
  <dcterms:created xsi:type="dcterms:W3CDTF">2021-02-26T11:28:00Z</dcterms:created>
  <dcterms:modified xsi:type="dcterms:W3CDTF">2021-03-03T08:26:00Z</dcterms:modified>
</cp:coreProperties>
</file>